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72AB3" w14:textId="28E694A7" w:rsidR="008A2342" w:rsidRPr="00B62C32" w:rsidRDefault="008A2342" w:rsidP="00B62C32">
      <w:pPr>
        <w:bidi/>
        <w:rPr>
          <w:rFonts w:cs="B Nazanin"/>
          <w:color w:val="000000" w:themeColor="text1"/>
          <w:sz w:val="28"/>
          <w:szCs w:val="28"/>
          <w:rtl/>
          <w:lang w:bidi="fa-IR"/>
        </w:rPr>
      </w:pPr>
      <w:r w:rsidRPr="00F7751F">
        <w:rPr>
          <w:rFonts w:ascii="B Nazanin" w:eastAsia="Calibri" w:hAnsi="B Nazanin" w:cs="B Nazanin" w:hint="cs"/>
          <w:b/>
          <w:bCs/>
          <w:kern w:val="0"/>
          <w:sz w:val="28"/>
          <w:szCs w:val="28"/>
          <w:rtl/>
          <w14:ligatures w14:val="none"/>
        </w:rPr>
        <w:t>تاثیر برنامه آموزشی مبتنی بر مدل سازگاری روی بر کیفیت زندگی و سلامت عمومی سالمندان مقیم در سرای کوثر شهر خوی</w:t>
      </w:r>
    </w:p>
    <w:p w14:paraId="21C3ACD2" w14:textId="12B75E61" w:rsidR="00740F3D" w:rsidRPr="00F7751F" w:rsidRDefault="001C4CB5" w:rsidP="00F37F66">
      <w:pPr>
        <w:bidi/>
        <w:ind w:left="720" w:hanging="720"/>
        <w:jc w:val="both"/>
        <w:rPr>
          <w:rFonts w:ascii="Calibri" w:eastAsia="Calibri" w:hAnsi="Calibri" w:cs="B Nazanin"/>
          <w:b/>
          <w:bCs/>
          <w:color w:val="000000" w:themeColor="text1"/>
          <w:kern w:val="0"/>
          <w:sz w:val="20"/>
          <w:szCs w:val="20"/>
          <w:vertAlign w:val="superscript"/>
          <w:rtl/>
          <w:lang w:bidi="fa-IR"/>
          <w14:ligatures w14:val="none"/>
        </w:rPr>
      </w:pPr>
      <w:r w:rsidRPr="00F7751F">
        <w:rPr>
          <w:rFonts w:ascii="Calibri" w:eastAsia="Calibri" w:hAnsi="Calibri" w:cs="B Nazanin" w:hint="cs"/>
          <w:b/>
          <w:bCs/>
          <w:color w:val="000000" w:themeColor="text1"/>
          <w:kern w:val="0"/>
          <w:sz w:val="20"/>
          <w:szCs w:val="20"/>
          <w:rtl/>
          <w:lang w:bidi="fa-IR"/>
          <w14:ligatures w14:val="none"/>
        </w:rPr>
        <w:t>میر امیرحسین سید نظری</w:t>
      </w:r>
      <w:r w:rsidR="007E4576" w:rsidRPr="00F7751F">
        <w:rPr>
          <w:rFonts w:ascii="Calibri" w:eastAsia="Calibri" w:hAnsi="Calibri" w:cs="B Nazanin" w:hint="cs"/>
          <w:b/>
          <w:bCs/>
          <w:color w:val="000000" w:themeColor="text1"/>
          <w:kern w:val="0"/>
          <w:sz w:val="20"/>
          <w:szCs w:val="20"/>
          <w:vertAlign w:val="superscript"/>
          <w:rtl/>
          <w:lang w:bidi="fa-IR"/>
          <w14:ligatures w14:val="none"/>
        </w:rPr>
        <w:t>1</w:t>
      </w:r>
      <w:r w:rsidRPr="00F7751F">
        <w:rPr>
          <w:rFonts w:ascii="Calibri" w:eastAsia="Calibri" w:hAnsi="Calibri" w:cs="B Nazanin" w:hint="cs"/>
          <w:b/>
          <w:bCs/>
          <w:color w:val="000000" w:themeColor="text1"/>
          <w:kern w:val="0"/>
          <w:sz w:val="20"/>
          <w:szCs w:val="20"/>
          <w:rtl/>
          <w:lang w:bidi="fa-IR"/>
          <w14:ligatures w14:val="none"/>
        </w:rPr>
        <w:t>، رعنا فیروزی</w:t>
      </w:r>
      <w:r w:rsidR="007E4576" w:rsidRPr="00F7751F">
        <w:rPr>
          <w:rFonts w:ascii="Calibri" w:eastAsia="Calibri" w:hAnsi="Calibri" w:cs="B Nazanin" w:hint="cs"/>
          <w:b/>
          <w:bCs/>
          <w:color w:val="000000" w:themeColor="text1"/>
          <w:kern w:val="0"/>
          <w:sz w:val="20"/>
          <w:szCs w:val="20"/>
          <w:vertAlign w:val="superscript"/>
          <w:rtl/>
          <w:lang w:bidi="fa-IR"/>
          <w14:ligatures w14:val="none"/>
        </w:rPr>
        <w:t>2</w:t>
      </w:r>
      <w:r w:rsidRPr="00F7751F">
        <w:rPr>
          <w:rFonts w:ascii="Calibri" w:eastAsia="Calibri" w:hAnsi="Calibri" w:cs="B Nazanin" w:hint="cs"/>
          <w:b/>
          <w:bCs/>
          <w:color w:val="000000" w:themeColor="text1"/>
          <w:kern w:val="0"/>
          <w:sz w:val="20"/>
          <w:szCs w:val="20"/>
          <w:rtl/>
          <w:lang w:bidi="fa-IR"/>
          <w14:ligatures w14:val="none"/>
        </w:rPr>
        <w:t>، سمیه قربانی</w:t>
      </w:r>
      <w:r w:rsidR="0048116B" w:rsidRPr="00F7751F">
        <w:rPr>
          <w:rFonts w:ascii="Calibri" w:eastAsia="Calibri" w:hAnsi="Calibri" w:cs="B Nazanin" w:hint="cs"/>
          <w:b/>
          <w:bCs/>
          <w:color w:val="000000" w:themeColor="text1"/>
          <w:kern w:val="0"/>
          <w:sz w:val="20"/>
          <w:szCs w:val="20"/>
          <w:vertAlign w:val="superscript"/>
          <w:rtl/>
          <w:lang w:bidi="fa-IR"/>
          <w14:ligatures w14:val="none"/>
        </w:rPr>
        <w:t>3</w:t>
      </w:r>
      <w:r w:rsidRPr="00F7751F">
        <w:rPr>
          <w:rFonts w:ascii="Calibri" w:eastAsia="Calibri" w:hAnsi="Calibri" w:cs="B Nazanin" w:hint="cs"/>
          <w:b/>
          <w:bCs/>
          <w:color w:val="000000" w:themeColor="text1"/>
          <w:kern w:val="0"/>
          <w:sz w:val="20"/>
          <w:szCs w:val="20"/>
          <w:rtl/>
          <w:lang w:bidi="fa-IR"/>
          <w14:ligatures w14:val="none"/>
        </w:rPr>
        <w:t>، نسرین ابتداعی قلائی</w:t>
      </w:r>
      <w:r w:rsidR="0048116B" w:rsidRPr="00F7751F">
        <w:rPr>
          <w:rFonts w:ascii="Calibri" w:eastAsia="Calibri" w:hAnsi="Calibri" w:cs="B Nazanin" w:hint="cs"/>
          <w:b/>
          <w:bCs/>
          <w:color w:val="000000" w:themeColor="text1"/>
          <w:kern w:val="0"/>
          <w:sz w:val="20"/>
          <w:szCs w:val="20"/>
          <w:vertAlign w:val="superscript"/>
          <w:rtl/>
          <w:lang w:bidi="fa-IR"/>
          <w14:ligatures w14:val="none"/>
        </w:rPr>
        <w:t>4</w:t>
      </w:r>
      <w:r w:rsidRPr="00F7751F">
        <w:rPr>
          <w:rFonts w:ascii="Calibri" w:eastAsia="Calibri" w:hAnsi="Calibri" w:cs="B Nazanin" w:hint="cs"/>
          <w:b/>
          <w:bCs/>
          <w:color w:val="000000" w:themeColor="text1"/>
          <w:kern w:val="0"/>
          <w:sz w:val="20"/>
          <w:szCs w:val="20"/>
          <w:rtl/>
          <w:lang w:bidi="fa-IR"/>
          <w14:ligatures w14:val="none"/>
        </w:rPr>
        <w:t>، سحر کاظمی</w:t>
      </w:r>
      <w:r w:rsidR="0048116B" w:rsidRPr="00F7751F">
        <w:rPr>
          <w:rFonts w:ascii="Calibri" w:eastAsia="Calibri" w:hAnsi="Calibri" w:cs="B Nazanin" w:hint="cs"/>
          <w:b/>
          <w:bCs/>
          <w:color w:val="000000" w:themeColor="text1"/>
          <w:kern w:val="0"/>
          <w:sz w:val="20"/>
          <w:szCs w:val="20"/>
          <w:vertAlign w:val="superscript"/>
          <w:rtl/>
          <w:lang w:bidi="fa-IR"/>
          <w14:ligatures w14:val="none"/>
        </w:rPr>
        <w:t>5</w:t>
      </w:r>
      <w:r w:rsidRPr="00F7751F">
        <w:rPr>
          <w:rFonts w:ascii="Calibri" w:eastAsia="Calibri" w:hAnsi="Calibri" w:cs="B Nazanin" w:hint="cs"/>
          <w:b/>
          <w:bCs/>
          <w:color w:val="000000" w:themeColor="text1"/>
          <w:kern w:val="0"/>
          <w:sz w:val="20"/>
          <w:szCs w:val="20"/>
          <w:rtl/>
          <w:lang w:bidi="fa-IR"/>
          <w14:ligatures w14:val="none"/>
        </w:rPr>
        <w:t>، امیرمحمد درستی</w:t>
      </w:r>
      <w:r w:rsidR="0048116B" w:rsidRPr="00F7751F">
        <w:rPr>
          <w:rFonts w:ascii="Calibri" w:eastAsia="Calibri" w:hAnsi="Calibri" w:cs="B Nazanin" w:hint="cs"/>
          <w:b/>
          <w:bCs/>
          <w:color w:val="000000" w:themeColor="text1"/>
          <w:kern w:val="0"/>
          <w:sz w:val="20"/>
          <w:szCs w:val="20"/>
          <w:vertAlign w:val="superscript"/>
          <w:rtl/>
          <w:lang w:bidi="fa-IR"/>
          <w14:ligatures w14:val="none"/>
        </w:rPr>
        <w:t>6</w:t>
      </w:r>
      <w:r w:rsidR="007E4576" w:rsidRPr="00F7751F">
        <w:rPr>
          <w:rFonts w:ascii="Calibri" w:eastAsia="Calibri" w:hAnsi="Calibri" w:cs="B Nazanin" w:hint="cs"/>
          <w:b/>
          <w:bCs/>
          <w:color w:val="000000" w:themeColor="text1"/>
          <w:kern w:val="0"/>
          <w:sz w:val="20"/>
          <w:szCs w:val="20"/>
          <w:vertAlign w:val="superscript"/>
          <w:rtl/>
          <w:lang w:bidi="fa-IR"/>
          <w14:ligatures w14:val="none"/>
        </w:rPr>
        <w:t>*</w:t>
      </w:r>
    </w:p>
    <w:p w14:paraId="0C2F0E3E" w14:textId="7B533A07" w:rsidR="00844925" w:rsidRPr="00844925" w:rsidRDefault="00F47591" w:rsidP="00844925">
      <w:pPr>
        <w:bidi/>
        <w:jc w:val="both"/>
        <w:rPr>
          <w:rFonts w:ascii="Calibri" w:eastAsia="Calibri" w:hAnsi="Calibri" w:cs="B Nazanin"/>
          <w:color w:val="000000" w:themeColor="text1"/>
          <w:kern w:val="0"/>
          <w:sz w:val="20"/>
          <w:szCs w:val="20"/>
          <w:lang w:bidi="fa-IR"/>
          <w14:ligatures w14:val="none"/>
        </w:rPr>
      </w:pPr>
      <w:r w:rsidRPr="00F7751F">
        <w:rPr>
          <w:rFonts w:ascii="Calibri" w:eastAsia="Calibri" w:hAnsi="Calibri" w:cs="B Nazanin" w:hint="cs"/>
          <w:color w:val="000000" w:themeColor="text1"/>
          <w:kern w:val="0"/>
          <w:sz w:val="20"/>
          <w:szCs w:val="20"/>
          <w:rtl/>
          <w:lang w:bidi="fa-IR"/>
          <w14:ligatures w14:val="none"/>
        </w:rPr>
        <w:t>1</w:t>
      </w:r>
      <w:r w:rsidR="00844925" w:rsidRPr="00844925">
        <w:rPr>
          <w:rFonts w:ascii="Calibri" w:eastAsia="Calibri" w:hAnsi="Calibri" w:cs="B Nazanin"/>
          <w:color w:val="000000" w:themeColor="text1"/>
          <w:kern w:val="0"/>
          <w:sz w:val="20"/>
          <w:szCs w:val="20"/>
          <w:rtl/>
          <w:lang w:bidi="fa-IR"/>
          <w14:ligatures w14:val="none"/>
        </w:rPr>
        <w:t xml:space="preserve">- </w:t>
      </w:r>
      <w:r w:rsidRPr="00844925">
        <w:rPr>
          <w:rFonts w:ascii="Calibri" w:eastAsia="Calibri" w:hAnsi="Calibri" w:cs="B Nazanin"/>
          <w:color w:val="000000" w:themeColor="text1"/>
          <w:kern w:val="0"/>
          <w:sz w:val="20"/>
          <w:szCs w:val="20"/>
          <w:rtl/>
          <w:lang w:bidi="fa-IR"/>
          <w14:ligatures w14:val="none"/>
        </w:rPr>
        <w:t>کارشناس ارشد پرستار</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color w:val="000000" w:themeColor="text1"/>
          <w:kern w:val="0"/>
          <w:sz w:val="20"/>
          <w:szCs w:val="20"/>
          <w:rtl/>
          <w:lang w:bidi="fa-IR"/>
          <w14:ligatures w14:val="none"/>
        </w:rPr>
        <w:t xml:space="preserve"> داخل</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color w:val="000000" w:themeColor="text1"/>
          <w:kern w:val="0"/>
          <w:sz w:val="20"/>
          <w:szCs w:val="20"/>
          <w:rtl/>
          <w:lang w:bidi="fa-IR"/>
          <w14:ligatures w14:val="none"/>
        </w:rPr>
        <w:t xml:space="preserve"> جراح</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hint="eastAsia"/>
          <w:color w:val="000000" w:themeColor="text1"/>
          <w:kern w:val="0"/>
          <w:sz w:val="20"/>
          <w:szCs w:val="20"/>
          <w:rtl/>
          <w:lang w:bidi="fa-IR"/>
          <w14:ligatures w14:val="none"/>
        </w:rPr>
        <w:t>،</w:t>
      </w:r>
      <w:r w:rsidRPr="00844925">
        <w:rPr>
          <w:rFonts w:ascii="Calibri" w:eastAsia="Calibri" w:hAnsi="Calibri" w:cs="B Nazanin"/>
          <w:color w:val="000000" w:themeColor="text1"/>
          <w:kern w:val="0"/>
          <w:sz w:val="20"/>
          <w:szCs w:val="20"/>
          <w:rtl/>
          <w:lang w:bidi="fa-IR"/>
          <w14:ligatures w14:val="none"/>
        </w:rPr>
        <w:t xml:space="preserve"> گروه پرستار</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color w:val="000000" w:themeColor="text1"/>
          <w:kern w:val="0"/>
          <w:sz w:val="20"/>
          <w:szCs w:val="20"/>
          <w:rtl/>
          <w:lang w:bidi="fa-IR"/>
          <w14:ligatures w14:val="none"/>
        </w:rPr>
        <w:t xml:space="preserve"> داخل</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color w:val="000000" w:themeColor="text1"/>
          <w:kern w:val="0"/>
          <w:sz w:val="20"/>
          <w:szCs w:val="20"/>
          <w:rtl/>
          <w:lang w:bidi="fa-IR"/>
          <w14:ligatures w14:val="none"/>
        </w:rPr>
        <w:t xml:space="preserve"> جراح</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hint="eastAsia"/>
          <w:color w:val="000000" w:themeColor="text1"/>
          <w:kern w:val="0"/>
          <w:sz w:val="20"/>
          <w:szCs w:val="20"/>
          <w:rtl/>
          <w:lang w:bidi="fa-IR"/>
          <w14:ligatures w14:val="none"/>
        </w:rPr>
        <w:t>،</w:t>
      </w:r>
      <w:r w:rsidRPr="00844925">
        <w:rPr>
          <w:rFonts w:ascii="Calibri" w:eastAsia="Calibri" w:hAnsi="Calibri" w:cs="B Nazanin"/>
          <w:color w:val="000000" w:themeColor="text1"/>
          <w:kern w:val="0"/>
          <w:sz w:val="20"/>
          <w:szCs w:val="20"/>
          <w:rtl/>
          <w:lang w:bidi="fa-IR"/>
          <w14:ligatures w14:val="none"/>
        </w:rPr>
        <w:t xml:space="preserve"> دانشکده علوم پزشک</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color w:val="000000" w:themeColor="text1"/>
          <w:kern w:val="0"/>
          <w:sz w:val="20"/>
          <w:szCs w:val="20"/>
          <w:rtl/>
          <w:lang w:bidi="fa-IR"/>
          <w14:ligatures w14:val="none"/>
        </w:rPr>
        <w:t xml:space="preserve"> خو</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hint="eastAsia"/>
          <w:color w:val="000000" w:themeColor="text1"/>
          <w:kern w:val="0"/>
          <w:sz w:val="20"/>
          <w:szCs w:val="20"/>
          <w:rtl/>
          <w:lang w:bidi="fa-IR"/>
          <w14:ligatures w14:val="none"/>
        </w:rPr>
        <w:t>،</w:t>
      </w:r>
      <w:r w:rsidRPr="00844925">
        <w:rPr>
          <w:rFonts w:ascii="Calibri" w:eastAsia="Calibri" w:hAnsi="Calibri" w:cs="B Nazanin"/>
          <w:color w:val="000000" w:themeColor="text1"/>
          <w:kern w:val="0"/>
          <w:sz w:val="20"/>
          <w:szCs w:val="20"/>
          <w:rtl/>
          <w:lang w:bidi="fa-IR"/>
          <w14:ligatures w14:val="none"/>
        </w:rPr>
        <w:t xml:space="preserve"> خو</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hint="eastAsia"/>
          <w:color w:val="000000" w:themeColor="text1"/>
          <w:kern w:val="0"/>
          <w:sz w:val="20"/>
          <w:szCs w:val="20"/>
          <w:rtl/>
          <w:lang w:bidi="fa-IR"/>
          <w14:ligatures w14:val="none"/>
        </w:rPr>
        <w:t>،</w:t>
      </w:r>
      <w:r w:rsidRPr="00844925">
        <w:rPr>
          <w:rFonts w:ascii="Calibri" w:eastAsia="Calibri" w:hAnsi="Calibri" w:cs="B Nazanin"/>
          <w:color w:val="000000" w:themeColor="text1"/>
          <w:kern w:val="0"/>
          <w:sz w:val="20"/>
          <w:szCs w:val="20"/>
          <w:rtl/>
          <w:lang w:bidi="fa-IR"/>
          <w14:ligatures w14:val="none"/>
        </w:rPr>
        <w:t xml:space="preserve"> ا</w:t>
      </w:r>
      <w:r w:rsidRPr="00844925">
        <w:rPr>
          <w:rFonts w:ascii="Calibri" w:eastAsia="Calibri" w:hAnsi="Calibri" w:cs="B Nazanin" w:hint="cs"/>
          <w:color w:val="000000" w:themeColor="text1"/>
          <w:kern w:val="0"/>
          <w:sz w:val="20"/>
          <w:szCs w:val="20"/>
          <w:rtl/>
          <w:lang w:bidi="fa-IR"/>
          <w14:ligatures w14:val="none"/>
        </w:rPr>
        <w:t>ی</w:t>
      </w:r>
      <w:r w:rsidRPr="00844925">
        <w:rPr>
          <w:rFonts w:ascii="Calibri" w:eastAsia="Calibri" w:hAnsi="Calibri" w:cs="B Nazanin" w:hint="eastAsia"/>
          <w:color w:val="000000" w:themeColor="text1"/>
          <w:kern w:val="0"/>
          <w:sz w:val="20"/>
          <w:szCs w:val="20"/>
          <w:rtl/>
          <w:lang w:bidi="fa-IR"/>
          <w14:ligatures w14:val="none"/>
        </w:rPr>
        <w:t>ران</w:t>
      </w:r>
      <w:r w:rsidRPr="00844925">
        <w:rPr>
          <w:rFonts w:ascii="Calibri" w:eastAsia="Calibri" w:hAnsi="Calibri" w:cs="B Nazanin" w:hint="cs"/>
          <w:color w:val="000000" w:themeColor="text1"/>
          <w:kern w:val="0"/>
          <w:sz w:val="20"/>
          <w:szCs w:val="20"/>
          <w:rtl/>
          <w:lang w:bidi="fa-IR"/>
          <w14:ligatures w14:val="none"/>
        </w:rPr>
        <w:t xml:space="preserve">، </w:t>
      </w:r>
      <w:r w:rsidRPr="00844925">
        <w:rPr>
          <w:rFonts w:ascii="Times New Roman" w:eastAsia="Calibri" w:hAnsi="Times New Roman" w:cs="Times New Roman"/>
          <w:color w:val="000000" w:themeColor="text1"/>
          <w:kern w:val="0"/>
          <w:sz w:val="20"/>
          <w:szCs w:val="20"/>
          <w:lang w:bidi="fa-IR"/>
          <w14:ligatures w14:val="none"/>
        </w:rPr>
        <w:t>Email:amirhosseinseyednazari@gmail.com</w:t>
      </w:r>
    </w:p>
    <w:p w14:paraId="0442259C" w14:textId="728172B5" w:rsidR="00844925" w:rsidRPr="00844925" w:rsidRDefault="00844925" w:rsidP="00844925">
      <w:pPr>
        <w:bidi/>
        <w:jc w:val="both"/>
        <w:rPr>
          <w:rFonts w:ascii="Calibri" w:eastAsia="Calibri" w:hAnsi="Calibri" w:cs="B Nazanin"/>
          <w:color w:val="000000" w:themeColor="text1"/>
          <w:kern w:val="0"/>
          <w:sz w:val="20"/>
          <w:szCs w:val="20"/>
          <w:lang w:bidi="fa-IR"/>
          <w14:ligatures w14:val="none"/>
        </w:rPr>
      </w:pPr>
      <w:r w:rsidRPr="00844925">
        <w:rPr>
          <w:rFonts w:ascii="Calibri" w:eastAsia="Calibri" w:hAnsi="Calibri" w:cs="B Nazanin" w:hint="cs"/>
          <w:color w:val="000000" w:themeColor="text1"/>
          <w:kern w:val="0"/>
          <w:sz w:val="20"/>
          <w:szCs w:val="20"/>
          <w:rtl/>
          <w:lang w:bidi="fa-IR"/>
          <w14:ligatures w14:val="none"/>
        </w:rPr>
        <w:t xml:space="preserve">2- </w:t>
      </w:r>
      <w:r w:rsidR="0048116B" w:rsidRPr="00844925">
        <w:rPr>
          <w:rFonts w:ascii="Calibri" w:eastAsia="Calibri" w:hAnsi="Calibri" w:cs="B Nazanin" w:hint="cs"/>
          <w:color w:val="000000" w:themeColor="text1"/>
          <w:kern w:val="0"/>
          <w:sz w:val="20"/>
          <w:szCs w:val="20"/>
          <w:rtl/>
          <w:lang w:bidi="fa-IR"/>
          <w14:ligatures w14:val="none"/>
        </w:rPr>
        <w:t>دانشجوی کارشناسی ارشد رشته پرستاری سلامت جامعه</w:t>
      </w:r>
      <w:r w:rsidR="0048116B" w:rsidRPr="00844925">
        <w:rPr>
          <w:rFonts w:ascii="Calibri" w:eastAsia="Calibri" w:hAnsi="Calibri" w:cs="B Nazanin" w:hint="eastAsia"/>
          <w:color w:val="000000" w:themeColor="text1"/>
          <w:kern w:val="0"/>
          <w:sz w:val="20"/>
          <w:szCs w:val="20"/>
          <w:rtl/>
          <w:lang w:bidi="fa-IR"/>
          <w14:ligatures w14:val="none"/>
        </w:rPr>
        <w:t>،</w:t>
      </w:r>
      <w:r w:rsidR="0048116B" w:rsidRPr="00844925">
        <w:rPr>
          <w:rFonts w:ascii="Calibri" w:eastAsia="Calibri" w:hAnsi="Calibri" w:cs="B Nazanin"/>
          <w:color w:val="000000" w:themeColor="text1"/>
          <w:kern w:val="0"/>
          <w:sz w:val="20"/>
          <w:szCs w:val="20"/>
          <w:rtl/>
          <w:lang w:bidi="fa-IR"/>
          <w14:ligatures w14:val="none"/>
        </w:rPr>
        <w:t xml:space="preserve"> </w:t>
      </w:r>
      <w:r w:rsidR="0048116B" w:rsidRPr="00844925">
        <w:rPr>
          <w:rFonts w:ascii="Calibri" w:eastAsia="Calibri" w:hAnsi="Calibri" w:cs="B Nazanin" w:hint="cs"/>
          <w:color w:val="000000" w:themeColor="text1"/>
          <w:kern w:val="0"/>
          <w:sz w:val="20"/>
          <w:szCs w:val="20"/>
          <w:rtl/>
          <w:lang w:bidi="fa-IR"/>
          <w14:ligatures w14:val="none"/>
        </w:rPr>
        <w:t>دانشگاه آزاداسلامی واحدتهران</w:t>
      </w:r>
      <w:r w:rsidR="0048116B" w:rsidRPr="00844925">
        <w:rPr>
          <w:rFonts w:ascii="Calibri" w:eastAsia="Calibri" w:hAnsi="Calibri" w:cs="B Nazanin" w:hint="eastAsia"/>
          <w:color w:val="000000" w:themeColor="text1"/>
          <w:kern w:val="0"/>
          <w:sz w:val="20"/>
          <w:szCs w:val="20"/>
          <w:rtl/>
          <w:lang w:bidi="fa-IR"/>
          <w14:ligatures w14:val="none"/>
        </w:rPr>
        <w:t>،</w:t>
      </w:r>
      <w:r w:rsidR="0048116B" w:rsidRPr="00844925">
        <w:rPr>
          <w:rFonts w:ascii="Calibri" w:eastAsia="Calibri" w:hAnsi="Calibri" w:cs="B Nazanin"/>
          <w:color w:val="000000" w:themeColor="text1"/>
          <w:kern w:val="0"/>
          <w:sz w:val="20"/>
          <w:szCs w:val="20"/>
          <w:rtl/>
          <w:lang w:bidi="fa-IR"/>
          <w14:ligatures w14:val="none"/>
        </w:rPr>
        <w:t xml:space="preserve"> </w:t>
      </w:r>
      <w:r w:rsidR="0048116B" w:rsidRPr="00844925">
        <w:rPr>
          <w:rFonts w:ascii="Calibri" w:eastAsia="Calibri" w:hAnsi="Calibri" w:cs="B Nazanin" w:hint="cs"/>
          <w:color w:val="000000" w:themeColor="text1"/>
          <w:kern w:val="0"/>
          <w:sz w:val="20"/>
          <w:szCs w:val="20"/>
          <w:rtl/>
          <w:lang w:bidi="fa-IR"/>
          <w14:ligatures w14:val="none"/>
        </w:rPr>
        <w:t>تهران</w:t>
      </w:r>
      <w:r w:rsidR="0048116B" w:rsidRPr="00844925">
        <w:rPr>
          <w:rFonts w:ascii="Calibri" w:eastAsia="Calibri" w:hAnsi="Calibri" w:cs="B Nazanin" w:hint="eastAsia"/>
          <w:color w:val="000000" w:themeColor="text1"/>
          <w:kern w:val="0"/>
          <w:sz w:val="20"/>
          <w:szCs w:val="20"/>
          <w:rtl/>
          <w:lang w:bidi="fa-IR"/>
          <w14:ligatures w14:val="none"/>
        </w:rPr>
        <w:t>،</w:t>
      </w:r>
      <w:r w:rsidR="0048116B" w:rsidRPr="00844925">
        <w:rPr>
          <w:rFonts w:ascii="Calibri" w:eastAsia="Calibri" w:hAnsi="Calibri" w:cs="B Nazanin"/>
          <w:color w:val="000000" w:themeColor="text1"/>
          <w:kern w:val="0"/>
          <w:sz w:val="20"/>
          <w:szCs w:val="20"/>
          <w:rtl/>
          <w:lang w:bidi="fa-IR"/>
          <w14:ligatures w14:val="none"/>
        </w:rPr>
        <w:t xml:space="preserve"> ا</w:t>
      </w:r>
      <w:r w:rsidR="0048116B" w:rsidRPr="00844925">
        <w:rPr>
          <w:rFonts w:ascii="Calibri" w:eastAsia="Calibri" w:hAnsi="Calibri" w:cs="B Nazanin" w:hint="cs"/>
          <w:color w:val="000000" w:themeColor="text1"/>
          <w:kern w:val="0"/>
          <w:sz w:val="20"/>
          <w:szCs w:val="20"/>
          <w:rtl/>
          <w:lang w:bidi="fa-IR"/>
          <w14:ligatures w14:val="none"/>
        </w:rPr>
        <w:t>ی</w:t>
      </w:r>
      <w:r w:rsidR="0048116B" w:rsidRPr="00844925">
        <w:rPr>
          <w:rFonts w:ascii="Calibri" w:eastAsia="Calibri" w:hAnsi="Calibri" w:cs="B Nazanin" w:hint="eastAsia"/>
          <w:color w:val="000000" w:themeColor="text1"/>
          <w:kern w:val="0"/>
          <w:sz w:val="20"/>
          <w:szCs w:val="20"/>
          <w:rtl/>
          <w:lang w:bidi="fa-IR"/>
          <w14:ligatures w14:val="none"/>
        </w:rPr>
        <w:t>ران</w:t>
      </w:r>
      <w:r w:rsidR="0048116B" w:rsidRPr="00844925">
        <w:rPr>
          <w:rFonts w:ascii="Calibri" w:eastAsia="Calibri" w:hAnsi="Calibri" w:cs="B Nazanin" w:hint="cs"/>
          <w:color w:val="000000" w:themeColor="text1"/>
          <w:kern w:val="0"/>
          <w:sz w:val="20"/>
          <w:szCs w:val="20"/>
          <w:rtl/>
          <w:lang w:bidi="fa-IR"/>
          <w14:ligatures w14:val="none"/>
        </w:rPr>
        <w:t xml:space="preserve">، </w:t>
      </w:r>
      <w:r w:rsidR="0048116B" w:rsidRPr="00844925">
        <w:rPr>
          <w:rFonts w:ascii="Times New Roman" w:eastAsia="Calibri" w:hAnsi="Times New Roman" w:cs="Times New Roman"/>
          <w:color w:val="000000" w:themeColor="text1"/>
          <w:kern w:val="0"/>
          <w:sz w:val="20"/>
          <w:szCs w:val="20"/>
          <w:lang w:bidi="fa-IR"/>
          <w14:ligatures w14:val="none"/>
        </w:rPr>
        <w:t>Email:ranafirouzi7@gmail.com</w:t>
      </w:r>
    </w:p>
    <w:p w14:paraId="78A99747" w14:textId="2BC8A7AA" w:rsidR="00844925" w:rsidRPr="00844925" w:rsidRDefault="00844925" w:rsidP="00844925">
      <w:pPr>
        <w:bidi/>
        <w:rPr>
          <w:rFonts w:ascii="Calibri" w:eastAsia="Calibri" w:hAnsi="Calibri" w:cs="B Nazanin"/>
          <w:color w:val="000000" w:themeColor="text1"/>
          <w:kern w:val="0"/>
          <w:sz w:val="20"/>
          <w:szCs w:val="20"/>
          <w:lang w:bidi="fa-IR"/>
          <w14:ligatures w14:val="none"/>
        </w:rPr>
      </w:pPr>
      <w:r w:rsidRPr="00844925">
        <w:rPr>
          <w:rFonts w:ascii="Calibri" w:eastAsia="Calibri" w:hAnsi="Calibri" w:cs="B Nazanin" w:hint="cs"/>
          <w:color w:val="000000" w:themeColor="text1"/>
          <w:kern w:val="0"/>
          <w:sz w:val="20"/>
          <w:szCs w:val="20"/>
          <w:rtl/>
          <w:lang w:bidi="fa-IR"/>
          <w14:ligatures w14:val="none"/>
        </w:rPr>
        <w:t xml:space="preserve">3- </w:t>
      </w:r>
      <w:r w:rsidR="0048116B" w:rsidRPr="00F7751F">
        <w:rPr>
          <w:rFonts w:ascii="Calibri" w:eastAsia="Calibri" w:hAnsi="Calibri" w:cs="B Nazanin"/>
          <w:color w:val="000000" w:themeColor="text1"/>
          <w:kern w:val="0"/>
          <w:sz w:val="20"/>
          <w:szCs w:val="20"/>
          <w:rtl/>
          <w:lang w:bidi="fa-IR"/>
          <w14:ligatures w14:val="none"/>
        </w:rPr>
        <w:t>کارشناس</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color w:val="000000" w:themeColor="text1"/>
          <w:kern w:val="0"/>
          <w:sz w:val="20"/>
          <w:szCs w:val="20"/>
          <w:rtl/>
          <w:lang w:bidi="fa-IR"/>
          <w14:ligatures w14:val="none"/>
        </w:rPr>
        <w:t xml:space="preserve"> ارشد، رشته پرستار</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color w:val="000000" w:themeColor="text1"/>
          <w:kern w:val="0"/>
          <w:sz w:val="20"/>
          <w:szCs w:val="20"/>
          <w:rtl/>
          <w:lang w:bidi="fa-IR"/>
          <w14:ligatures w14:val="none"/>
        </w:rPr>
        <w:t xml:space="preserve"> اورژانس، گروه پرستار</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color w:val="000000" w:themeColor="text1"/>
          <w:kern w:val="0"/>
          <w:sz w:val="20"/>
          <w:szCs w:val="20"/>
          <w:rtl/>
          <w:lang w:bidi="fa-IR"/>
          <w14:ligatures w14:val="none"/>
        </w:rPr>
        <w:t xml:space="preserve"> ، دانشکده علوم پزشک</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color w:val="000000" w:themeColor="text1"/>
          <w:kern w:val="0"/>
          <w:sz w:val="20"/>
          <w:szCs w:val="20"/>
          <w:rtl/>
          <w:lang w:bidi="fa-IR"/>
          <w14:ligatures w14:val="none"/>
        </w:rPr>
        <w:t xml:space="preserve"> خو</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hint="eastAsia"/>
          <w:color w:val="000000" w:themeColor="text1"/>
          <w:kern w:val="0"/>
          <w:sz w:val="20"/>
          <w:szCs w:val="20"/>
          <w:rtl/>
          <w:lang w:bidi="fa-IR"/>
          <w14:ligatures w14:val="none"/>
        </w:rPr>
        <w:t>،</w:t>
      </w:r>
      <w:r w:rsidR="0048116B" w:rsidRPr="00F7751F">
        <w:rPr>
          <w:rFonts w:ascii="Calibri" w:eastAsia="Calibri" w:hAnsi="Calibri" w:cs="B Nazanin"/>
          <w:color w:val="000000" w:themeColor="text1"/>
          <w:kern w:val="0"/>
          <w:sz w:val="20"/>
          <w:szCs w:val="20"/>
          <w:rtl/>
          <w:lang w:bidi="fa-IR"/>
          <w14:ligatures w14:val="none"/>
        </w:rPr>
        <w:t xml:space="preserve"> خو</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hint="eastAsia"/>
          <w:color w:val="000000" w:themeColor="text1"/>
          <w:kern w:val="0"/>
          <w:sz w:val="20"/>
          <w:szCs w:val="20"/>
          <w:rtl/>
          <w:lang w:bidi="fa-IR"/>
          <w14:ligatures w14:val="none"/>
        </w:rPr>
        <w:t>،</w:t>
      </w:r>
      <w:r w:rsidR="0048116B" w:rsidRPr="00F7751F">
        <w:rPr>
          <w:rFonts w:ascii="Calibri" w:eastAsia="Calibri" w:hAnsi="Calibri" w:cs="B Nazanin"/>
          <w:color w:val="000000" w:themeColor="text1"/>
          <w:kern w:val="0"/>
          <w:sz w:val="20"/>
          <w:szCs w:val="20"/>
          <w:rtl/>
          <w:lang w:bidi="fa-IR"/>
          <w14:ligatures w14:val="none"/>
        </w:rPr>
        <w:t xml:space="preserve"> ا</w:t>
      </w:r>
      <w:r w:rsidR="0048116B" w:rsidRPr="00F7751F">
        <w:rPr>
          <w:rFonts w:ascii="Calibri" w:eastAsia="Calibri" w:hAnsi="Calibri" w:cs="B Nazanin" w:hint="cs"/>
          <w:color w:val="000000" w:themeColor="text1"/>
          <w:kern w:val="0"/>
          <w:sz w:val="20"/>
          <w:szCs w:val="20"/>
          <w:rtl/>
          <w:lang w:bidi="fa-IR"/>
          <w14:ligatures w14:val="none"/>
        </w:rPr>
        <w:t>ی</w:t>
      </w:r>
      <w:r w:rsidR="0048116B" w:rsidRPr="00F7751F">
        <w:rPr>
          <w:rFonts w:ascii="Calibri" w:eastAsia="Calibri" w:hAnsi="Calibri" w:cs="B Nazanin" w:hint="eastAsia"/>
          <w:color w:val="000000" w:themeColor="text1"/>
          <w:kern w:val="0"/>
          <w:sz w:val="20"/>
          <w:szCs w:val="20"/>
          <w:rtl/>
          <w:lang w:bidi="fa-IR"/>
          <w14:ligatures w14:val="none"/>
        </w:rPr>
        <w:t>ران</w:t>
      </w:r>
      <w:r w:rsidR="00D818A0">
        <w:rPr>
          <w:rFonts w:ascii="Calibri" w:eastAsia="Calibri" w:hAnsi="Calibri" w:cs="B Nazanin"/>
          <w:color w:val="000000" w:themeColor="text1"/>
          <w:kern w:val="0"/>
          <w:sz w:val="20"/>
          <w:szCs w:val="20"/>
          <w:lang w:bidi="fa-IR"/>
          <w14:ligatures w14:val="none"/>
        </w:rPr>
        <w:t xml:space="preserve"> </w:t>
      </w:r>
      <w:r w:rsidR="00D818A0" w:rsidRPr="00D818A0">
        <w:rPr>
          <w:rFonts w:ascii="Times New Roman" w:eastAsia="Calibri" w:hAnsi="Times New Roman" w:cs="Times New Roman"/>
          <w:color w:val="000000" w:themeColor="text1"/>
          <w:kern w:val="0"/>
          <w:sz w:val="20"/>
          <w:szCs w:val="20"/>
          <w:lang w:bidi="fa-IR"/>
          <w14:ligatures w14:val="none"/>
        </w:rPr>
        <w:t xml:space="preserve">Email: </w:t>
      </w:r>
      <w:hyperlink r:id="rId8" w:history="1">
        <w:r w:rsidR="00D818A0" w:rsidRPr="00D818A0">
          <w:rPr>
            <w:rFonts w:ascii="Times New Roman" w:hAnsi="Times New Roman" w:cs="Times New Roman"/>
            <w:color w:val="000000" w:themeColor="text1"/>
            <w:lang w:bidi="fa-IR"/>
          </w:rPr>
          <w:t>Somayyeh.g@yahoo.com</w:t>
        </w:r>
      </w:hyperlink>
      <w:r w:rsidR="00D818A0" w:rsidRPr="00D818A0">
        <w:rPr>
          <w:rFonts w:ascii="Times New Roman" w:eastAsia="Calibri" w:hAnsi="Times New Roman" w:cs="Times New Roman"/>
          <w:color w:val="000000" w:themeColor="text1"/>
          <w:kern w:val="0"/>
          <w:sz w:val="20"/>
          <w:szCs w:val="20"/>
          <w:lang w:bidi="fa-IR"/>
          <w14:ligatures w14:val="none"/>
        </w:rPr>
        <w:t xml:space="preserve"> </w:t>
      </w:r>
    </w:p>
    <w:p w14:paraId="1D1D752F" w14:textId="141EF2F1" w:rsidR="00844925" w:rsidRPr="00844925" w:rsidRDefault="00844925" w:rsidP="006403A5">
      <w:pPr>
        <w:bidi/>
        <w:jc w:val="both"/>
        <w:rPr>
          <w:rFonts w:ascii="Calibri" w:eastAsia="Calibri" w:hAnsi="Calibri" w:cs="B Nazanin"/>
          <w:color w:val="000000" w:themeColor="text1"/>
          <w:kern w:val="0"/>
          <w:sz w:val="20"/>
          <w:szCs w:val="20"/>
          <w:rtl/>
          <w:lang w:bidi="fa-IR"/>
          <w14:ligatures w14:val="none"/>
        </w:rPr>
      </w:pPr>
      <w:r w:rsidRPr="00844925">
        <w:rPr>
          <w:rFonts w:ascii="Calibri" w:eastAsia="Calibri" w:hAnsi="Calibri" w:cs="B Nazanin" w:hint="cs"/>
          <w:color w:val="000000" w:themeColor="text1"/>
          <w:kern w:val="0"/>
          <w:sz w:val="20"/>
          <w:szCs w:val="20"/>
          <w:rtl/>
          <w:lang w:bidi="fa-IR"/>
          <w14:ligatures w14:val="none"/>
        </w:rPr>
        <w:t>4-</w:t>
      </w:r>
      <w:r w:rsidR="006403A5" w:rsidRPr="00F7751F">
        <w:rPr>
          <w:rFonts w:ascii="Calibri" w:eastAsia="Calibri" w:hAnsi="Calibri" w:cs="B Nazanin"/>
          <w:color w:val="000000" w:themeColor="text1"/>
          <w:kern w:val="0"/>
          <w:sz w:val="20"/>
          <w:szCs w:val="20"/>
          <w:rtl/>
          <w:lang w:bidi="fa-IR"/>
          <w14:ligatures w14:val="none"/>
        </w:rPr>
        <w:t xml:space="preserve"> </w:t>
      </w:r>
      <w:bookmarkStart w:id="0" w:name="_Hlk215748563"/>
      <w:r w:rsidR="006403A5" w:rsidRPr="00844925">
        <w:rPr>
          <w:rFonts w:ascii="Calibri" w:eastAsia="Calibri" w:hAnsi="Calibri" w:cs="B Nazanin"/>
          <w:color w:val="000000" w:themeColor="text1"/>
          <w:kern w:val="0"/>
          <w:sz w:val="20"/>
          <w:szCs w:val="20"/>
          <w:rtl/>
          <w:lang w:bidi="fa-IR"/>
          <w14:ligatures w14:val="none"/>
        </w:rPr>
        <w:t>کارشناس ارشد مراقبت ها</w:t>
      </w:r>
      <w:r w:rsidR="006403A5" w:rsidRPr="00844925">
        <w:rPr>
          <w:rFonts w:ascii="Calibri" w:eastAsia="Calibri" w:hAnsi="Calibri" w:cs="B Nazanin" w:hint="cs"/>
          <w:color w:val="000000" w:themeColor="text1"/>
          <w:kern w:val="0"/>
          <w:sz w:val="20"/>
          <w:szCs w:val="20"/>
          <w:rtl/>
          <w:lang w:bidi="fa-IR"/>
          <w14:ligatures w14:val="none"/>
        </w:rPr>
        <w:t>ی</w:t>
      </w:r>
      <w:r w:rsidR="006403A5" w:rsidRPr="00844925">
        <w:rPr>
          <w:rFonts w:ascii="Calibri" w:eastAsia="Calibri" w:hAnsi="Calibri" w:cs="B Nazanin"/>
          <w:color w:val="000000" w:themeColor="text1"/>
          <w:kern w:val="0"/>
          <w:sz w:val="20"/>
          <w:szCs w:val="20"/>
          <w:rtl/>
          <w:lang w:bidi="fa-IR"/>
          <w14:ligatures w14:val="none"/>
        </w:rPr>
        <w:t xml:space="preserve"> و</w:t>
      </w:r>
      <w:r w:rsidR="006403A5" w:rsidRPr="00844925">
        <w:rPr>
          <w:rFonts w:ascii="Calibri" w:eastAsia="Calibri" w:hAnsi="Calibri" w:cs="B Nazanin" w:hint="cs"/>
          <w:color w:val="000000" w:themeColor="text1"/>
          <w:kern w:val="0"/>
          <w:sz w:val="20"/>
          <w:szCs w:val="20"/>
          <w:rtl/>
          <w:lang w:bidi="fa-IR"/>
          <w14:ligatures w14:val="none"/>
        </w:rPr>
        <w:t>ی</w:t>
      </w:r>
      <w:r w:rsidR="006403A5" w:rsidRPr="00844925">
        <w:rPr>
          <w:rFonts w:ascii="Calibri" w:eastAsia="Calibri" w:hAnsi="Calibri" w:cs="B Nazanin" w:hint="eastAsia"/>
          <w:color w:val="000000" w:themeColor="text1"/>
          <w:kern w:val="0"/>
          <w:sz w:val="20"/>
          <w:szCs w:val="20"/>
          <w:rtl/>
          <w:lang w:bidi="fa-IR"/>
          <w14:ligatures w14:val="none"/>
        </w:rPr>
        <w:t>ژه،</w:t>
      </w:r>
      <w:r w:rsidR="006403A5" w:rsidRPr="00844925">
        <w:rPr>
          <w:rFonts w:ascii="Calibri" w:eastAsia="Calibri" w:hAnsi="Calibri" w:cs="B Nazanin"/>
          <w:color w:val="000000" w:themeColor="text1"/>
          <w:kern w:val="0"/>
          <w:sz w:val="20"/>
          <w:szCs w:val="20"/>
          <w:rtl/>
          <w:lang w:bidi="fa-IR"/>
          <w14:ligatures w14:val="none"/>
        </w:rPr>
        <w:t xml:space="preserve"> دانشگاه علوم پزشک</w:t>
      </w:r>
      <w:r w:rsidR="006403A5" w:rsidRPr="00844925">
        <w:rPr>
          <w:rFonts w:ascii="Calibri" w:eastAsia="Calibri" w:hAnsi="Calibri" w:cs="B Nazanin" w:hint="cs"/>
          <w:color w:val="000000" w:themeColor="text1"/>
          <w:kern w:val="0"/>
          <w:sz w:val="20"/>
          <w:szCs w:val="20"/>
          <w:rtl/>
          <w:lang w:bidi="fa-IR"/>
          <w14:ligatures w14:val="none"/>
        </w:rPr>
        <w:t>ی</w:t>
      </w:r>
      <w:r w:rsidR="006403A5" w:rsidRPr="00844925">
        <w:rPr>
          <w:rFonts w:ascii="Calibri" w:eastAsia="Calibri" w:hAnsi="Calibri" w:cs="B Nazanin"/>
          <w:color w:val="000000" w:themeColor="text1"/>
          <w:kern w:val="0"/>
          <w:sz w:val="20"/>
          <w:szCs w:val="20"/>
          <w:rtl/>
          <w:lang w:bidi="fa-IR"/>
          <w14:ligatures w14:val="none"/>
        </w:rPr>
        <w:t xml:space="preserve"> زنجان</w:t>
      </w:r>
      <w:r w:rsidR="006403A5" w:rsidRPr="00844925">
        <w:rPr>
          <w:rFonts w:ascii="Calibri" w:eastAsia="Calibri" w:hAnsi="Calibri" w:cs="B Nazanin" w:hint="eastAsia"/>
          <w:color w:val="000000" w:themeColor="text1"/>
          <w:kern w:val="0"/>
          <w:sz w:val="20"/>
          <w:szCs w:val="20"/>
          <w:rtl/>
          <w:lang w:bidi="fa-IR"/>
          <w14:ligatures w14:val="none"/>
        </w:rPr>
        <w:t>،</w:t>
      </w:r>
      <w:r w:rsidR="006403A5" w:rsidRPr="00844925">
        <w:rPr>
          <w:rFonts w:ascii="Calibri" w:eastAsia="Calibri" w:hAnsi="Calibri" w:cs="B Nazanin"/>
          <w:color w:val="000000" w:themeColor="text1"/>
          <w:kern w:val="0"/>
          <w:sz w:val="20"/>
          <w:szCs w:val="20"/>
          <w:rtl/>
          <w:lang w:bidi="fa-IR"/>
          <w14:ligatures w14:val="none"/>
        </w:rPr>
        <w:t xml:space="preserve"> </w:t>
      </w:r>
      <w:r w:rsidR="006403A5" w:rsidRPr="00844925">
        <w:rPr>
          <w:rFonts w:ascii="Calibri" w:eastAsia="Calibri" w:hAnsi="Calibri" w:cs="B Nazanin" w:hint="cs"/>
          <w:color w:val="000000" w:themeColor="text1"/>
          <w:kern w:val="0"/>
          <w:sz w:val="20"/>
          <w:szCs w:val="20"/>
          <w:rtl/>
          <w:lang w:bidi="fa-IR"/>
          <w14:ligatures w14:val="none"/>
        </w:rPr>
        <w:t>زنجان</w:t>
      </w:r>
      <w:r w:rsidR="006403A5" w:rsidRPr="00844925">
        <w:rPr>
          <w:rFonts w:ascii="Calibri" w:eastAsia="Calibri" w:hAnsi="Calibri" w:cs="B Nazanin" w:hint="eastAsia"/>
          <w:color w:val="000000" w:themeColor="text1"/>
          <w:kern w:val="0"/>
          <w:sz w:val="20"/>
          <w:szCs w:val="20"/>
          <w:rtl/>
          <w:lang w:bidi="fa-IR"/>
          <w14:ligatures w14:val="none"/>
        </w:rPr>
        <w:t>،</w:t>
      </w:r>
      <w:r w:rsidR="006403A5" w:rsidRPr="00844925">
        <w:rPr>
          <w:rFonts w:ascii="Calibri" w:eastAsia="Calibri" w:hAnsi="Calibri" w:cs="B Nazanin"/>
          <w:color w:val="000000" w:themeColor="text1"/>
          <w:kern w:val="0"/>
          <w:sz w:val="20"/>
          <w:szCs w:val="20"/>
          <w:rtl/>
          <w:lang w:bidi="fa-IR"/>
          <w14:ligatures w14:val="none"/>
        </w:rPr>
        <w:t xml:space="preserve"> ا</w:t>
      </w:r>
      <w:r w:rsidR="006403A5" w:rsidRPr="00844925">
        <w:rPr>
          <w:rFonts w:ascii="Calibri" w:eastAsia="Calibri" w:hAnsi="Calibri" w:cs="B Nazanin" w:hint="cs"/>
          <w:color w:val="000000" w:themeColor="text1"/>
          <w:kern w:val="0"/>
          <w:sz w:val="20"/>
          <w:szCs w:val="20"/>
          <w:rtl/>
          <w:lang w:bidi="fa-IR"/>
          <w14:ligatures w14:val="none"/>
        </w:rPr>
        <w:t>ی</w:t>
      </w:r>
      <w:r w:rsidR="006403A5" w:rsidRPr="00844925">
        <w:rPr>
          <w:rFonts w:ascii="Calibri" w:eastAsia="Calibri" w:hAnsi="Calibri" w:cs="B Nazanin" w:hint="eastAsia"/>
          <w:color w:val="000000" w:themeColor="text1"/>
          <w:kern w:val="0"/>
          <w:sz w:val="20"/>
          <w:szCs w:val="20"/>
          <w:rtl/>
          <w:lang w:bidi="fa-IR"/>
          <w14:ligatures w14:val="none"/>
        </w:rPr>
        <w:t>ران</w:t>
      </w:r>
      <w:r w:rsidR="006403A5" w:rsidRPr="00844925">
        <w:rPr>
          <w:rFonts w:ascii="Calibri" w:eastAsia="Calibri" w:hAnsi="Calibri" w:cs="B Nazanin" w:hint="cs"/>
          <w:color w:val="000000" w:themeColor="text1"/>
          <w:kern w:val="0"/>
          <w:sz w:val="20"/>
          <w:szCs w:val="20"/>
          <w:rtl/>
          <w:lang w:bidi="fa-IR"/>
          <w14:ligatures w14:val="none"/>
        </w:rPr>
        <w:t xml:space="preserve"> </w:t>
      </w:r>
      <w:bookmarkEnd w:id="0"/>
      <w:r w:rsidR="006403A5" w:rsidRPr="00844925">
        <w:rPr>
          <w:rFonts w:ascii="Calibri" w:eastAsia="Calibri" w:hAnsi="Calibri" w:cs="B Nazanin" w:hint="cs"/>
          <w:color w:val="000000" w:themeColor="text1"/>
          <w:kern w:val="0"/>
          <w:sz w:val="20"/>
          <w:szCs w:val="20"/>
          <w:rtl/>
          <w:lang w:bidi="fa-IR"/>
          <w14:ligatures w14:val="none"/>
        </w:rPr>
        <w:t xml:space="preserve">، </w:t>
      </w:r>
      <w:r w:rsidR="006403A5" w:rsidRPr="00844925">
        <w:rPr>
          <w:rFonts w:ascii="Times New Roman" w:eastAsia="Calibri" w:hAnsi="Times New Roman" w:cs="Times New Roman"/>
          <w:color w:val="000000" w:themeColor="text1"/>
          <w:kern w:val="0"/>
          <w:sz w:val="20"/>
          <w:szCs w:val="20"/>
          <w:lang w:bidi="fa-IR"/>
          <w14:ligatures w14:val="none"/>
        </w:rPr>
        <w:t>Email:</w:t>
      </w:r>
      <w:r w:rsidR="006403A5" w:rsidRPr="00844925">
        <w:rPr>
          <w:rFonts w:ascii="Calibri" w:eastAsia="Calibri" w:hAnsi="Calibri" w:cs="Arial"/>
          <w:color w:val="000000" w:themeColor="text1"/>
          <w:kern w:val="0"/>
          <w:sz w:val="20"/>
          <w:szCs w:val="20"/>
          <w14:ligatures w14:val="none"/>
        </w:rPr>
        <w:t xml:space="preserve"> </w:t>
      </w:r>
      <w:r w:rsidR="006403A5" w:rsidRPr="00844925">
        <w:rPr>
          <w:rFonts w:ascii="Times New Roman" w:eastAsia="Calibri" w:hAnsi="Times New Roman" w:cs="Times New Roman"/>
          <w:color w:val="000000" w:themeColor="text1"/>
          <w:kern w:val="0"/>
          <w:sz w:val="20"/>
          <w:szCs w:val="20"/>
          <w:lang w:bidi="fa-IR"/>
          <w14:ligatures w14:val="none"/>
        </w:rPr>
        <w:t>Nasrinebt44@gmail.com</w:t>
      </w:r>
    </w:p>
    <w:p w14:paraId="0E253F41" w14:textId="3A692561" w:rsidR="00844925" w:rsidRPr="00844925" w:rsidRDefault="00844925" w:rsidP="00243E35">
      <w:pPr>
        <w:bidi/>
        <w:jc w:val="both"/>
        <w:rPr>
          <w:rFonts w:ascii="Calibri" w:eastAsia="Calibri" w:hAnsi="Calibri" w:cs="B Nazanin"/>
          <w:b/>
          <w:bCs/>
          <w:color w:val="000000" w:themeColor="text1"/>
          <w:kern w:val="0"/>
          <w:sz w:val="20"/>
          <w:szCs w:val="20"/>
          <w:rtl/>
          <w:lang w:bidi="fa-IR"/>
          <w14:ligatures w14:val="none"/>
        </w:rPr>
      </w:pPr>
      <w:r w:rsidRPr="00844925">
        <w:rPr>
          <w:rFonts w:ascii="Calibri" w:eastAsia="Calibri" w:hAnsi="Calibri" w:cs="B Nazanin" w:hint="cs"/>
          <w:color w:val="000000" w:themeColor="text1"/>
          <w:kern w:val="0"/>
          <w:sz w:val="20"/>
          <w:szCs w:val="20"/>
          <w:rtl/>
          <w:lang w:bidi="fa-IR"/>
          <w14:ligatures w14:val="none"/>
        </w:rPr>
        <w:t>5</w:t>
      </w:r>
      <w:r w:rsidRPr="00844925">
        <w:rPr>
          <w:rFonts w:ascii="Calibri" w:eastAsia="Calibri" w:hAnsi="Calibri" w:cs="B Nazanin" w:hint="cs"/>
          <w:color w:val="000000" w:themeColor="text1"/>
          <w:kern w:val="0"/>
          <w:sz w:val="20"/>
          <w:szCs w:val="20"/>
          <w:rtl/>
          <w14:ligatures w14:val="none"/>
        </w:rPr>
        <w:t xml:space="preserve">- </w:t>
      </w:r>
      <w:r w:rsidR="00D912B9" w:rsidRPr="00844925">
        <w:rPr>
          <w:rFonts w:ascii="Calibri" w:eastAsia="Calibri" w:hAnsi="Calibri" w:cs="B Nazanin"/>
          <w:color w:val="000000" w:themeColor="text1"/>
          <w:kern w:val="0"/>
          <w:sz w:val="20"/>
          <w:szCs w:val="20"/>
          <w:rtl/>
          <w:lang w:bidi="fa-IR"/>
          <w14:ligatures w14:val="none"/>
        </w:rPr>
        <w:t xml:space="preserve">کارشناس ارشد </w:t>
      </w:r>
      <w:r w:rsidR="00D912B9" w:rsidRPr="00F7751F">
        <w:rPr>
          <w:rFonts w:ascii="Calibri" w:eastAsia="Calibri" w:hAnsi="Calibri" w:cs="B Nazanin" w:hint="cs"/>
          <w:color w:val="000000" w:themeColor="text1"/>
          <w:kern w:val="0"/>
          <w:sz w:val="20"/>
          <w:szCs w:val="20"/>
          <w:rtl/>
          <w:lang w:bidi="fa-IR"/>
          <w14:ligatures w14:val="none"/>
        </w:rPr>
        <w:t>پرستاری داخلی جراح</w:t>
      </w:r>
      <w:r w:rsidR="00243E35" w:rsidRPr="00F7751F">
        <w:rPr>
          <w:rFonts w:ascii="Calibri" w:eastAsia="Calibri" w:hAnsi="Calibri" w:cs="B Nazanin" w:hint="cs"/>
          <w:color w:val="000000" w:themeColor="text1"/>
          <w:kern w:val="0"/>
          <w:sz w:val="20"/>
          <w:szCs w:val="20"/>
          <w:rtl/>
          <w:lang w:bidi="fa-IR"/>
          <w14:ligatures w14:val="none"/>
        </w:rPr>
        <w:t>ی</w:t>
      </w:r>
      <w:r w:rsidR="00D912B9" w:rsidRPr="00844925">
        <w:rPr>
          <w:rFonts w:ascii="Calibri" w:eastAsia="Calibri" w:hAnsi="Calibri" w:cs="B Nazanin" w:hint="eastAsia"/>
          <w:color w:val="000000" w:themeColor="text1"/>
          <w:kern w:val="0"/>
          <w:sz w:val="20"/>
          <w:szCs w:val="20"/>
          <w:rtl/>
          <w:lang w:bidi="fa-IR"/>
          <w14:ligatures w14:val="none"/>
        </w:rPr>
        <w:t>،</w:t>
      </w:r>
      <w:r w:rsidR="00D912B9" w:rsidRPr="00844925">
        <w:rPr>
          <w:rFonts w:ascii="Calibri" w:eastAsia="Calibri" w:hAnsi="Calibri" w:cs="B Nazanin"/>
          <w:color w:val="000000" w:themeColor="text1"/>
          <w:kern w:val="0"/>
          <w:sz w:val="20"/>
          <w:szCs w:val="20"/>
          <w:rtl/>
          <w:lang w:bidi="fa-IR"/>
          <w14:ligatures w14:val="none"/>
        </w:rPr>
        <w:t xml:space="preserve"> دانشگاه علوم پزشک</w:t>
      </w:r>
      <w:r w:rsidR="00D912B9" w:rsidRPr="00844925">
        <w:rPr>
          <w:rFonts w:ascii="Calibri" w:eastAsia="Calibri" w:hAnsi="Calibri" w:cs="B Nazanin" w:hint="cs"/>
          <w:color w:val="000000" w:themeColor="text1"/>
          <w:kern w:val="0"/>
          <w:sz w:val="20"/>
          <w:szCs w:val="20"/>
          <w:rtl/>
          <w:lang w:bidi="fa-IR"/>
          <w14:ligatures w14:val="none"/>
        </w:rPr>
        <w:t>ی</w:t>
      </w:r>
      <w:r w:rsidR="00D912B9" w:rsidRPr="00844925">
        <w:rPr>
          <w:rFonts w:ascii="Calibri" w:eastAsia="Calibri" w:hAnsi="Calibri" w:cs="B Nazanin"/>
          <w:color w:val="000000" w:themeColor="text1"/>
          <w:kern w:val="0"/>
          <w:sz w:val="20"/>
          <w:szCs w:val="20"/>
          <w:rtl/>
          <w:lang w:bidi="fa-IR"/>
          <w14:ligatures w14:val="none"/>
        </w:rPr>
        <w:t xml:space="preserve"> زنجان</w:t>
      </w:r>
      <w:r w:rsidR="00D912B9" w:rsidRPr="00844925">
        <w:rPr>
          <w:rFonts w:ascii="Calibri" w:eastAsia="Calibri" w:hAnsi="Calibri" w:cs="B Nazanin" w:hint="eastAsia"/>
          <w:color w:val="000000" w:themeColor="text1"/>
          <w:kern w:val="0"/>
          <w:sz w:val="20"/>
          <w:szCs w:val="20"/>
          <w:rtl/>
          <w:lang w:bidi="fa-IR"/>
          <w14:ligatures w14:val="none"/>
        </w:rPr>
        <w:t>،</w:t>
      </w:r>
      <w:r w:rsidR="00D912B9" w:rsidRPr="00844925">
        <w:rPr>
          <w:rFonts w:ascii="Calibri" w:eastAsia="Calibri" w:hAnsi="Calibri" w:cs="B Nazanin"/>
          <w:color w:val="000000" w:themeColor="text1"/>
          <w:kern w:val="0"/>
          <w:sz w:val="20"/>
          <w:szCs w:val="20"/>
          <w:rtl/>
          <w:lang w:bidi="fa-IR"/>
          <w14:ligatures w14:val="none"/>
        </w:rPr>
        <w:t xml:space="preserve"> </w:t>
      </w:r>
      <w:r w:rsidR="00D912B9" w:rsidRPr="00844925">
        <w:rPr>
          <w:rFonts w:ascii="Calibri" w:eastAsia="Calibri" w:hAnsi="Calibri" w:cs="B Nazanin" w:hint="cs"/>
          <w:color w:val="000000" w:themeColor="text1"/>
          <w:kern w:val="0"/>
          <w:sz w:val="20"/>
          <w:szCs w:val="20"/>
          <w:rtl/>
          <w:lang w:bidi="fa-IR"/>
          <w14:ligatures w14:val="none"/>
        </w:rPr>
        <w:t>زنجان</w:t>
      </w:r>
      <w:r w:rsidR="00D912B9" w:rsidRPr="00844925">
        <w:rPr>
          <w:rFonts w:ascii="Calibri" w:eastAsia="Calibri" w:hAnsi="Calibri" w:cs="B Nazanin" w:hint="eastAsia"/>
          <w:color w:val="000000" w:themeColor="text1"/>
          <w:kern w:val="0"/>
          <w:sz w:val="20"/>
          <w:szCs w:val="20"/>
          <w:rtl/>
          <w:lang w:bidi="fa-IR"/>
          <w14:ligatures w14:val="none"/>
        </w:rPr>
        <w:t>،</w:t>
      </w:r>
      <w:r w:rsidR="00D912B9" w:rsidRPr="00844925">
        <w:rPr>
          <w:rFonts w:ascii="Calibri" w:eastAsia="Calibri" w:hAnsi="Calibri" w:cs="B Nazanin"/>
          <w:color w:val="000000" w:themeColor="text1"/>
          <w:kern w:val="0"/>
          <w:sz w:val="20"/>
          <w:szCs w:val="20"/>
          <w:rtl/>
          <w:lang w:bidi="fa-IR"/>
          <w14:ligatures w14:val="none"/>
        </w:rPr>
        <w:t xml:space="preserve"> ا</w:t>
      </w:r>
      <w:r w:rsidR="00D912B9" w:rsidRPr="00844925">
        <w:rPr>
          <w:rFonts w:ascii="Calibri" w:eastAsia="Calibri" w:hAnsi="Calibri" w:cs="B Nazanin" w:hint="cs"/>
          <w:color w:val="000000" w:themeColor="text1"/>
          <w:kern w:val="0"/>
          <w:sz w:val="20"/>
          <w:szCs w:val="20"/>
          <w:rtl/>
          <w:lang w:bidi="fa-IR"/>
          <w14:ligatures w14:val="none"/>
        </w:rPr>
        <w:t>ی</w:t>
      </w:r>
      <w:r w:rsidR="00D912B9" w:rsidRPr="00844925">
        <w:rPr>
          <w:rFonts w:ascii="Calibri" w:eastAsia="Calibri" w:hAnsi="Calibri" w:cs="B Nazanin" w:hint="eastAsia"/>
          <w:color w:val="000000" w:themeColor="text1"/>
          <w:kern w:val="0"/>
          <w:sz w:val="20"/>
          <w:szCs w:val="20"/>
          <w:rtl/>
          <w:lang w:bidi="fa-IR"/>
          <w14:ligatures w14:val="none"/>
        </w:rPr>
        <w:t>ران</w:t>
      </w:r>
      <w:r w:rsidR="00D912B9" w:rsidRPr="00F7751F">
        <w:rPr>
          <w:rFonts w:ascii="Calibri" w:eastAsia="Calibri" w:hAnsi="Calibri" w:cs="B Nazanin" w:hint="cs"/>
          <w:color w:val="000000" w:themeColor="text1"/>
          <w:kern w:val="0"/>
          <w:sz w:val="20"/>
          <w:szCs w:val="20"/>
          <w:rtl/>
          <w:lang w:bidi="fa-IR"/>
          <w14:ligatures w14:val="none"/>
        </w:rPr>
        <w:t xml:space="preserve">، </w:t>
      </w:r>
      <w:r w:rsidR="00D912B9" w:rsidRPr="00F7751F">
        <w:rPr>
          <w:rFonts w:ascii="Times New Roman" w:eastAsia="Calibri" w:hAnsi="Times New Roman" w:cs="Times New Roman"/>
          <w:color w:val="000000" w:themeColor="text1"/>
          <w:kern w:val="0"/>
          <w:sz w:val="20"/>
          <w:szCs w:val="20"/>
          <w:lang w:bidi="fa-IR"/>
          <w14:ligatures w14:val="none"/>
        </w:rPr>
        <w:t>Email:</w:t>
      </w:r>
      <w:r w:rsidR="00243E35" w:rsidRPr="00F7751F">
        <w:rPr>
          <w:rFonts w:ascii="Times New Roman" w:eastAsia="Calibri" w:hAnsi="Times New Roman" w:cs="Times New Roman"/>
          <w:color w:val="000000" w:themeColor="text1"/>
          <w:kern w:val="0"/>
          <w:sz w:val="20"/>
          <w:szCs w:val="20"/>
          <w:lang w:bidi="fa-IR"/>
          <w14:ligatures w14:val="none"/>
        </w:rPr>
        <w:t xml:space="preserve"> sahar.kazemi0203@gmail.com</w:t>
      </w:r>
    </w:p>
    <w:p w14:paraId="10710F2C" w14:textId="5939B550" w:rsidR="00844925" w:rsidRPr="00B62C32" w:rsidRDefault="00844925" w:rsidP="00B62C32">
      <w:pPr>
        <w:bidi/>
        <w:rPr>
          <w:rFonts w:ascii="Calibri" w:eastAsia="Calibri" w:hAnsi="Calibri" w:cs="B Nazanin"/>
          <w:color w:val="000000" w:themeColor="text1"/>
          <w:kern w:val="0"/>
          <w:sz w:val="20"/>
          <w:szCs w:val="20"/>
          <w:lang w:bidi="fa-IR"/>
          <w14:ligatures w14:val="none"/>
        </w:rPr>
      </w:pPr>
      <w:r w:rsidRPr="00844925">
        <w:rPr>
          <w:rFonts w:ascii="Calibri" w:eastAsia="Calibri" w:hAnsi="Calibri" w:cs="B Nazanin" w:hint="cs"/>
          <w:color w:val="000000" w:themeColor="text1"/>
          <w:kern w:val="0"/>
          <w:sz w:val="20"/>
          <w:szCs w:val="20"/>
          <w:rtl/>
          <w:lang w:bidi="fa-IR"/>
          <w14:ligatures w14:val="none"/>
        </w:rPr>
        <w:t xml:space="preserve">6- </w:t>
      </w:r>
      <w:bookmarkStart w:id="1" w:name="_Hlk215232440"/>
      <w:r w:rsidR="00F47591" w:rsidRPr="00F7751F">
        <w:rPr>
          <w:rFonts w:ascii="Calibri" w:eastAsia="Calibri" w:hAnsi="Calibri" w:cs="B Nazanin" w:hint="cs"/>
          <w:color w:val="000000" w:themeColor="text1"/>
          <w:kern w:val="0"/>
          <w:sz w:val="20"/>
          <w:szCs w:val="20"/>
          <w:rtl/>
          <w:lang w:bidi="fa-IR"/>
          <w14:ligatures w14:val="none"/>
        </w:rPr>
        <w:t xml:space="preserve"> </w:t>
      </w:r>
      <w:r w:rsidR="00F47591" w:rsidRPr="00844925">
        <w:rPr>
          <w:rFonts w:ascii="Calibri" w:eastAsia="Calibri" w:hAnsi="Calibri" w:cs="B Nazanin"/>
          <w:color w:val="000000" w:themeColor="text1"/>
          <w:kern w:val="0"/>
          <w:sz w:val="20"/>
          <w:szCs w:val="20"/>
          <w:rtl/>
          <w:lang w:bidi="fa-IR"/>
          <w14:ligatures w14:val="none"/>
        </w:rPr>
        <w:t>دانشجو</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color w:val="000000" w:themeColor="text1"/>
          <w:kern w:val="0"/>
          <w:sz w:val="20"/>
          <w:szCs w:val="20"/>
          <w:rtl/>
          <w:lang w:bidi="fa-IR"/>
          <w14:ligatures w14:val="none"/>
        </w:rPr>
        <w:t xml:space="preserve"> کارشناس</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color w:val="000000" w:themeColor="text1"/>
          <w:kern w:val="0"/>
          <w:sz w:val="20"/>
          <w:szCs w:val="20"/>
          <w:rtl/>
          <w:lang w:bidi="fa-IR"/>
          <w14:ligatures w14:val="none"/>
        </w:rPr>
        <w:t xml:space="preserve"> ارشد، رشته پرستار</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color w:val="000000" w:themeColor="text1"/>
          <w:kern w:val="0"/>
          <w:sz w:val="20"/>
          <w:szCs w:val="20"/>
          <w:rtl/>
          <w:lang w:bidi="fa-IR"/>
          <w14:ligatures w14:val="none"/>
        </w:rPr>
        <w:t xml:space="preserve"> داخل</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color w:val="000000" w:themeColor="text1"/>
          <w:kern w:val="0"/>
          <w:sz w:val="20"/>
          <w:szCs w:val="20"/>
          <w:rtl/>
          <w:lang w:bidi="fa-IR"/>
          <w14:ligatures w14:val="none"/>
        </w:rPr>
        <w:t xml:space="preserve"> جراح</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w:t>
      </w:r>
      <w:r w:rsidR="00F47591" w:rsidRPr="00844925">
        <w:rPr>
          <w:rFonts w:ascii="Calibri" w:eastAsia="Calibri" w:hAnsi="Calibri" w:cs="B Nazanin"/>
          <w:color w:val="000000" w:themeColor="text1"/>
          <w:kern w:val="0"/>
          <w:sz w:val="20"/>
          <w:szCs w:val="20"/>
          <w:rtl/>
          <w:lang w:bidi="fa-IR"/>
          <w14:ligatures w14:val="none"/>
        </w:rPr>
        <w:t xml:space="preserve"> کم</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ته</w:t>
      </w:r>
      <w:r w:rsidR="00F47591" w:rsidRPr="00844925">
        <w:rPr>
          <w:rFonts w:ascii="Calibri" w:eastAsia="Calibri" w:hAnsi="Calibri" w:cs="B Nazanin"/>
          <w:color w:val="000000" w:themeColor="text1"/>
          <w:kern w:val="0"/>
          <w:sz w:val="20"/>
          <w:szCs w:val="20"/>
          <w:rtl/>
          <w:lang w:bidi="fa-IR"/>
          <w14:ligatures w14:val="none"/>
        </w:rPr>
        <w:t xml:space="preserve"> تحق</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قات</w:t>
      </w:r>
      <w:r w:rsidR="00F47591" w:rsidRPr="00844925">
        <w:rPr>
          <w:rFonts w:ascii="Calibri" w:eastAsia="Calibri" w:hAnsi="Calibri" w:cs="B Nazanin"/>
          <w:color w:val="000000" w:themeColor="text1"/>
          <w:kern w:val="0"/>
          <w:sz w:val="20"/>
          <w:szCs w:val="20"/>
          <w:rtl/>
          <w:lang w:bidi="fa-IR"/>
          <w14:ligatures w14:val="none"/>
        </w:rPr>
        <w:t xml:space="preserve"> دانشجو</w:t>
      </w:r>
      <w:r w:rsidR="00F47591" w:rsidRPr="00844925">
        <w:rPr>
          <w:rFonts w:ascii="Calibri" w:eastAsia="Calibri" w:hAnsi="Calibri" w:cs="B Nazanin" w:hint="cs"/>
          <w:color w:val="000000" w:themeColor="text1"/>
          <w:kern w:val="0"/>
          <w:sz w:val="20"/>
          <w:szCs w:val="20"/>
          <w:rtl/>
          <w:lang w:bidi="fa-IR"/>
          <w14:ligatures w14:val="none"/>
        </w:rPr>
        <w:t>یی</w:t>
      </w:r>
      <w:r w:rsidR="00F47591" w:rsidRPr="00844925">
        <w:rPr>
          <w:rFonts w:ascii="Calibri" w:eastAsia="Calibri" w:hAnsi="Calibri" w:cs="B Nazanin" w:hint="eastAsia"/>
          <w:color w:val="000000" w:themeColor="text1"/>
          <w:kern w:val="0"/>
          <w:sz w:val="20"/>
          <w:szCs w:val="20"/>
          <w:rtl/>
          <w:lang w:bidi="fa-IR"/>
          <w14:ligatures w14:val="none"/>
        </w:rPr>
        <w:t>،</w:t>
      </w:r>
      <w:r w:rsidR="00F47591" w:rsidRPr="00844925">
        <w:rPr>
          <w:rFonts w:ascii="Calibri" w:eastAsia="Calibri" w:hAnsi="Calibri" w:cs="B Nazanin"/>
          <w:color w:val="000000" w:themeColor="text1"/>
          <w:kern w:val="0"/>
          <w:sz w:val="20"/>
          <w:szCs w:val="20"/>
          <w:rtl/>
          <w:lang w:bidi="fa-IR"/>
          <w14:ligatures w14:val="none"/>
        </w:rPr>
        <w:t xml:space="preserve"> دانشکده علوم پزشک</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color w:val="000000" w:themeColor="text1"/>
          <w:kern w:val="0"/>
          <w:sz w:val="20"/>
          <w:szCs w:val="20"/>
          <w:rtl/>
          <w:lang w:bidi="fa-IR"/>
          <w14:ligatures w14:val="none"/>
        </w:rPr>
        <w:t xml:space="preserve"> خو</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w:t>
      </w:r>
      <w:r w:rsidR="00F47591" w:rsidRPr="00844925">
        <w:rPr>
          <w:rFonts w:ascii="Calibri" w:eastAsia="Calibri" w:hAnsi="Calibri" w:cs="B Nazanin"/>
          <w:color w:val="000000" w:themeColor="text1"/>
          <w:kern w:val="0"/>
          <w:sz w:val="20"/>
          <w:szCs w:val="20"/>
          <w:rtl/>
          <w:lang w:bidi="fa-IR"/>
          <w14:ligatures w14:val="none"/>
        </w:rPr>
        <w:t xml:space="preserve"> خو</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w:t>
      </w:r>
      <w:r w:rsidR="00F47591" w:rsidRPr="00844925">
        <w:rPr>
          <w:rFonts w:ascii="Calibri" w:eastAsia="Calibri" w:hAnsi="Calibri" w:cs="B Nazanin"/>
          <w:color w:val="000000" w:themeColor="text1"/>
          <w:kern w:val="0"/>
          <w:sz w:val="20"/>
          <w:szCs w:val="20"/>
          <w:rtl/>
          <w:lang w:bidi="fa-IR"/>
          <w14:ligatures w14:val="none"/>
        </w:rPr>
        <w:t xml:space="preserve"> ا</w:t>
      </w:r>
      <w:r w:rsidR="00F47591" w:rsidRPr="00844925">
        <w:rPr>
          <w:rFonts w:ascii="Calibri" w:eastAsia="Calibri" w:hAnsi="Calibri" w:cs="B Nazanin" w:hint="cs"/>
          <w:color w:val="000000" w:themeColor="text1"/>
          <w:kern w:val="0"/>
          <w:sz w:val="20"/>
          <w:szCs w:val="20"/>
          <w:rtl/>
          <w:lang w:bidi="fa-IR"/>
          <w14:ligatures w14:val="none"/>
        </w:rPr>
        <w:t>ی</w:t>
      </w:r>
      <w:r w:rsidR="00F47591" w:rsidRPr="00844925">
        <w:rPr>
          <w:rFonts w:ascii="Calibri" w:eastAsia="Calibri" w:hAnsi="Calibri" w:cs="B Nazanin" w:hint="eastAsia"/>
          <w:color w:val="000000" w:themeColor="text1"/>
          <w:kern w:val="0"/>
          <w:sz w:val="20"/>
          <w:szCs w:val="20"/>
          <w:rtl/>
          <w:lang w:bidi="fa-IR"/>
          <w14:ligatures w14:val="none"/>
        </w:rPr>
        <w:t>ران</w:t>
      </w:r>
      <w:bookmarkEnd w:id="1"/>
      <w:r w:rsidR="00F47591" w:rsidRPr="00844925">
        <w:rPr>
          <w:rFonts w:ascii="Calibri" w:eastAsia="Calibri" w:hAnsi="Calibri" w:cs="B Nazanin" w:hint="cs"/>
          <w:color w:val="000000" w:themeColor="text1"/>
          <w:kern w:val="0"/>
          <w:sz w:val="20"/>
          <w:szCs w:val="20"/>
          <w:rtl/>
          <w:lang w:bidi="fa-IR"/>
          <w14:ligatures w14:val="none"/>
        </w:rPr>
        <w:t>،</w:t>
      </w:r>
      <w:r w:rsidR="00F47591" w:rsidRPr="00844925">
        <w:rPr>
          <w:rFonts w:ascii="Calibri" w:eastAsia="Calibri" w:hAnsi="Calibri" w:cs="B Nazanin"/>
          <w:color w:val="000000" w:themeColor="text1"/>
          <w:kern w:val="0"/>
          <w:sz w:val="20"/>
          <w:szCs w:val="20"/>
          <w:lang w:bidi="fa-IR"/>
          <w14:ligatures w14:val="none"/>
        </w:rPr>
        <w:t xml:space="preserve"> </w:t>
      </w:r>
      <w:r w:rsidR="00F47591" w:rsidRPr="00844925">
        <w:rPr>
          <w:rFonts w:ascii="Times New Roman" w:eastAsia="Calibri" w:hAnsi="Times New Roman" w:cs="Times New Roman"/>
          <w:color w:val="000000" w:themeColor="text1"/>
          <w:kern w:val="0"/>
          <w:sz w:val="20"/>
          <w:szCs w:val="20"/>
          <w:lang w:bidi="fa-IR"/>
          <w14:ligatures w14:val="none"/>
        </w:rPr>
        <w:t>Email:amirdorosti2006@gmail.com</w:t>
      </w:r>
    </w:p>
    <w:p w14:paraId="1757DE22" w14:textId="20F17D5E" w:rsidR="000B2559" w:rsidRPr="000B2559" w:rsidRDefault="004F405D" w:rsidP="000B2559">
      <w:pPr>
        <w:bidi/>
        <w:spacing w:line="360" w:lineRule="auto"/>
        <w:jc w:val="both"/>
        <w:rPr>
          <w:rFonts w:ascii="B Nazanin" w:eastAsia="Calibri" w:hAnsi="B Nazanin" w:cs="B Nazanin"/>
          <w:b/>
          <w:bCs/>
          <w:kern w:val="0"/>
          <w:sz w:val="20"/>
          <w:szCs w:val="20"/>
          <w:rtl/>
          <w14:ligatures w14:val="none"/>
        </w:rPr>
      </w:pPr>
      <w:r>
        <w:rPr>
          <w:rFonts w:ascii="B Nazanin" w:eastAsia="Calibri" w:hAnsi="B Nazanin" w:cs="B Nazanin" w:hint="cs"/>
          <w:b/>
          <w:bCs/>
          <w:kern w:val="0"/>
          <w:sz w:val="20"/>
          <w:szCs w:val="20"/>
          <w:rtl/>
          <w14:ligatures w14:val="none"/>
        </w:rPr>
        <w:t>چکیده</w:t>
      </w:r>
    </w:p>
    <w:p w14:paraId="09820598" w14:textId="4B6579BA" w:rsidR="00CD60D5" w:rsidRPr="00F7751F" w:rsidRDefault="000B2559" w:rsidP="00FE6978">
      <w:pPr>
        <w:bidi/>
        <w:spacing w:line="360" w:lineRule="auto"/>
        <w:jc w:val="lowKashida"/>
        <w:rPr>
          <w:rFonts w:cs="B Nazanin"/>
          <w:color w:val="000000" w:themeColor="text1"/>
          <w:sz w:val="24"/>
          <w:szCs w:val="24"/>
          <w:rtl/>
        </w:rPr>
      </w:pPr>
      <w:r w:rsidRPr="005C4288">
        <w:rPr>
          <w:rFonts w:ascii="B Nazanin" w:eastAsia="Calibri" w:hAnsi="B Nazanin" w:cs="B Nazanin" w:hint="cs"/>
          <w:b/>
          <w:bCs/>
          <w:kern w:val="0"/>
          <w:sz w:val="20"/>
          <w:szCs w:val="20"/>
          <w:rtl/>
          <w14:ligatures w14:val="none"/>
        </w:rPr>
        <w:t>زمینه و هدف:</w:t>
      </w:r>
      <w:r>
        <w:rPr>
          <w:rFonts w:cs="B Nazanin" w:hint="cs"/>
          <w:color w:val="000000" w:themeColor="text1"/>
          <w:sz w:val="24"/>
          <w:szCs w:val="24"/>
          <w:rtl/>
        </w:rPr>
        <w:t xml:space="preserve"> </w:t>
      </w:r>
      <w:r w:rsidR="00CD60D5" w:rsidRPr="000B2559">
        <w:rPr>
          <w:rFonts w:ascii="B Nazanin" w:eastAsia="Calibri" w:hAnsi="B Nazanin" w:cs="B Nazanin"/>
          <w:kern w:val="0"/>
          <w:sz w:val="20"/>
          <w:szCs w:val="20"/>
          <w:rtl/>
          <w14:ligatures w14:val="none"/>
        </w:rPr>
        <w:t xml:space="preserve">در دهه‌های اخیر </w:t>
      </w:r>
      <w:r w:rsidR="00D64B84" w:rsidRPr="000B2559">
        <w:rPr>
          <w:rFonts w:ascii="B Nazanin" w:eastAsia="Calibri" w:hAnsi="B Nazanin" w:cs="B Nazanin"/>
          <w:kern w:val="0"/>
          <w:sz w:val="20"/>
          <w:szCs w:val="20"/>
          <w:rtl/>
          <w14:ligatures w14:val="none"/>
        </w:rPr>
        <w:t xml:space="preserve">پدیده سالمندی </w:t>
      </w:r>
      <w:r w:rsidR="00CD60D5" w:rsidRPr="000B2559">
        <w:rPr>
          <w:rFonts w:ascii="B Nazanin" w:eastAsia="Calibri" w:hAnsi="B Nazanin" w:cs="B Nazanin"/>
          <w:kern w:val="0"/>
          <w:sz w:val="20"/>
          <w:szCs w:val="20"/>
          <w:rtl/>
          <w14:ligatures w14:val="none"/>
        </w:rPr>
        <w:t>به یکی از چالش‌های بزرگ سلامت عمومی</w:t>
      </w:r>
      <w:r w:rsidR="00D64B84" w:rsidRPr="000B2559">
        <w:rPr>
          <w:rFonts w:ascii="B Nazanin" w:eastAsia="Calibri" w:hAnsi="B Nazanin" w:cs="B Nazanin" w:hint="cs"/>
          <w:kern w:val="0"/>
          <w:sz w:val="20"/>
          <w:szCs w:val="20"/>
          <w:rtl/>
          <w14:ligatures w14:val="none"/>
        </w:rPr>
        <w:t xml:space="preserve"> در جهان</w:t>
      </w:r>
      <w:r w:rsidR="00CD60D5" w:rsidRPr="000B2559">
        <w:rPr>
          <w:rFonts w:ascii="B Nazanin" w:eastAsia="Calibri" w:hAnsi="B Nazanin" w:cs="B Nazanin"/>
          <w:kern w:val="0"/>
          <w:sz w:val="20"/>
          <w:szCs w:val="20"/>
          <w:rtl/>
          <w14:ligatures w14:val="none"/>
        </w:rPr>
        <w:t xml:space="preserve"> تبدیل شده است </w:t>
      </w:r>
      <w:r w:rsidR="00CD60D5" w:rsidRPr="000B2559">
        <w:rPr>
          <w:rFonts w:ascii="B Nazanin" w:eastAsia="Calibri" w:hAnsi="B Nazanin" w:cs="B Nazanin" w:hint="cs"/>
          <w:kern w:val="0"/>
          <w:sz w:val="20"/>
          <w:szCs w:val="20"/>
          <w:rtl/>
          <w14:ligatures w14:val="none"/>
        </w:rPr>
        <w:t xml:space="preserve">که </w:t>
      </w:r>
      <w:r w:rsidR="00CD60D5" w:rsidRPr="000B2559">
        <w:rPr>
          <w:rFonts w:ascii="B Nazanin" w:eastAsia="Calibri" w:hAnsi="B Nazanin" w:cs="B Nazanin"/>
          <w:kern w:val="0"/>
          <w:sz w:val="20"/>
          <w:szCs w:val="20"/>
          <w:rtl/>
          <w14:ligatures w14:val="none"/>
        </w:rPr>
        <w:t xml:space="preserve">نیازمند توجه </w:t>
      </w:r>
      <w:r w:rsidR="00CD60D5" w:rsidRPr="000B2559">
        <w:rPr>
          <w:rFonts w:ascii="B Nazanin" w:eastAsia="Calibri" w:hAnsi="B Nazanin" w:cs="B Nazanin" w:hint="cs"/>
          <w:kern w:val="0"/>
          <w:sz w:val="20"/>
          <w:szCs w:val="20"/>
          <w:rtl/>
          <w14:ligatures w14:val="none"/>
        </w:rPr>
        <w:t xml:space="preserve">ویژه به ارتقای </w:t>
      </w:r>
      <w:r w:rsidR="00CD60D5" w:rsidRPr="000B2559">
        <w:rPr>
          <w:rFonts w:ascii="B Nazanin" w:eastAsia="Calibri" w:hAnsi="B Nazanin" w:cs="B Nazanin"/>
          <w:kern w:val="0"/>
          <w:sz w:val="20"/>
          <w:szCs w:val="20"/>
          <w:rtl/>
          <w14:ligatures w14:val="none"/>
        </w:rPr>
        <w:t xml:space="preserve"> کیفیت زندگی سالمندان از طریق</w:t>
      </w:r>
      <w:r w:rsidR="00D64B84" w:rsidRPr="000B2559">
        <w:rPr>
          <w:rFonts w:ascii="B Nazanin" w:eastAsia="Calibri" w:hAnsi="B Nazanin" w:cs="B Nazanin" w:hint="cs"/>
          <w:kern w:val="0"/>
          <w:sz w:val="20"/>
          <w:szCs w:val="20"/>
          <w:rtl/>
          <w14:ligatures w14:val="none"/>
        </w:rPr>
        <w:t xml:space="preserve"> نیاز سنجی و تدارک</w:t>
      </w:r>
      <w:r w:rsidR="00CD60D5" w:rsidRPr="000B2559">
        <w:rPr>
          <w:rFonts w:ascii="B Nazanin" w:eastAsia="Calibri" w:hAnsi="B Nazanin" w:cs="B Nazanin"/>
          <w:kern w:val="0"/>
          <w:sz w:val="20"/>
          <w:szCs w:val="20"/>
          <w:rtl/>
          <w14:ligatures w14:val="none"/>
        </w:rPr>
        <w:t xml:space="preserve"> برنامه‌های آموزشی و مداخلات </w:t>
      </w:r>
      <w:r w:rsidR="00D64B84" w:rsidRPr="000B2559">
        <w:rPr>
          <w:rFonts w:ascii="B Nazanin" w:eastAsia="Calibri" w:hAnsi="B Nazanin" w:cs="B Nazanin" w:hint="cs"/>
          <w:kern w:val="0"/>
          <w:sz w:val="20"/>
          <w:szCs w:val="20"/>
          <w:rtl/>
          <w14:ligatures w14:val="none"/>
        </w:rPr>
        <w:t>مربوطه</w:t>
      </w:r>
      <w:r w:rsidR="00CD60D5" w:rsidRPr="000B2559">
        <w:rPr>
          <w:rFonts w:ascii="B Nazanin" w:eastAsia="Calibri" w:hAnsi="B Nazanin" w:cs="B Nazanin"/>
          <w:kern w:val="0"/>
          <w:sz w:val="20"/>
          <w:szCs w:val="20"/>
          <w:rtl/>
          <w14:ligatures w14:val="none"/>
        </w:rPr>
        <w:t xml:space="preserve"> </w:t>
      </w:r>
      <w:r w:rsidR="00CD60D5" w:rsidRPr="000B2559">
        <w:rPr>
          <w:rFonts w:ascii="B Nazanin" w:eastAsia="Calibri" w:hAnsi="B Nazanin" w:cs="B Nazanin" w:hint="cs"/>
          <w:kern w:val="0"/>
          <w:sz w:val="20"/>
          <w:szCs w:val="20"/>
          <w:rtl/>
          <w14:ligatures w14:val="none"/>
        </w:rPr>
        <w:t>دارد</w:t>
      </w:r>
      <w:r w:rsidR="00D64B84" w:rsidRPr="000B2559">
        <w:rPr>
          <w:rFonts w:ascii="B Nazanin" w:eastAsia="Calibri" w:hAnsi="B Nazanin" w:cs="B Nazanin" w:hint="cs"/>
          <w:kern w:val="0"/>
          <w:sz w:val="20"/>
          <w:szCs w:val="20"/>
          <w:rtl/>
          <w14:ligatures w14:val="none"/>
        </w:rPr>
        <w:t>.</w:t>
      </w:r>
      <w:r w:rsidR="00CD60D5" w:rsidRPr="000B2559">
        <w:rPr>
          <w:rFonts w:ascii="B Nazanin" w:eastAsia="Calibri" w:hAnsi="B Nazanin" w:cs="B Nazanin" w:hint="cs"/>
          <w:kern w:val="0"/>
          <w:sz w:val="20"/>
          <w:szCs w:val="20"/>
          <w:rtl/>
          <w14:ligatures w14:val="none"/>
        </w:rPr>
        <w:t xml:space="preserve"> </w:t>
      </w:r>
      <w:r w:rsidR="00D64B84" w:rsidRPr="000B2559">
        <w:rPr>
          <w:rFonts w:ascii="B Nazanin" w:eastAsia="Calibri" w:hAnsi="B Nazanin" w:cs="B Nazanin" w:hint="cs"/>
          <w:kern w:val="0"/>
          <w:sz w:val="20"/>
          <w:szCs w:val="20"/>
          <w:rtl/>
          <w14:ligatures w14:val="none"/>
        </w:rPr>
        <w:t>بدین منظور</w:t>
      </w:r>
      <w:r w:rsidR="00CD60D5" w:rsidRPr="000B2559">
        <w:rPr>
          <w:rFonts w:ascii="B Nazanin" w:eastAsia="Calibri" w:hAnsi="B Nazanin" w:cs="B Nazanin"/>
          <w:kern w:val="0"/>
          <w:sz w:val="20"/>
          <w:szCs w:val="20"/>
          <w:rtl/>
          <w14:ligatures w14:val="none"/>
        </w:rPr>
        <w:t xml:space="preserve">، پژوهش حاضر با هدف </w:t>
      </w:r>
      <w:r w:rsidR="00DB149C" w:rsidRPr="000B2559">
        <w:rPr>
          <w:rFonts w:ascii="B Nazanin" w:eastAsia="Calibri" w:hAnsi="B Nazanin" w:cs="B Nazanin" w:hint="cs"/>
          <w:kern w:val="0"/>
          <w:sz w:val="20"/>
          <w:szCs w:val="20"/>
          <w:rtl/>
          <w14:ligatures w14:val="none"/>
        </w:rPr>
        <w:t>تعیین</w:t>
      </w:r>
      <w:r w:rsidR="00CD60D5" w:rsidRPr="000B2559">
        <w:rPr>
          <w:rFonts w:ascii="B Nazanin" w:eastAsia="Calibri" w:hAnsi="B Nazanin" w:cs="B Nazanin"/>
          <w:kern w:val="0"/>
          <w:sz w:val="20"/>
          <w:szCs w:val="20"/>
          <w:rtl/>
          <w14:ligatures w14:val="none"/>
        </w:rPr>
        <w:t xml:space="preserve"> تأثیر این مدل بر کیفیت زندگی سالمندان مقیم در سرای سالمندی انجام </w:t>
      </w:r>
      <w:r w:rsidR="00D64B84" w:rsidRPr="000B2559">
        <w:rPr>
          <w:rFonts w:ascii="B Nazanin" w:eastAsia="Calibri" w:hAnsi="B Nazanin" w:cs="B Nazanin" w:hint="cs"/>
          <w:kern w:val="0"/>
          <w:sz w:val="20"/>
          <w:szCs w:val="20"/>
          <w:rtl/>
          <w14:ligatures w14:val="none"/>
        </w:rPr>
        <w:t>شد</w:t>
      </w:r>
      <w:r w:rsidR="00DB149C" w:rsidRPr="000B2559">
        <w:rPr>
          <w:rFonts w:ascii="B Nazanin" w:eastAsia="Calibri" w:hAnsi="B Nazanin" w:cs="B Nazanin" w:hint="cs"/>
          <w:kern w:val="0"/>
          <w:sz w:val="20"/>
          <w:szCs w:val="20"/>
          <w:rtl/>
          <w14:ligatures w14:val="none"/>
        </w:rPr>
        <w:t>.</w:t>
      </w:r>
    </w:p>
    <w:p w14:paraId="5F514587" w14:textId="1909BE60" w:rsidR="004B09DD" w:rsidRPr="00F7751F" w:rsidRDefault="00CD60D5" w:rsidP="000B2559">
      <w:pPr>
        <w:bidi/>
        <w:spacing w:line="360" w:lineRule="auto"/>
        <w:jc w:val="lowKashida"/>
        <w:rPr>
          <w:rFonts w:cs="B Nazanin"/>
          <w:color w:val="000000" w:themeColor="text1"/>
          <w:sz w:val="24"/>
          <w:szCs w:val="24"/>
          <w:rtl/>
        </w:rPr>
      </w:pPr>
      <w:r w:rsidRPr="005C4288">
        <w:rPr>
          <w:rFonts w:ascii="B Nazanin" w:eastAsia="Calibri" w:hAnsi="B Nazanin" w:cs="B Nazanin" w:hint="cs"/>
          <w:b/>
          <w:bCs/>
          <w:kern w:val="0"/>
          <w:sz w:val="20"/>
          <w:szCs w:val="20"/>
          <w:rtl/>
          <w14:ligatures w14:val="none"/>
        </w:rPr>
        <w:t>مواد و روش ها</w:t>
      </w:r>
      <w:r w:rsidR="000B2559" w:rsidRPr="005C4288">
        <w:rPr>
          <w:rFonts w:ascii="B Nazanin" w:eastAsia="Calibri" w:hAnsi="B Nazanin" w:cs="B Nazanin" w:hint="cs"/>
          <w:b/>
          <w:bCs/>
          <w:kern w:val="0"/>
          <w:sz w:val="20"/>
          <w:szCs w:val="20"/>
          <w:rtl/>
          <w14:ligatures w14:val="none"/>
        </w:rPr>
        <w:t>:</w:t>
      </w:r>
      <w:r w:rsidR="000B2559">
        <w:rPr>
          <w:rFonts w:cs="B Nazanin" w:hint="cs"/>
          <w:color w:val="000000" w:themeColor="text1"/>
          <w:sz w:val="24"/>
          <w:szCs w:val="24"/>
          <w:rtl/>
        </w:rPr>
        <w:t xml:space="preserve"> </w:t>
      </w:r>
      <w:r w:rsidRPr="000B2559">
        <w:rPr>
          <w:rFonts w:ascii="B Nazanin" w:eastAsia="Calibri" w:hAnsi="B Nazanin" w:cs="B Nazanin"/>
          <w:kern w:val="0"/>
          <w:sz w:val="20"/>
          <w:szCs w:val="20"/>
          <w:rtl/>
          <w14:ligatures w14:val="none"/>
        </w:rPr>
        <w:t>این پژوهش یک مطالعه نیمه‌تجربی دو</w:t>
      </w:r>
      <w:r w:rsidR="00D64B84" w:rsidRPr="000B2559">
        <w:rPr>
          <w:rFonts w:ascii="B Nazanin" w:eastAsia="Calibri" w:hAnsi="B Nazanin" w:cs="B Nazanin" w:hint="cs"/>
          <w:kern w:val="0"/>
          <w:sz w:val="20"/>
          <w:szCs w:val="20"/>
          <w:rtl/>
          <w14:ligatures w14:val="none"/>
        </w:rPr>
        <w:t xml:space="preserve"> </w:t>
      </w:r>
      <w:r w:rsidRPr="000B2559">
        <w:rPr>
          <w:rFonts w:ascii="B Nazanin" w:eastAsia="Calibri" w:hAnsi="B Nazanin" w:cs="B Nazanin"/>
          <w:kern w:val="0"/>
          <w:sz w:val="20"/>
          <w:szCs w:val="20"/>
          <w:rtl/>
          <w14:ligatures w14:val="none"/>
        </w:rPr>
        <w:t xml:space="preserve">گروهی پیش‌آزمون و پس‌آزمون </w:t>
      </w:r>
      <w:r w:rsidRPr="000B2559">
        <w:rPr>
          <w:rFonts w:ascii="B Nazanin" w:eastAsia="Calibri" w:hAnsi="B Nazanin" w:cs="B Nazanin" w:hint="cs"/>
          <w:kern w:val="0"/>
          <w:sz w:val="20"/>
          <w:szCs w:val="20"/>
          <w:rtl/>
          <w14:ligatures w14:val="none"/>
        </w:rPr>
        <w:t xml:space="preserve"> </w:t>
      </w:r>
      <w:r w:rsidRPr="000B2559">
        <w:rPr>
          <w:rFonts w:ascii="B Nazanin" w:eastAsia="Calibri" w:hAnsi="B Nazanin" w:cs="B Nazanin"/>
          <w:kern w:val="0"/>
          <w:sz w:val="20"/>
          <w:szCs w:val="20"/>
          <w:rtl/>
          <w14:ligatures w14:val="none"/>
        </w:rPr>
        <w:t>در سرای سالمندان کوثر بود. 44 نفر به صورت</w:t>
      </w:r>
      <w:r w:rsidR="00530B0B" w:rsidRPr="000B2559">
        <w:rPr>
          <w:rFonts w:ascii="B Nazanin" w:eastAsia="Calibri" w:hAnsi="B Nazanin" w:cs="B Nazanin" w:hint="cs"/>
          <w:kern w:val="0"/>
          <w:sz w:val="20"/>
          <w:szCs w:val="20"/>
          <w:rtl/>
          <w14:ligatures w14:val="none"/>
        </w:rPr>
        <w:t xml:space="preserve"> تصادفی  ساده در گروه ها</w:t>
      </w:r>
      <w:r w:rsidRPr="000B2559">
        <w:rPr>
          <w:rFonts w:ascii="B Nazanin" w:eastAsia="Calibri" w:hAnsi="B Nazanin" w:cs="B Nazanin"/>
          <w:kern w:val="0"/>
          <w:sz w:val="20"/>
          <w:szCs w:val="20"/>
          <w:rtl/>
          <w14:ligatures w14:val="none"/>
        </w:rPr>
        <w:t xml:space="preserve"> انتخاب</w:t>
      </w:r>
      <w:r w:rsidR="004B09DD" w:rsidRPr="000B2559">
        <w:rPr>
          <w:rFonts w:ascii="B Nazanin" w:eastAsia="Calibri" w:hAnsi="B Nazanin" w:cs="B Nazanin" w:hint="cs"/>
          <w:kern w:val="0"/>
          <w:sz w:val="20"/>
          <w:szCs w:val="20"/>
          <w:rtl/>
          <w14:ligatures w14:val="none"/>
        </w:rPr>
        <w:t xml:space="preserve"> </w:t>
      </w:r>
      <w:r w:rsidRPr="000B2559">
        <w:rPr>
          <w:rFonts w:ascii="B Nazanin" w:eastAsia="Calibri" w:hAnsi="B Nazanin" w:cs="B Nazanin"/>
          <w:kern w:val="0"/>
          <w:sz w:val="20"/>
          <w:szCs w:val="20"/>
          <w:rtl/>
          <w14:ligatures w14:val="none"/>
        </w:rPr>
        <w:t>شدند.</w:t>
      </w:r>
      <w:r w:rsidR="00D64B84" w:rsidRPr="000B2559">
        <w:rPr>
          <w:rFonts w:ascii="B Nazanin" w:eastAsia="Calibri" w:hAnsi="B Nazanin" w:cs="B Nazanin" w:hint="cs"/>
          <w:kern w:val="0"/>
          <w:sz w:val="20"/>
          <w:szCs w:val="20"/>
          <w:rtl/>
          <w14:ligatures w14:val="none"/>
        </w:rPr>
        <w:t xml:space="preserve"> </w:t>
      </w:r>
      <w:r w:rsidR="004B09DD" w:rsidRPr="000B2559">
        <w:rPr>
          <w:rFonts w:ascii="B Nazanin" w:eastAsia="Calibri" w:hAnsi="B Nazanin" w:cs="B Nazanin" w:hint="cs"/>
          <w:kern w:val="0"/>
          <w:sz w:val="20"/>
          <w:szCs w:val="20"/>
          <w:rtl/>
          <w14:ligatures w14:val="none"/>
        </w:rPr>
        <w:t>ابزار مطالعه شامل پرسشنامه سازگاری روی</w:t>
      </w:r>
      <w:r w:rsidR="009100FE" w:rsidRPr="000B2559">
        <w:rPr>
          <w:rFonts w:ascii="B Nazanin" w:eastAsia="Calibri" w:hAnsi="B Nazanin" w:cs="B Nazanin" w:hint="cs"/>
          <w:kern w:val="0"/>
          <w:sz w:val="20"/>
          <w:szCs w:val="20"/>
          <w:rtl/>
          <w14:ligatures w14:val="none"/>
        </w:rPr>
        <w:t xml:space="preserve">، </w:t>
      </w:r>
      <w:r w:rsidR="004B09DD" w:rsidRPr="000B2559">
        <w:rPr>
          <w:rFonts w:ascii="B Nazanin" w:eastAsia="Calibri" w:hAnsi="B Nazanin" w:cs="B Nazanin" w:hint="cs"/>
          <w:kern w:val="0"/>
          <w:sz w:val="20"/>
          <w:szCs w:val="20"/>
          <w:rtl/>
          <w14:ligatures w14:val="none"/>
        </w:rPr>
        <w:t xml:space="preserve">کیفیت زندگی و سلامت عمومی بود که </w:t>
      </w:r>
      <w:r w:rsidR="004B09DD" w:rsidRPr="000B2559">
        <w:rPr>
          <w:rFonts w:ascii="B Nazanin" w:eastAsia="Calibri" w:hAnsi="B Nazanin" w:cs="B Nazanin"/>
          <w:kern w:val="0"/>
          <w:sz w:val="20"/>
          <w:szCs w:val="20"/>
          <w:rtl/>
          <w14:ligatures w14:val="none"/>
        </w:rPr>
        <w:t>با استفاده از پرسشنامه روی</w:t>
      </w:r>
      <w:r w:rsidR="00420491" w:rsidRPr="000B2559">
        <w:rPr>
          <w:rFonts w:ascii="B Nazanin" w:eastAsia="Calibri" w:hAnsi="B Nazanin" w:cs="B Nazanin" w:hint="cs"/>
          <w:kern w:val="0"/>
          <w:sz w:val="20"/>
          <w:szCs w:val="20"/>
          <w:rtl/>
          <w14:ligatures w14:val="none"/>
        </w:rPr>
        <w:t xml:space="preserve"> که بعد از دریافت پاسخ</w:t>
      </w:r>
      <w:r w:rsidR="004B09DD" w:rsidRPr="000B2559">
        <w:rPr>
          <w:rFonts w:ascii="B Nazanin" w:eastAsia="Calibri" w:hAnsi="B Nazanin" w:cs="B Nazanin"/>
          <w:kern w:val="0"/>
          <w:sz w:val="20"/>
          <w:szCs w:val="20"/>
          <w:rtl/>
          <w14:ligatures w14:val="none"/>
        </w:rPr>
        <w:t xml:space="preserve"> بیماران به گویه ها، تعداد رفتارهای ناسازگارانه و محرک های آنها در چهار بعد تعیین شد. برای گروه مداخله براساس </w:t>
      </w:r>
      <w:r w:rsidR="00DE003E" w:rsidRPr="000B2559">
        <w:rPr>
          <w:rFonts w:ascii="B Nazanin" w:eastAsia="Calibri" w:hAnsi="B Nazanin" w:cs="B Nazanin" w:hint="cs"/>
          <w:kern w:val="0"/>
          <w:sz w:val="20"/>
          <w:szCs w:val="20"/>
          <w:rtl/>
          <w14:ligatures w14:val="none"/>
        </w:rPr>
        <w:t>مدل</w:t>
      </w:r>
      <w:r w:rsidR="004B09DD" w:rsidRPr="000B2559">
        <w:rPr>
          <w:rFonts w:ascii="B Nazanin" w:eastAsia="Calibri" w:hAnsi="B Nazanin" w:cs="B Nazanin"/>
          <w:kern w:val="0"/>
          <w:sz w:val="20"/>
          <w:szCs w:val="20"/>
          <w:rtl/>
          <w14:ligatures w14:val="none"/>
        </w:rPr>
        <w:t xml:space="preserve"> سازگاری</w:t>
      </w:r>
      <w:r w:rsidR="00DE003E" w:rsidRPr="000B2559">
        <w:rPr>
          <w:rFonts w:ascii="B Nazanin" w:eastAsia="Calibri" w:hAnsi="B Nazanin" w:cs="B Nazanin" w:hint="cs"/>
          <w:kern w:val="0"/>
          <w:sz w:val="20"/>
          <w:szCs w:val="20"/>
          <w:rtl/>
          <w14:ligatures w14:val="none"/>
        </w:rPr>
        <w:t xml:space="preserve"> روی</w:t>
      </w:r>
      <w:r w:rsidR="004B09DD" w:rsidRPr="000B2559">
        <w:rPr>
          <w:rFonts w:ascii="B Nazanin" w:eastAsia="Calibri" w:hAnsi="B Nazanin" w:cs="B Nazanin"/>
          <w:kern w:val="0"/>
          <w:sz w:val="20"/>
          <w:szCs w:val="20"/>
          <w:rtl/>
          <w14:ligatures w14:val="none"/>
        </w:rPr>
        <w:t xml:space="preserve"> برای برگزار شد. </w:t>
      </w:r>
      <w:r w:rsidR="004B09DD" w:rsidRPr="000B2559">
        <w:rPr>
          <w:rFonts w:ascii="B Nazanin" w:eastAsia="Calibri" w:hAnsi="B Nazanin" w:cs="B Nazanin" w:hint="cs"/>
          <w:kern w:val="0"/>
          <w:sz w:val="20"/>
          <w:szCs w:val="20"/>
          <w:rtl/>
          <w14:ligatures w14:val="none"/>
        </w:rPr>
        <w:t>نمرات  قبل و بعد از مداخله</w:t>
      </w:r>
      <w:r w:rsidR="004B09DD" w:rsidRPr="000B2559">
        <w:rPr>
          <w:rFonts w:ascii="B Nazanin" w:eastAsia="Calibri" w:hAnsi="B Nazanin" w:cs="B Nazanin"/>
          <w:kern w:val="0"/>
          <w:sz w:val="20"/>
          <w:szCs w:val="20"/>
          <w:rtl/>
          <w14:ligatures w14:val="none"/>
        </w:rPr>
        <w:t xml:space="preserve"> هر دو گروه اندازه‌گیری شد. داده‌ها</w:t>
      </w:r>
      <w:r w:rsidR="00F65DD3" w:rsidRPr="000B2559">
        <w:rPr>
          <w:rFonts w:ascii="B Nazanin" w:eastAsia="Calibri" w:hAnsi="B Nazanin" w:cs="B Nazanin" w:hint="cs"/>
          <w:kern w:val="0"/>
          <w:sz w:val="20"/>
          <w:szCs w:val="20"/>
          <w:rtl/>
          <w14:ligatures w14:val="none"/>
        </w:rPr>
        <w:t xml:space="preserve"> </w:t>
      </w:r>
      <w:r w:rsidR="00F91FF8" w:rsidRPr="000B2559">
        <w:rPr>
          <w:rFonts w:ascii="B Nazanin" w:eastAsia="Calibri" w:hAnsi="B Nazanin" w:cs="B Nazanin" w:hint="cs"/>
          <w:kern w:val="0"/>
          <w:sz w:val="20"/>
          <w:szCs w:val="20"/>
          <w:rtl/>
          <w14:ligatures w14:val="none"/>
        </w:rPr>
        <w:t>از طریق آزمون های آماری</w:t>
      </w:r>
      <w:r w:rsidR="00FD7FDF" w:rsidRPr="000B2559">
        <w:rPr>
          <w:rFonts w:ascii="B Nazanin" w:eastAsia="Calibri" w:hAnsi="B Nazanin" w:cs="B Nazanin" w:hint="cs"/>
          <w:kern w:val="0"/>
          <w:sz w:val="20"/>
          <w:szCs w:val="20"/>
          <w:rtl/>
          <w14:ligatures w14:val="none"/>
        </w:rPr>
        <w:t xml:space="preserve"> کای اسکوئر،</w:t>
      </w:r>
      <w:r w:rsidR="00C43AC4" w:rsidRPr="000B2559">
        <w:rPr>
          <w:rFonts w:ascii="B Nazanin" w:eastAsia="Calibri" w:hAnsi="B Nazanin" w:cs="B Nazanin" w:hint="cs"/>
          <w:kern w:val="0"/>
          <w:sz w:val="20"/>
          <w:szCs w:val="20"/>
          <w:rtl/>
          <w14:ligatures w14:val="none"/>
        </w:rPr>
        <w:t xml:space="preserve"> تی مستقل، تی زوجی،</w:t>
      </w:r>
      <w:r w:rsidR="00F91FF8" w:rsidRPr="000B2559">
        <w:rPr>
          <w:rFonts w:ascii="B Nazanin" w:eastAsia="Calibri" w:hAnsi="B Nazanin" w:cs="B Nazanin" w:hint="cs"/>
          <w:kern w:val="0"/>
          <w:sz w:val="20"/>
          <w:szCs w:val="20"/>
          <w:rtl/>
          <w14:ligatures w14:val="none"/>
        </w:rPr>
        <w:t xml:space="preserve"> من ویتنی یو و ویلکاکسون و</w:t>
      </w:r>
      <w:r w:rsidR="004B09DD" w:rsidRPr="000B2559">
        <w:rPr>
          <w:rFonts w:ascii="B Nazanin" w:eastAsia="Calibri" w:hAnsi="B Nazanin" w:cs="B Nazanin"/>
          <w:kern w:val="0"/>
          <w:sz w:val="20"/>
          <w:szCs w:val="20"/>
          <w:rtl/>
          <w14:ligatures w14:val="none"/>
        </w:rPr>
        <w:t xml:space="preserve"> با استفاده از نرم‌افزار</w:t>
      </w:r>
      <w:r w:rsidR="004B09DD" w:rsidRPr="000B2559">
        <w:rPr>
          <w:rFonts w:ascii="B Nazanin" w:eastAsia="Calibri" w:hAnsi="B Nazanin" w:cs="B Nazanin"/>
          <w:kern w:val="0"/>
          <w:sz w:val="20"/>
          <w:szCs w:val="20"/>
          <w14:ligatures w14:val="none"/>
        </w:rPr>
        <w:t xml:space="preserve"> SPSS </w:t>
      </w:r>
      <w:r w:rsidR="004B09DD" w:rsidRPr="000B2559">
        <w:rPr>
          <w:rFonts w:ascii="B Nazanin" w:eastAsia="Calibri" w:hAnsi="B Nazanin" w:cs="B Nazanin"/>
          <w:kern w:val="0"/>
          <w:sz w:val="20"/>
          <w:szCs w:val="20"/>
          <w:rtl/>
          <w14:ligatures w14:val="none"/>
        </w:rPr>
        <w:t>نسخه 2</w:t>
      </w:r>
      <w:r w:rsidR="004B09DD" w:rsidRPr="000B2559">
        <w:rPr>
          <w:rFonts w:ascii="B Nazanin" w:eastAsia="Calibri" w:hAnsi="B Nazanin" w:cs="B Nazanin" w:hint="cs"/>
          <w:kern w:val="0"/>
          <w:sz w:val="20"/>
          <w:szCs w:val="20"/>
          <w:rtl/>
          <w14:ligatures w14:val="none"/>
        </w:rPr>
        <w:t xml:space="preserve">2 </w:t>
      </w:r>
      <w:r w:rsidR="004B09DD" w:rsidRPr="000B2559">
        <w:rPr>
          <w:rFonts w:ascii="B Nazanin" w:eastAsia="Calibri" w:hAnsi="B Nazanin" w:cs="B Nazanin"/>
          <w:kern w:val="0"/>
          <w:sz w:val="20"/>
          <w:szCs w:val="20"/>
          <w:rtl/>
          <w14:ligatures w14:val="none"/>
        </w:rPr>
        <w:t xml:space="preserve"> </w:t>
      </w:r>
      <w:r w:rsidR="004B09DD" w:rsidRPr="000B2559">
        <w:rPr>
          <w:rFonts w:ascii="B Nazanin" w:eastAsia="Calibri" w:hAnsi="B Nazanin" w:cs="B Nazanin" w:hint="cs"/>
          <w:kern w:val="0"/>
          <w:sz w:val="20"/>
          <w:szCs w:val="20"/>
          <w:rtl/>
          <w14:ligatures w14:val="none"/>
        </w:rPr>
        <w:t xml:space="preserve">تجزیه و </w:t>
      </w:r>
      <w:r w:rsidR="004B09DD" w:rsidRPr="000B2559">
        <w:rPr>
          <w:rFonts w:ascii="B Nazanin" w:eastAsia="Calibri" w:hAnsi="B Nazanin" w:cs="B Nazanin"/>
          <w:kern w:val="0"/>
          <w:sz w:val="20"/>
          <w:szCs w:val="20"/>
          <w:rtl/>
          <w14:ligatures w14:val="none"/>
        </w:rPr>
        <w:t>تحلیل شد</w:t>
      </w:r>
      <w:r w:rsidR="00F91FF8" w:rsidRPr="000B2559">
        <w:rPr>
          <w:rFonts w:ascii="B Nazanin" w:eastAsia="Calibri" w:hAnsi="B Nazanin" w:cs="B Nazanin" w:hint="cs"/>
          <w:kern w:val="0"/>
          <w:sz w:val="20"/>
          <w:szCs w:val="20"/>
          <w:rtl/>
          <w14:ligatures w14:val="none"/>
        </w:rPr>
        <w:t>ند</w:t>
      </w:r>
      <w:r w:rsidR="004B09DD" w:rsidRPr="000B2559">
        <w:rPr>
          <w:rFonts w:ascii="B Nazanin" w:eastAsia="Calibri" w:hAnsi="B Nazanin" w:cs="B Nazanin"/>
          <w:kern w:val="0"/>
          <w:sz w:val="20"/>
          <w:szCs w:val="20"/>
          <w:rtl/>
          <w14:ligatures w14:val="none"/>
        </w:rPr>
        <w:t>.</w:t>
      </w:r>
      <w:r w:rsidR="004B09DD" w:rsidRPr="00F7751F">
        <w:rPr>
          <w:rFonts w:cs="B Nazanin"/>
          <w:color w:val="000000" w:themeColor="text1"/>
          <w:sz w:val="24"/>
          <w:szCs w:val="24"/>
          <w:rtl/>
        </w:rPr>
        <w:t xml:space="preserve"> </w:t>
      </w:r>
    </w:p>
    <w:p w14:paraId="5B1A1D97" w14:textId="362FC938" w:rsidR="004B09DD" w:rsidRPr="00F7751F" w:rsidRDefault="004B09DD" w:rsidP="005C4288">
      <w:pPr>
        <w:bidi/>
        <w:spacing w:line="360" w:lineRule="auto"/>
        <w:jc w:val="lowKashida"/>
        <w:rPr>
          <w:rFonts w:cs="B Nazanin"/>
          <w:color w:val="000000" w:themeColor="text1"/>
          <w:sz w:val="24"/>
          <w:szCs w:val="24"/>
          <w:rtl/>
        </w:rPr>
      </w:pPr>
      <w:r w:rsidRPr="005C4288">
        <w:rPr>
          <w:rFonts w:ascii="B Nazanin" w:eastAsia="Calibri" w:hAnsi="B Nazanin" w:cs="B Nazanin" w:hint="cs"/>
          <w:b/>
          <w:bCs/>
          <w:kern w:val="0"/>
          <w:sz w:val="20"/>
          <w:szCs w:val="20"/>
          <w:rtl/>
          <w14:ligatures w14:val="none"/>
        </w:rPr>
        <w:t>یافته ها</w:t>
      </w:r>
      <w:r w:rsidR="005C4288" w:rsidRPr="005C4288">
        <w:rPr>
          <w:rFonts w:ascii="B Nazanin" w:eastAsia="Calibri" w:hAnsi="B Nazanin" w:cs="B Nazanin" w:hint="cs"/>
          <w:b/>
          <w:bCs/>
          <w:kern w:val="0"/>
          <w:sz w:val="20"/>
          <w:szCs w:val="20"/>
          <w:rtl/>
          <w14:ligatures w14:val="none"/>
        </w:rPr>
        <w:t>:</w:t>
      </w:r>
      <w:r w:rsidR="005C4288">
        <w:rPr>
          <w:rFonts w:cs="B Nazanin" w:hint="cs"/>
          <w:color w:val="000000" w:themeColor="text1"/>
          <w:sz w:val="24"/>
          <w:szCs w:val="24"/>
          <w:rtl/>
        </w:rPr>
        <w:t xml:space="preserve"> </w:t>
      </w:r>
      <w:r w:rsidRPr="005C4288">
        <w:rPr>
          <w:rFonts w:ascii="B Nazanin" w:eastAsia="Calibri" w:hAnsi="B Nazanin" w:cs="B Nazanin" w:hint="cs"/>
          <w:kern w:val="0"/>
          <w:sz w:val="20"/>
          <w:szCs w:val="20"/>
          <w:rtl/>
          <w14:ligatures w14:val="none"/>
        </w:rPr>
        <w:t xml:space="preserve">میانگین سنی </w:t>
      </w:r>
      <w:r w:rsidR="0003379D" w:rsidRPr="005C4288">
        <w:rPr>
          <w:rFonts w:ascii="B Nazanin" w:eastAsia="Calibri" w:hAnsi="B Nazanin" w:cs="B Nazanin" w:hint="cs"/>
          <w:kern w:val="0"/>
          <w:sz w:val="20"/>
          <w:szCs w:val="20"/>
          <w:rtl/>
          <w14:ligatures w14:val="none"/>
        </w:rPr>
        <w:t>شرکت کنندگان</w:t>
      </w:r>
      <w:r w:rsidRPr="005C4288">
        <w:rPr>
          <w:rFonts w:ascii="B Nazanin" w:eastAsia="Calibri" w:hAnsi="B Nazanin" w:cs="B Nazanin" w:hint="cs"/>
          <w:kern w:val="0"/>
          <w:sz w:val="20"/>
          <w:szCs w:val="20"/>
          <w:rtl/>
          <w14:ligatures w14:val="none"/>
        </w:rPr>
        <w:t xml:space="preserve"> 44/5 </w:t>
      </w:r>
      <w:r w:rsidRPr="005C4288">
        <w:rPr>
          <w:rFonts w:ascii="Calibri" w:eastAsia="Calibri" w:hAnsi="Calibri" w:cs="Calibri" w:hint="cs"/>
          <w:kern w:val="0"/>
          <w:sz w:val="20"/>
          <w:szCs w:val="20"/>
          <w:rtl/>
          <w14:ligatures w14:val="none"/>
        </w:rPr>
        <w:t>±</w:t>
      </w:r>
      <w:r w:rsidRPr="005C4288">
        <w:rPr>
          <w:rFonts w:ascii="B Nazanin" w:eastAsia="Calibri" w:hAnsi="B Nazanin" w:cs="B Nazanin" w:hint="cs"/>
          <w:kern w:val="0"/>
          <w:sz w:val="20"/>
          <w:szCs w:val="20"/>
          <w:rtl/>
          <w14:ligatures w14:val="none"/>
        </w:rPr>
        <w:t xml:space="preserve"> 66/67 </w:t>
      </w:r>
      <w:r w:rsidR="0003379D" w:rsidRPr="005C4288">
        <w:rPr>
          <w:rFonts w:ascii="B Nazanin" w:eastAsia="Calibri" w:hAnsi="B Nazanin" w:cs="B Nazanin" w:hint="cs"/>
          <w:kern w:val="0"/>
          <w:sz w:val="20"/>
          <w:szCs w:val="20"/>
          <w:rtl/>
          <w14:ligatures w14:val="none"/>
        </w:rPr>
        <w:t xml:space="preserve"> و</w:t>
      </w:r>
      <w:r w:rsidRPr="005C4288">
        <w:rPr>
          <w:rFonts w:ascii="B Nazanin" w:eastAsia="Calibri" w:hAnsi="B Nazanin" w:cs="B Nazanin" w:hint="cs"/>
          <w:kern w:val="0"/>
          <w:sz w:val="20"/>
          <w:szCs w:val="20"/>
          <w:rtl/>
          <w14:ligatures w14:val="none"/>
        </w:rPr>
        <w:t xml:space="preserve"> اکثر آنها (4/61 درصد) آنها زن بودند</w:t>
      </w:r>
      <w:r w:rsidR="00F91FF8" w:rsidRPr="005C4288">
        <w:rPr>
          <w:rFonts w:ascii="B Nazanin" w:eastAsia="Calibri" w:hAnsi="B Nazanin" w:cs="B Nazanin" w:hint="cs"/>
          <w:kern w:val="0"/>
          <w:sz w:val="20"/>
          <w:szCs w:val="20"/>
          <w:rtl/>
          <w14:ligatures w14:val="none"/>
        </w:rPr>
        <w:t>.</w:t>
      </w:r>
      <w:r w:rsidR="007C272B" w:rsidRPr="005C4288">
        <w:rPr>
          <w:rFonts w:ascii="B Nazanin" w:eastAsia="Calibri" w:hAnsi="B Nazanin" w:cs="B Nazanin" w:hint="cs"/>
          <w:kern w:val="0"/>
          <w:sz w:val="20"/>
          <w:szCs w:val="20"/>
          <w:rtl/>
          <w14:ligatures w14:val="none"/>
        </w:rPr>
        <w:t xml:space="preserve"> </w:t>
      </w:r>
      <w:r w:rsidRPr="005C4288">
        <w:rPr>
          <w:rFonts w:ascii="B Nazanin" w:eastAsia="Calibri" w:hAnsi="B Nazanin" w:cs="B Nazanin" w:hint="cs"/>
          <w:kern w:val="0"/>
          <w:sz w:val="20"/>
          <w:szCs w:val="20"/>
          <w:rtl/>
          <w14:ligatures w14:val="none"/>
        </w:rPr>
        <w:t xml:space="preserve">تفاوت </w:t>
      </w:r>
      <w:r w:rsidR="00530B0B" w:rsidRPr="005C4288">
        <w:rPr>
          <w:rFonts w:ascii="B Nazanin" w:eastAsia="Calibri" w:hAnsi="B Nazanin" w:cs="B Nazanin" w:hint="cs"/>
          <w:kern w:val="0"/>
          <w:sz w:val="20"/>
          <w:szCs w:val="20"/>
          <w:rtl/>
          <w14:ligatures w14:val="none"/>
        </w:rPr>
        <w:t>معنی داری</w:t>
      </w:r>
      <w:r w:rsidRPr="005C4288">
        <w:rPr>
          <w:rFonts w:ascii="B Nazanin" w:eastAsia="Calibri" w:hAnsi="B Nazanin" w:cs="B Nazanin" w:hint="cs"/>
          <w:kern w:val="0"/>
          <w:sz w:val="20"/>
          <w:szCs w:val="20"/>
          <w:rtl/>
          <w14:ligatures w14:val="none"/>
        </w:rPr>
        <w:t xml:space="preserve"> در نمره کیفیت زندگی سالمندان (به ترتیب 99/2 </w:t>
      </w:r>
      <w:r w:rsidRPr="005C4288">
        <w:rPr>
          <w:rFonts w:ascii="Calibri" w:eastAsia="Calibri" w:hAnsi="Calibri" w:cs="Calibri" w:hint="cs"/>
          <w:kern w:val="0"/>
          <w:sz w:val="20"/>
          <w:szCs w:val="20"/>
          <w:rtl/>
          <w14:ligatures w14:val="none"/>
        </w:rPr>
        <w:t>±</w:t>
      </w:r>
      <w:r w:rsidRPr="005C4288">
        <w:rPr>
          <w:rFonts w:ascii="B Nazanin" w:eastAsia="Calibri" w:hAnsi="B Nazanin" w:cs="B Nazanin" w:hint="cs"/>
          <w:kern w:val="0"/>
          <w:sz w:val="20"/>
          <w:szCs w:val="20"/>
          <w:rtl/>
          <w14:ligatures w14:val="none"/>
        </w:rPr>
        <w:t xml:space="preserve"> 77/39 و 80/4 </w:t>
      </w:r>
      <w:r w:rsidRPr="005C4288">
        <w:rPr>
          <w:rFonts w:ascii="Calibri" w:eastAsia="Calibri" w:hAnsi="Calibri" w:cs="Calibri" w:hint="cs"/>
          <w:kern w:val="0"/>
          <w:sz w:val="20"/>
          <w:szCs w:val="20"/>
          <w:rtl/>
          <w14:ligatures w14:val="none"/>
        </w:rPr>
        <w:t>±</w:t>
      </w:r>
      <w:r w:rsidRPr="005C4288">
        <w:rPr>
          <w:rFonts w:ascii="B Nazanin" w:eastAsia="Calibri" w:hAnsi="B Nazanin" w:cs="B Nazanin" w:hint="cs"/>
          <w:kern w:val="0"/>
          <w:sz w:val="20"/>
          <w:szCs w:val="20"/>
          <w:rtl/>
          <w14:ligatures w14:val="none"/>
        </w:rPr>
        <w:t xml:space="preserve"> 81/34) (001/0 &gt; </w:t>
      </w:r>
      <w:r w:rsidRPr="005C4288">
        <w:rPr>
          <w:rFonts w:ascii="B Nazanin" w:eastAsia="Calibri" w:hAnsi="B Nazanin" w:cs="B Nazanin"/>
          <w:kern w:val="0"/>
          <w:sz w:val="20"/>
          <w:szCs w:val="20"/>
          <w14:ligatures w14:val="none"/>
        </w:rPr>
        <w:t>p</w:t>
      </w:r>
      <w:r w:rsidRPr="005C4288">
        <w:rPr>
          <w:rFonts w:ascii="B Nazanin" w:eastAsia="Calibri" w:hAnsi="B Nazanin" w:cs="B Nazanin" w:hint="cs"/>
          <w:kern w:val="0"/>
          <w:sz w:val="20"/>
          <w:szCs w:val="20"/>
          <w:rtl/>
          <w14:ligatures w14:val="none"/>
        </w:rPr>
        <w:t>)</w:t>
      </w:r>
      <w:r w:rsidR="00530B0B" w:rsidRPr="005C4288">
        <w:rPr>
          <w:rFonts w:ascii="B Nazanin" w:eastAsia="Calibri" w:hAnsi="B Nazanin" w:cs="B Nazanin" w:hint="cs"/>
          <w:kern w:val="0"/>
          <w:sz w:val="20"/>
          <w:szCs w:val="20"/>
          <w:rtl/>
          <w14:ligatures w14:val="none"/>
        </w:rPr>
        <w:t xml:space="preserve"> و</w:t>
      </w:r>
      <w:r w:rsidRPr="005C4288">
        <w:rPr>
          <w:rFonts w:ascii="B Nazanin" w:eastAsia="Calibri" w:hAnsi="B Nazanin" w:cs="B Nazanin" w:hint="cs"/>
          <w:kern w:val="0"/>
          <w:sz w:val="20"/>
          <w:szCs w:val="20"/>
          <w:rtl/>
          <w14:ligatures w14:val="none"/>
        </w:rPr>
        <w:t xml:space="preserve"> نمرات سلامت عمومی (به ترتیب 21/3 </w:t>
      </w:r>
      <w:r w:rsidRPr="005C4288">
        <w:rPr>
          <w:rFonts w:ascii="Calibri" w:eastAsia="Calibri" w:hAnsi="Calibri" w:cs="Calibri" w:hint="cs"/>
          <w:kern w:val="0"/>
          <w:sz w:val="20"/>
          <w:szCs w:val="20"/>
          <w:rtl/>
          <w14:ligatures w14:val="none"/>
        </w:rPr>
        <w:t>±</w:t>
      </w:r>
      <w:r w:rsidRPr="005C4288">
        <w:rPr>
          <w:rFonts w:ascii="B Nazanin" w:eastAsia="Calibri" w:hAnsi="B Nazanin" w:cs="B Nazanin" w:hint="cs"/>
          <w:kern w:val="0"/>
          <w:sz w:val="20"/>
          <w:szCs w:val="20"/>
          <w:rtl/>
          <w14:ligatures w14:val="none"/>
        </w:rPr>
        <w:t xml:space="preserve"> 18/34 و 18/5 </w:t>
      </w:r>
      <w:r w:rsidRPr="005C4288">
        <w:rPr>
          <w:rFonts w:ascii="Calibri" w:eastAsia="Calibri" w:hAnsi="Calibri" w:cs="Calibri" w:hint="cs"/>
          <w:kern w:val="0"/>
          <w:sz w:val="20"/>
          <w:szCs w:val="20"/>
          <w:rtl/>
          <w14:ligatures w14:val="none"/>
        </w:rPr>
        <w:t>±</w:t>
      </w:r>
      <w:r w:rsidRPr="005C4288">
        <w:rPr>
          <w:rFonts w:ascii="B Nazanin" w:eastAsia="Calibri" w:hAnsi="B Nazanin" w:cs="B Nazanin" w:hint="cs"/>
          <w:kern w:val="0"/>
          <w:sz w:val="20"/>
          <w:szCs w:val="20"/>
          <w:rtl/>
          <w14:ligatures w14:val="none"/>
        </w:rPr>
        <w:t xml:space="preserve"> 45/37)</w:t>
      </w:r>
      <w:r w:rsidR="00530B0B" w:rsidRPr="005C4288">
        <w:rPr>
          <w:rFonts w:ascii="B Nazanin" w:eastAsia="Calibri" w:hAnsi="B Nazanin" w:cs="B Nazanin" w:hint="cs"/>
          <w:kern w:val="0"/>
          <w:sz w:val="20"/>
          <w:szCs w:val="20"/>
          <w:rtl/>
          <w14:ligatures w14:val="none"/>
        </w:rPr>
        <w:t xml:space="preserve"> </w:t>
      </w:r>
      <w:r w:rsidRPr="005C4288">
        <w:rPr>
          <w:rFonts w:ascii="B Nazanin" w:eastAsia="Calibri" w:hAnsi="B Nazanin" w:cs="B Nazanin" w:hint="cs"/>
          <w:kern w:val="0"/>
          <w:sz w:val="20"/>
          <w:szCs w:val="20"/>
          <w:rtl/>
          <w14:ligatures w14:val="none"/>
        </w:rPr>
        <w:t>پس از مداخله مشاهده شد</w:t>
      </w:r>
      <w:r w:rsidR="00D91B23" w:rsidRPr="005C4288">
        <w:rPr>
          <w:rFonts w:ascii="B Nazanin" w:eastAsia="Calibri" w:hAnsi="B Nazanin" w:cs="B Nazanin" w:hint="cs"/>
          <w:kern w:val="0"/>
          <w:sz w:val="20"/>
          <w:szCs w:val="20"/>
          <w:rtl/>
          <w14:ligatures w14:val="none"/>
        </w:rPr>
        <w:t>.</w:t>
      </w:r>
    </w:p>
    <w:p w14:paraId="5630151B" w14:textId="621AE45C" w:rsidR="004B09DD" w:rsidRPr="005C4288" w:rsidRDefault="004B09DD" w:rsidP="005C4288">
      <w:pPr>
        <w:bidi/>
        <w:spacing w:line="360" w:lineRule="auto"/>
        <w:jc w:val="lowKashida"/>
        <w:rPr>
          <w:rFonts w:ascii="B Nazanin" w:eastAsia="Calibri" w:hAnsi="B Nazanin" w:cs="B Nazanin"/>
          <w:b/>
          <w:bCs/>
          <w:kern w:val="0"/>
          <w:sz w:val="20"/>
          <w:szCs w:val="20"/>
          <w:rtl/>
          <w14:ligatures w14:val="none"/>
        </w:rPr>
      </w:pPr>
      <w:r w:rsidRPr="005C4288">
        <w:rPr>
          <w:rFonts w:ascii="B Nazanin" w:eastAsia="Calibri" w:hAnsi="B Nazanin" w:cs="B Nazanin" w:hint="cs"/>
          <w:b/>
          <w:bCs/>
          <w:kern w:val="0"/>
          <w:sz w:val="20"/>
          <w:szCs w:val="20"/>
          <w:rtl/>
          <w14:ligatures w14:val="none"/>
        </w:rPr>
        <w:t>نتیجه گیری</w:t>
      </w:r>
      <w:r w:rsidR="005C4288">
        <w:rPr>
          <w:rFonts w:ascii="B Nazanin" w:eastAsia="Calibri" w:hAnsi="B Nazanin" w:cs="B Nazanin" w:hint="cs"/>
          <w:b/>
          <w:bCs/>
          <w:kern w:val="0"/>
          <w:sz w:val="20"/>
          <w:szCs w:val="20"/>
          <w:rtl/>
          <w14:ligatures w14:val="none"/>
        </w:rPr>
        <w:t xml:space="preserve">: </w:t>
      </w:r>
      <w:r w:rsidRPr="00F7751F">
        <w:rPr>
          <w:rFonts w:cs="B Nazanin"/>
          <w:color w:val="000000" w:themeColor="text1"/>
          <w:sz w:val="24"/>
          <w:szCs w:val="24"/>
          <w:rtl/>
        </w:rPr>
        <w:t xml:space="preserve"> </w:t>
      </w:r>
      <w:r w:rsidRPr="005C4288">
        <w:rPr>
          <w:rFonts w:ascii="B Nazanin" w:eastAsia="Calibri" w:hAnsi="B Nazanin" w:cs="B Nazanin"/>
          <w:kern w:val="0"/>
          <w:sz w:val="20"/>
          <w:szCs w:val="20"/>
          <w:rtl/>
          <w14:ligatures w14:val="none"/>
        </w:rPr>
        <w:t xml:space="preserve">با توجه به نتایج </w:t>
      </w:r>
      <w:r w:rsidR="0003379D" w:rsidRPr="005C4288">
        <w:rPr>
          <w:rFonts w:ascii="B Nazanin" w:eastAsia="Calibri" w:hAnsi="B Nazanin" w:cs="B Nazanin" w:hint="cs"/>
          <w:kern w:val="0"/>
          <w:sz w:val="20"/>
          <w:szCs w:val="20"/>
          <w:rtl/>
          <w14:ligatures w14:val="none"/>
        </w:rPr>
        <w:t xml:space="preserve"> مطالعه</w:t>
      </w:r>
      <w:r w:rsidRPr="005C4288">
        <w:rPr>
          <w:rFonts w:ascii="B Nazanin" w:eastAsia="Calibri" w:hAnsi="B Nazanin" w:cs="B Nazanin"/>
          <w:kern w:val="0"/>
          <w:sz w:val="20"/>
          <w:szCs w:val="20"/>
          <w:rtl/>
          <w14:ligatures w14:val="none"/>
        </w:rPr>
        <w:t>، مدل سازگاری روی می‌تواند به عنوان یک رویکرد مؤثر در بهبود کیفیت زندگی و سلامت عمومی سالمندان مقیم در سرای سالمندی مورد استفاده قرار گیرد</w:t>
      </w:r>
      <w:r w:rsidRPr="005C4288">
        <w:rPr>
          <w:rFonts w:ascii="B Nazanin" w:eastAsia="Calibri" w:hAnsi="B Nazanin" w:cs="B Nazanin" w:hint="cs"/>
          <w:kern w:val="0"/>
          <w:sz w:val="20"/>
          <w:szCs w:val="20"/>
          <w:rtl/>
          <w14:ligatures w14:val="none"/>
        </w:rPr>
        <w:t xml:space="preserve">. بنابراین </w:t>
      </w:r>
      <w:r w:rsidRPr="005C4288">
        <w:rPr>
          <w:rFonts w:ascii="B Nazanin" w:eastAsia="Calibri" w:hAnsi="B Nazanin" w:cs="B Nazanin"/>
          <w:kern w:val="0"/>
          <w:sz w:val="20"/>
          <w:szCs w:val="20"/>
          <w:rtl/>
          <w14:ligatures w14:val="none"/>
        </w:rPr>
        <w:t>برنامه آموزشی مبتنی</w:t>
      </w:r>
      <w:r w:rsidR="0003379D" w:rsidRPr="005C4288">
        <w:rPr>
          <w:rFonts w:ascii="B Nazanin" w:eastAsia="Calibri" w:hAnsi="B Nazanin" w:cs="B Nazanin" w:hint="cs"/>
          <w:kern w:val="0"/>
          <w:sz w:val="20"/>
          <w:szCs w:val="20"/>
          <w:rtl/>
          <w14:ligatures w14:val="none"/>
        </w:rPr>
        <w:t xml:space="preserve"> بر</w:t>
      </w:r>
      <w:r w:rsidRPr="005C4288">
        <w:rPr>
          <w:rFonts w:ascii="B Nazanin" w:eastAsia="Calibri" w:hAnsi="B Nazanin" w:cs="B Nazanin"/>
          <w:kern w:val="0"/>
          <w:sz w:val="20"/>
          <w:szCs w:val="20"/>
          <w:rtl/>
          <w14:ligatures w14:val="none"/>
        </w:rPr>
        <w:t xml:space="preserve"> مدل سازگاری روی</w:t>
      </w:r>
      <w:r w:rsidR="0003379D" w:rsidRPr="005C4288">
        <w:rPr>
          <w:rFonts w:ascii="B Nazanin" w:eastAsia="Calibri" w:hAnsi="B Nazanin" w:cs="B Nazanin" w:hint="cs"/>
          <w:kern w:val="0"/>
          <w:sz w:val="20"/>
          <w:szCs w:val="20"/>
          <w:rtl/>
          <w14:ligatures w14:val="none"/>
        </w:rPr>
        <w:t xml:space="preserve"> می تواند</w:t>
      </w:r>
      <w:r w:rsidRPr="005C4288">
        <w:rPr>
          <w:rFonts w:ascii="B Nazanin" w:eastAsia="Calibri" w:hAnsi="B Nazanin" w:cs="B Nazanin"/>
          <w:kern w:val="0"/>
          <w:sz w:val="20"/>
          <w:szCs w:val="20"/>
          <w:rtl/>
          <w14:ligatures w14:val="none"/>
        </w:rPr>
        <w:t xml:space="preserve"> با ارائه راهکارهایی برای سازگاری بهتر با شرایط جدید</w:t>
      </w:r>
      <w:r w:rsidR="0003379D" w:rsidRPr="005C4288">
        <w:rPr>
          <w:rFonts w:ascii="B Nazanin" w:eastAsia="Calibri" w:hAnsi="B Nazanin" w:cs="B Nazanin" w:hint="cs"/>
          <w:kern w:val="0"/>
          <w:sz w:val="20"/>
          <w:szCs w:val="20"/>
          <w:rtl/>
          <w14:ligatures w14:val="none"/>
        </w:rPr>
        <w:t xml:space="preserve"> و چالش های</w:t>
      </w:r>
      <w:r w:rsidRPr="005C4288">
        <w:rPr>
          <w:rFonts w:ascii="B Nazanin" w:eastAsia="Calibri" w:hAnsi="B Nazanin" w:cs="B Nazanin"/>
          <w:kern w:val="0"/>
          <w:sz w:val="20"/>
          <w:szCs w:val="20"/>
          <w:rtl/>
          <w14:ligatures w14:val="none"/>
        </w:rPr>
        <w:t xml:space="preserve"> زندگی</w:t>
      </w:r>
      <w:r w:rsidR="0003379D" w:rsidRPr="005C4288">
        <w:rPr>
          <w:rFonts w:ascii="B Nazanin" w:eastAsia="Calibri" w:hAnsi="B Nazanin" w:cs="B Nazanin" w:hint="cs"/>
          <w:kern w:val="0"/>
          <w:sz w:val="20"/>
          <w:szCs w:val="20"/>
          <w:rtl/>
          <w14:ligatures w14:val="none"/>
        </w:rPr>
        <w:t xml:space="preserve"> کمک کننده باشد.</w:t>
      </w:r>
      <w:r w:rsidRPr="00F7751F">
        <w:rPr>
          <w:rFonts w:cs="B Nazanin"/>
          <w:color w:val="000000" w:themeColor="text1"/>
          <w:sz w:val="24"/>
          <w:szCs w:val="24"/>
          <w:rtl/>
        </w:rPr>
        <w:t xml:space="preserve"> </w:t>
      </w:r>
    </w:p>
    <w:p w14:paraId="25BEEF14" w14:textId="40396998" w:rsidR="00B62C32" w:rsidRPr="00B62C32" w:rsidRDefault="007E6B53" w:rsidP="00B62C32">
      <w:pPr>
        <w:bidi/>
        <w:spacing w:line="360" w:lineRule="auto"/>
        <w:jc w:val="lowKashida"/>
        <w:rPr>
          <w:rFonts w:ascii="B Nazanin" w:eastAsia="Calibri" w:hAnsi="B Nazanin" w:cs="B Nazanin"/>
          <w:b/>
          <w:bCs/>
          <w:kern w:val="0"/>
          <w:sz w:val="20"/>
          <w:szCs w:val="20"/>
          <w:rtl/>
          <w14:ligatures w14:val="none"/>
        </w:rPr>
      </w:pPr>
      <w:r w:rsidRPr="005C4288">
        <w:rPr>
          <w:rFonts w:ascii="B Nazanin" w:eastAsia="Calibri" w:hAnsi="B Nazanin" w:cs="B Nazanin" w:hint="cs"/>
          <w:b/>
          <w:bCs/>
          <w:kern w:val="0"/>
          <w:sz w:val="20"/>
          <w:szCs w:val="20"/>
          <w:rtl/>
          <w14:ligatures w14:val="none"/>
        </w:rPr>
        <w:t>کلمات کلیدی</w:t>
      </w:r>
      <w:r w:rsidR="005C4288">
        <w:rPr>
          <w:rFonts w:ascii="B Nazanin" w:eastAsia="Calibri" w:hAnsi="B Nazanin" w:cs="B Nazanin" w:hint="cs"/>
          <w:b/>
          <w:bCs/>
          <w:kern w:val="0"/>
          <w:sz w:val="20"/>
          <w:szCs w:val="20"/>
          <w:rtl/>
          <w14:ligatures w14:val="none"/>
        </w:rPr>
        <w:t>:</w:t>
      </w:r>
      <w:r w:rsidR="005C4288" w:rsidRPr="005C4288">
        <w:rPr>
          <w:rFonts w:ascii="B Nazanin" w:eastAsia="Calibri" w:hAnsi="B Nazanin" w:cs="B Nazanin" w:hint="cs"/>
          <w:kern w:val="0"/>
          <w:sz w:val="20"/>
          <w:szCs w:val="20"/>
          <w:rtl/>
          <w14:ligatures w14:val="none"/>
        </w:rPr>
        <w:t xml:space="preserve"> </w:t>
      </w:r>
      <w:r w:rsidRPr="005C4288">
        <w:rPr>
          <w:rFonts w:ascii="B Nazanin" w:eastAsia="Calibri" w:hAnsi="B Nazanin" w:cs="B Nazanin" w:hint="cs"/>
          <w:kern w:val="0"/>
          <w:sz w:val="20"/>
          <w:szCs w:val="20"/>
          <w:rtl/>
          <w14:ligatures w14:val="none"/>
        </w:rPr>
        <w:t>الگوی سازگاری روی، کیفیت زندگی، سلامت عمومی، سالمندی، خوی</w:t>
      </w:r>
    </w:p>
    <w:p w14:paraId="3F90DD9C" w14:textId="64F4FDF1" w:rsidR="005A3C45" w:rsidRPr="00B62C32" w:rsidRDefault="005A3C45" w:rsidP="00B62C32">
      <w:pPr>
        <w:bidi/>
        <w:spacing w:line="360" w:lineRule="auto"/>
        <w:jc w:val="both"/>
        <w:rPr>
          <w:rFonts w:ascii="B Nazanin" w:eastAsia="Calibri" w:hAnsi="B Nazanin" w:cs="B Nazanin"/>
          <w:b/>
          <w:bCs/>
          <w:kern w:val="0"/>
          <w:sz w:val="28"/>
          <w:szCs w:val="28"/>
          <w14:ligatures w14:val="none"/>
        </w:rPr>
      </w:pPr>
      <w:r w:rsidRPr="00013995">
        <w:rPr>
          <w:rFonts w:ascii="B Nazanin" w:eastAsia="Calibri" w:hAnsi="B Nazanin" w:cs="B Nazanin"/>
          <w:b/>
          <w:bCs/>
          <w:kern w:val="0"/>
          <w:sz w:val="28"/>
          <w:szCs w:val="28"/>
          <w:rtl/>
          <w14:ligatures w14:val="none"/>
        </w:rPr>
        <w:lastRenderedPageBreak/>
        <w:t>مقدمه</w:t>
      </w:r>
      <w:r w:rsidR="00760B39" w:rsidRPr="00F7751F">
        <w:rPr>
          <w:rFonts w:cs="B Nazanin"/>
          <w:b/>
          <w:bCs/>
          <w:color w:val="000000" w:themeColor="text1"/>
          <w:sz w:val="24"/>
          <w:szCs w:val="24"/>
          <w:lang w:bidi="fa-IR"/>
        </w:rPr>
        <w:t xml:space="preserve"> </w:t>
      </w:r>
    </w:p>
    <w:p w14:paraId="1D77C2D3" w14:textId="228FF622" w:rsidR="002C751A" w:rsidRPr="00013995" w:rsidRDefault="002C751A"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kern w:val="0"/>
          <w:sz w:val="24"/>
          <w:szCs w:val="24"/>
          <w:rtl/>
          <w14:ligatures w14:val="none"/>
        </w:rPr>
        <w:t>پدیده سالمندی جمعیت جهانی در دهه‌های اخیر به دلیل افزایش امید به زندگی، بهبود شرایط زندگی، و کاهش نرخ باروری به یکی از چالش‌های بزرگ سلامت عمومی تبدیل شده است</w:t>
      </w:r>
      <w:r w:rsidR="00F16CF8" w:rsidRPr="00013995">
        <w:rPr>
          <w:rFonts w:ascii="B Nazanin" w:eastAsia="Calibri" w:hAnsi="B Nazanin" w:cs="B Nazanin" w:hint="cs"/>
          <w:kern w:val="0"/>
          <w:sz w:val="24"/>
          <w:szCs w:val="24"/>
          <w:rtl/>
          <w14:ligatures w14:val="none"/>
        </w:rPr>
        <w:t xml:space="preserve"> </w:t>
      </w:r>
      <w:r w:rsidR="00F16CF8"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&lt;EndNote&gt;&lt;Cite&gt;&lt;Author&gt;Serafin&lt;/Author&gt;&lt;Year&gt;2022&lt;/Year&gt;&lt;RecNum&gt;11&lt;/RecNum&gt;&lt;DisplayText&gt;(Serafin et al., 2022)&lt;/DisplayText&gt;&lt;record&gt;&lt;rec-number&gt;11&lt;/rec-number&gt;&lt;foreign-keys&gt;&lt;key app="EN" db-id="arrfsfpdtxzaarefw08pfsz9f9atxxvxvxa0" timestamp="1668690525"&gt;11&lt;/key&gt;&lt;/foreign-keys&gt;&lt;ref-type name="Journal Article"&gt;17&lt;/ref-type&gt;&lt;contributors&gt;&lt;authors&gt;&lt;author&gt;Serafin, L.&lt;/author&gt;&lt;author&gt;Wesolowska-Gorniak, K.&lt;/author&gt;&lt;author&gt;Kedziora-Kornatowska, K.&lt;/author&gt;&lt;author&gt;Muszalik, M.&lt;/author&gt;&lt;author&gt;Puto, G.&lt;/author&gt;&lt;author&gt;Czarkowska-Paczek, B.&lt;/author&gt;&lt;/authors&gt;&lt;/contributors&gt;&lt;auth-address&gt;Department of Clinical Nursing, Health Sciences Faculty, Medical University of Warsaw, Warsaw, Poland.&amp;#xD;Department of Geriatrics, Nicolaus Copernicus University</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in Torun, Collegium Medicum in Bydgoszcz, Bydgoszcz, Poland.&amp;#xD;Institute of Nursing and Midwifery, Faculty of Health Sciences, Jagiellonian University Medical College, Krakow, Poland.&lt;/auth-address&gt;&lt;titles&gt;&lt;title&gt;Education and attitudes toward geriatric</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care: Impact for nursing graduates and their career decisions - study protocol&lt;/title&gt;&lt;secondary-title&gt;Gerontol Geriatr Educ&lt;/secondary-title&gt;&lt;/titles&gt;&lt;periodical&gt;&lt;full-title&gt;Gerontol Geriatr Educ&lt;/full-title&gt;&lt;/periodical&gt;&lt;pages&gt;1-11&lt;/pages&gt;&lt;keywords&gt;&lt;keyword&gt;Geriatric education&lt;/keyword&gt;&lt;keyword&gt;attitude&lt;/keyword&gt;&lt;keyword&gt;practical training&lt;/keyword&gt;&lt;/keywords&gt;&lt;dates&gt;&lt;year&gt;2022&lt;/year&gt;&lt;pub-dates&gt;&lt;date&gt;Sep 12&lt;/date&gt;&lt;/pub-dates&gt;&lt;/dates&gt;&lt;isbn&gt;1545-3847 (Electronic)&amp;#xD;0270-1960 (Linking)&lt;/isbn&gt;&lt;accession-num&gt;36093984&lt;/accession-num&gt;&lt;urls&gt;&lt;related-urls&gt;&lt;url&gt;https://www.ncbi.nlm.nih.gov/pubmed/36093984&lt;/url&gt;&lt;/related-urls&gt;&lt;/urls&gt;&lt;electronic-resource-num&gt;10.1080/02701960.2022.2121280&lt;/electronic-resource-num&gt;&lt;/record&gt;&lt;/Cite&gt;&lt;/EndNote</w:instrText>
      </w:r>
      <w:r w:rsidR="00B62C32">
        <w:rPr>
          <w:rFonts w:ascii="B Nazanin" w:eastAsia="Calibri" w:hAnsi="B Nazanin" w:cs="B Nazanin"/>
          <w:kern w:val="0"/>
          <w:sz w:val="24"/>
          <w:szCs w:val="24"/>
          <w:rtl/>
          <w14:ligatures w14:val="none"/>
        </w:rPr>
        <w:instrText>&gt;</w:instrText>
      </w:r>
      <w:r w:rsidR="00F16CF8"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Serafin et al., 2022</w:t>
      </w:r>
      <w:r w:rsidR="00B62C32">
        <w:rPr>
          <w:rFonts w:ascii="B Nazanin" w:eastAsia="Calibri" w:hAnsi="B Nazanin" w:cs="B Nazanin"/>
          <w:noProof/>
          <w:kern w:val="0"/>
          <w:sz w:val="24"/>
          <w:szCs w:val="24"/>
          <w:rtl/>
          <w14:ligatures w14:val="none"/>
        </w:rPr>
        <w:t>)</w:t>
      </w:r>
      <w:r w:rsidR="00F16CF8"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بر اساس آمارهای جهانی، پیش‌بینی می‌شود که تا سال 2050 جمعیت افراد بالای 60 سال دو برابر شده و به 2.1 میلیارد نفر برسد</w:t>
      </w:r>
      <w:r w:rsidR="00F16CF8" w:rsidRPr="00013995">
        <w:rPr>
          <w:rFonts w:ascii="B Nazanin" w:eastAsia="Calibri" w:hAnsi="B Nazanin" w:cs="B Nazanin" w:hint="cs"/>
          <w:kern w:val="0"/>
          <w:sz w:val="24"/>
          <w:szCs w:val="24"/>
          <w:rtl/>
          <w14:ligatures w14:val="none"/>
        </w:rPr>
        <w:t xml:space="preserve"> </w:t>
      </w:r>
      <w:r w:rsidR="00F16CF8"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&lt;EndNote&gt;&lt;Cite&gt;&lt;Author&gt;Silva&lt;/Author&gt;&lt;Year&gt;2021&lt;/Year&gt;&lt;RecNum&gt;12&lt;/RecNum&gt;&lt;DisplayText&gt;(Silva et al., 2021)&lt;/DisplayText&gt;&lt;record&gt;&lt;rec-number&gt;12&lt;/rec-number&gt;&lt;foreign-keys&gt;&lt;key app="EN" db-id="arrfsfpdtxzaarefw08pfsz9f9atxxvxvxa0" timestamp="1</w:instrText>
      </w:r>
      <w:r w:rsidR="00B62C32">
        <w:rPr>
          <w:rFonts w:ascii="B Nazanin" w:eastAsia="Calibri" w:hAnsi="B Nazanin" w:cs="B Nazanin"/>
          <w:kern w:val="0"/>
          <w:sz w:val="24"/>
          <w:szCs w:val="24"/>
          <w:rtl/>
          <w14:ligatures w14:val="none"/>
        </w:rPr>
        <w:instrText>668698110"&gt;12&lt;/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Article"&gt;17&lt;/ref-type&gt;&lt;contributors&gt;&lt;authors&gt;&lt;author&gt;Silva, T. L. D.&lt;/author&gt;&lt;author&gt;Motta, V. V. D.&lt;/author&gt;&lt;author&gt;Garcia, W. J.&lt;/author&gt;&lt;author&gt;Arreguy-Sena, C.&lt;/author&gt;&lt;author&gt;Pinto, P. F.&lt;/author&gt;&lt;author&gt;Parreira, Pmsd&lt;/author&gt;&lt;author&gt;Paiva, E. P.&lt;/author&gt;&lt;/authors&gt;&lt;/contributors&gt;&lt;auth-address&gt;Universidade Federal de Juiz de Fora. Juiz de Fora, Minas Gerais, Brazil.&amp;#xD;Escola de Enfermagem Superior de Coimbra. Coimbra, Portugal.&lt;/auth-address</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titles&gt;&lt;title&gt;Quality of life and falls in elderly people: a mixed methods study&lt;/title&gt;&lt;secondary-title&gt;Rev Bras Enferm&lt;/secondary-title&gt;&lt;/titles&gt;&lt;periodical&gt;&lt;full-title&gt;Rev Bras Enferm&lt;/full-title&gt;&lt;/periodical&gt;&lt;pages&gt;e20200400&lt;/pages&gt;&lt;volume&gt;74&lt;/volume&gt;&lt;number&gt;suppl 2&lt;/number&gt;&lt;keywords&gt;&lt;keyword&gt;Accidental Falls/*prevention &amp;amp; control&lt;/keyword&gt;&lt;keyword&gt;Activities of Daily Living/*psychology&lt;/keyword&gt;&lt;keyword&gt;Aged&lt;/keyword&gt;&lt;keyword&gt;Aged, 80 and over&lt;/keyword&gt;&lt;keyword&gt;Community Health Nursing&lt;/keyword</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keyword&gt;Emotions&lt;/keyword&gt;&lt;keyword&gt;*Fear&lt;/keyword&gt;&lt;keyword&gt;Female&lt;/keyword&gt;&lt;keyword&gt;Geriatric Assessment/statistics &amp;amp; numerical data&lt;/keyword&gt;&lt;keyword&gt;Health Services for the Aged&lt;/keyword&gt;&lt;keyword&gt;Humans&lt;/keyword&gt;&lt;keyword&gt;Male&lt;/keyword&gt;&lt;keyword&gt;*Quality of Life&lt;/keyword&gt;&lt;keyword&gt;Surveys and Questionnaires&lt;/keyword&gt;&lt;/keywords&gt;&lt;dates&gt;&lt;year&gt;2021&lt;/year&gt;&lt;/dates&gt;&lt;isbn&gt;1984-0446 (Electronic)&amp;#xD;0034-7167 (Linking)&lt;/isbn&gt;&lt;accession-num&gt;34037191&lt;/accession-num&gt;&lt;urls&gt;&lt;related-urls&gt;&lt;url&gt;https://www.ncbi.nlm</w:instrText>
      </w:r>
      <w:r w:rsidR="00B62C32">
        <w:rPr>
          <w:rFonts w:ascii="B Nazanin" w:eastAsia="Calibri" w:hAnsi="B Nazanin" w:cs="B Nazanin"/>
          <w:kern w:val="0"/>
          <w:sz w:val="24"/>
          <w:szCs w:val="24"/>
          <w:rtl/>
          <w14:ligatures w14:val="none"/>
        </w:rPr>
        <w:instrText>.</w:instrText>
      </w:r>
      <w:r w:rsidR="00B62C32">
        <w:rPr>
          <w:rFonts w:ascii="B Nazanin" w:eastAsia="Calibri" w:hAnsi="B Nazanin" w:cs="B Nazanin"/>
          <w:kern w:val="0"/>
          <w:sz w:val="24"/>
          <w:szCs w:val="24"/>
          <w14:ligatures w14:val="none"/>
        </w:rPr>
        <w:instrText>nih.gov/pubmed/34037191&lt;/url&gt;&lt;/related-urls&gt;&lt;/urls&gt;&lt;electronic-resource-num&gt;10.1590/0034-7167-2020-0400&lt;/electronic-resource-num&gt;&lt;/record&gt;&lt;/Cite&gt;&lt;/EndNote</w:instrText>
      </w:r>
      <w:r w:rsidR="00B62C32">
        <w:rPr>
          <w:rFonts w:ascii="B Nazanin" w:eastAsia="Calibri" w:hAnsi="B Nazanin" w:cs="B Nazanin"/>
          <w:kern w:val="0"/>
          <w:sz w:val="24"/>
          <w:szCs w:val="24"/>
          <w:rtl/>
          <w14:ligatures w14:val="none"/>
        </w:rPr>
        <w:instrText>&gt;</w:instrText>
      </w:r>
      <w:r w:rsidR="00F16CF8"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Silva et al., 2021</w:t>
      </w:r>
      <w:r w:rsidR="00B62C32">
        <w:rPr>
          <w:rFonts w:ascii="B Nazanin" w:eastAsia="Calibri" w:hAnsi="B Nazanin" w:cs="B Nazanin"/>
          <w:noProof/>
          <w:kern w:val="0"/>
          <w:sz w:val="24"/>
          <w:szCs w:val="24"/>
          <w:rtl/>
          <w14:ligatures w14:val="none"/>
        </w:rPr>
        <w:t>)</w:t>
      </w:r>
      <w:r w:rsidR="00F16CF8"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افزایش طول عمر و بهبود شرایط زندگی، اگرچه موفقیت بزرگی برای بشر به حساب می‌آید، اما در عین حال نیازمند توجه بیشتر به بهبود کیفیت زندگی سالمندان است</w:t>
      </w:r>
      <w:r w:rsidR="00C11584" w:rsidRPr="00013995">
        <w:rPr>
          <w:rFonts w:ascii="B Nazanin" w:eastAsia="Calibri" w:hAnsi="B Nazanin" w:cs="B Nazanin" w:hint="cs"/>
          <w:kern w:val="0"/>
          <w:sz w:val="24"/>
          <w:szCs w:val="24"/>
          <w:rtl/>
          <w14:ligatures w14:val="none"/>
        </w:rPr>
        <w:t xml:space="preserve"> </w:t>
      </w:r>
      <w:r w:rsidR="00212CBE" w:rsidRPr="00013995">
        <w:rPr>
          <w:rFonts w:ascii="B Nazanin" w:eastAsia="Calibri" w:hAnsi="B Nazanin" w:cs="B Nazanin"/>
          <w:kern w:val="0"/>
          <w:sz w:val="24"/>
          <w:szCs w:val="24"/>
          <w:rtl/>
          <w14:ligatures w14:val="none"/>
        </w:rPr>
        <w:fldChar w:fldCharType="begin">
          <w:fldData xml:space="preserve">PEVuZE5vdGU+PENpdGU+PEF1dGhvcj5Sb2RyaWd1ZXMgUGVyZWlyYTwvQXV0aG9yPjxZZWFyPjIw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PEVuZE5vdGU+PENpdGU+PEF1dGhvcj5Sb2RyaWd1ZXMgUGVyZWlyYTwvQXV0aG9yPjxZZWFyPjIw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212CBE" w:rsidRPr="00013995">
        <w:rPr>
          <w:rFonts w:ascii="B Nazanin" w:eastAsia="Calibri" w:hAnsi="B Nazanin" w:cs="B Nazanin"/>
          <w:kern w:val="0"/>
          <w:sz w:val="24"/>
          <w:szCs w:val="24"/>
          <w:rtl/>
          <w14:ligatures w14:val="none"/>
        </w:rPr>
      </w:r>
      <w:r w:rsidR="00212CBE"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Rodrigues Pereira et al., 2021</w:t>
      </w:r>
      <w:r w:rsidR="00B62C32">
        <w:rPr>
          <w:rFonts w:ascii="B Nazanin" w:eastAsia="Calibri" w:hAnsi="B Nazanin" w:cs="B Nazanin"/>
          <w:noProof/>
          <w:kern w:val="0"/>
          <w:sz w:val="24"/>
          <w:szCs w:val="24"/>
          <w:rtl/>
          <w14:ligatures w14:val="none"/>
        </w:rPr>
        <w:t>)</w:t>
      </w:r>
      <w:r w:rsidR="00212CBE"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در ایران نیز، نرخ سالمندی به شدت در حال افزایش است و پیش‌بینی می‌شود که تا سال 2061، 25.1 درصد از جمعیت کشور را افراد سالمند تشکیل دهند</w:t>
      </w:r>
      <w:r w:rsidR="00212CBE" w:rsidRPr="00013995">
        <w:rPr>
          <w:rFonts w:ascii="B Nazanin" w:eastAsia="Calibri" w:hAnsi="B Nazanin" w:cs="B Nazanin" w:hint="cs"/>
          <w:kern w:val="0"/>
          <w:sz w:val="24"/>
          <w:szCs w:val="24"/>
          <w:rtl/>
          <w14:ligatures w14:val="none"/>
        </w:rPr>
        <w:t xml:space="preserve"> </w:t>
      </w:r>
      <w:r w:rsidR="001E7CC2"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&lt;EndNote&gt;&lt;Cite&gt;&lt;RecNum&gt;16&lt;/RecNum&gt;&lt;DisplayText&gt;(&lt;style face="italic"&gt;http://irstat.ir Statistical Center of Iran&lt;/style&gt;)&lt;/DisplayText&gt;&lt;record&gt;&lt;rec-number&gt;16&lt;/rec-number&gt;&lt;foreign-keys&gt;&lt;key app="EN" db-id="arrfsfpdtxzaarefw08pfsz9f9atxxvxvxa</w:instrText>
      </w:r>
      <w:r w:rsidR="00B62C32">
        <w:rPr>
          <w:rFonts w:ascii="B Nazanin" w:eastAsia="Calibri" w:hAnsi="B Nazanin" w:cs="B Nazanin"/>
          <w:kern w:val="0"/>
          <w:sz w:val="24"/>
          <w:szCs w:val="24"/>
          <w:rtl/>
          <w14:ligatures w14:val="none"/>
        </w:rPr>
        <w:instrText xml:space="preserve">0" </w:instrText>
      </w:r>
      <w:r w:rsidR="00B62C32">
        <w:rPr>
          <w:rFonts w:ascii="B Nazanin" w:eastAsia="Calibri" w:hAnsi="B Nazanin" w:cs="B Nazanin"/>
          <w:kern w:val="0"/>
          <w:sz w:val="24"/>
          <w:szCs w:val="24"/>
          <w14:ligatures w14:val="none"/>
        </w:rPr>
        <w:instrText>timestamp="1668698764"&gt;16&lt;/key&gt;&lt;/foreign-keys&gt;&lt;ref-type name="Web Page"&gt;12&lt;/ref-type&gt;&lt;contributors&gt;&lt;/contributors&gt;&lt;titles&gt;&lt;title&gt;http://irstat.ir Statistical Center of Iran&lt;/title&gt;&lt;/titles&gt;&lt;dates&gt;&lt;/dates&gt;&lt;urls&gt;&lt;related-urls&gt;&lt;url&gt; http://irstat.ir&lt;/url</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related-urls&gt;&lt;/urls&gt;&lt;/record&gt;&lt;/Cite&gt;&lt;/EndNote</w:instrText>
      </w:r>
      <w:r w:rsidR="00B62C32">
        <w:rPr>
          <w:rFonts w:ascii="B Nazanin" w:eastAsia="Calibri" w:hAnsi="B Nazanin" w:cs="B Nazanin"/>
          <w:kern w:val="0"/>
          <w:sz w:val="24"/>
          <w:szCs w:val="24"/>
          <w:rtl/>
          <w14:ligatures w14:val="none"/>
        </w:rPr>
        <w:instrText>&gt;</w:instrText>
      </w:r>
      <w:r w:rsidR="001E7CC2"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sidRPr="00B62C32">
        <w:rPr>
          <w:rFonts w:ascii="B Nazanin" w:eastAsia="Calibri" w:hAnsi="B Nazanin" w:cs="B Nazanin"/>
          <w:i/>
          <w:noProof/>
          <w:kern w:val="0"/>
          <w:sz w:val="24"/>
          <w:szCs w:val="24"/>
          <w14:ligatures w14:val="none"/>
        </w:rPr>
        <w:t>http://irstat.ir Statistical Center of Iran</w:t>
      </w:r>
      <w:r w:rsidR="00B62C32">
        <w:rPr>
          <w:rFonts w:ascii="B Nazanin" w:eastAsia="Calibri" w:hAnsi="B Nazanin" w:cs="B Nazanin"/>
          <w:noProof/>
          <w:kern w:val="0"/>
          <w:sz w:val="24"/>
          <w:szCs w:val="24"/>
          <w:rtl/>
          <w14:ligatures w14:val="none"/>
        </w:rPr>
        <w:t>)</w:t>
      </w:r>
      <w:r w:rsidR="001E7CC2"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این روند، به‌ویژه با توجه به تغییر ساختار خانوادگی، کاهش نقش حمایتی خانواده‌ها، شاغل شدن زنان و پراکنده شدن اعضای خانواده، چالش‌های جدی را در زمینه ارائه مراقبت‌های بلندمدت و حمایت از سالمندان ایجاد کرده است</w:t>
      </w:r>
      <w:r w:rsidR="009D1FF5" w:rsidRPr="00013995">
        <w:rPr>
          <w:rFonts w:ascii="B Nazanin" w:eastAsia="Calibri" w:hAnsi="B Nazanin" w:cs="B Nazanin" w:hint="cs"/>
          <w:kern w:val="0"/>
          <w:sz w:val="24"/>
          <w:szCs w:val="24"/>
          <w:rtl/>
          <w14:ligatures w14:val="none"/>
        </w:rPr>
        <w:t xml:space="preserve"> </w:t>
      </w:r>
      <w:r w:rsidR="00752392"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&lt;EndNote&gt;&lt;Cite&gt;&lt;Author&gt;Zhang&lt;/Author&gt;&lt;Year&gt;2021&lt;/Year&gt;&lt;RecNum&gt;53&lt;/RecNum&gt;&lt;DisplayText&gt;(Zhang et al., 2021)&lt;/DisplayText&gt;&lt;record&gt;&lt;rec-number&gt;53&lt;/rec-number&gt;&lt;foreign-keys&gt;&lt;key app="EN" db-id="arrfsfpdtxzaarefw08pfsz9f9atxxvxvxa0" timestamp="1</w:instrText>
      </w:r>
      <w:r w:rsidR="00B62C32">
        <w:rPr>
          <w:rFonts w:ascii="B Nazanin" w:eastAsia="Calibri" w:hAnsi="B Nazanin" w:cs="B Nazanin"/>
          <w:kern w:val="0"/>
          <w:sz w:val="24"/>
          <w:szCs w:val="24"/>
          <w:rtl/>
          <w14:ligatures w14:val="none"/>
        </w:rPr>
        <w:instrText>730739506"&gt;53&lt;/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Article"&gt;17&lt;/ref-type&gt;&lt;contributors&gt;&lt;authors&gt;&lt;author&gt;Zhang, Jiali&lt;/author&gt;&lt;author&gt;Guo, Lilan&lt;/author&gt;&lt;author&gt;Mao, Jundan&lt;/author&gt;&lt;author&gt;Qi, Xue&lt;/author&gt;&lt;author&gt;Chen, Liqun&lt;/author&gt;&lt;author&gt;Huang, Hui&lt;/author&gt;&lt;author&gt;Sun, Yanling&lt;/author&gt;&lt;author&gt;Yang, Xiaoyue&lt;/author&gt;&lt;/authors&gt;&lt;/contributors&gt;&lt;titles&gt;&lt;title&gt;The effects of nursing of Roy adaptation model on the elderly hypertensive: a randomised control study&lt;/title&gt;&lt;secondary-title&gt;Annals of Palliative Medicine&lt;/secondary-title&gt;&lt;short-title&gt;The effects of nursing of Roy adaptation model on the elderly hypertensive: a randomised control study&lt;/short-title&gt;&lt;/titles&gt;&lt;periodical&gt;&lt;full-title&gt;Ann Palliat Med&lt;/full-title&gt;&lt;abbr-1&gt;Annals of palliative medicine&lt;/abbr-1&gt;&lt;/periodical&gt;&lt;pages&gt;12149-12158&lt;/pages&gt;&lt;volume&gt;10&lt;/volume&gt;&lt;number&gt;12&lt;/number&gt;&lt;dates&gt;&lt;year&gt;2021&lt;/year&gt;&lt;/dates&gt;&lt;isbn&gt;2224-5839&lt;/isbn&gt;&lt;urls&gt;&lt;related-urls&gt;&lt;url&gt;https://apm.amegroups.org/article/view/84743&lt;/url&gt;&lt;/related-urls&gt;&lt;/urls&gt;&lt;/record&gt;&lt;/Cite</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EndNote</w:instrText>
      </w:r>
      <w:r w:rsidR="00B62C32">
        <w:rPr>
          <w:rFonts w:ascii="B Nazanin" w:eastAsia="Calibri" w:hAnsi="B Nazanin" w:cs="B Nazanin"/>
          <w:kern w:val="0"/>
          <w:sz w:val="24"/>
          <w:szCs w:val="24"/>
          <w:rtl/>
          <w14:ligatures w14:val="none"/>
        </w:rPr>
        <w:instrText>&gt;</w:instrText>
      </w:r>
      <w:r w:rsidR="00752392"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Zhang et al., 2021</w:t>
      </w:r>
      <w:r w:rsidR="00B62C32">
        <w:rPr>
          <w:rFonts w:ascii="B Nazanin" w:eastAsia="Calibri" w:hAnsi="B Nazanin" w:cs="B Nazanin"/>
          <w:noProof/>
          <w:kern w:val="0"/>
          <w:sz w:val="24"/>
          <w:szCs w:val="24"/>
          <w:rtl/>
          <w14:ligatures w14:val="none"/>
        </w:rPr>
        <w:t>)</w:t>
      </w:r>
      <w:r w:rsidR="00752392" w:rsidRPr="00013995">
        <w:rPr>
          <w:rFonts w:ascii="B Nazanin" w:eastAsia="Calibri" w:hAnsi="B Nazanin" w:cs="B Nazanin"/>
          <w:kern w:val="0"/>
          <w:sz w:val="24"/>
          <w:szCs w:val="24"/>
          <w:rtl/>
          <w14:ligatures w14:val="none"/>
        </w:rPr>
        <w:fldChar w:fldCharType="end"/>
      </w:r>
      <w:r w:rsidR="009D1FF5" w:rsidRPr="00013995">
        <w:rPr>
          <w:rFonts w:ascii="B Nazanin" w:eastAsia="Calibri" w:hAnsi="B Nazanin" w:cs="B Nazanin" w:hint="cs"/>
          <w:kern w:val="0"/>
          <w:sz w:val="24"/>
          <w:szCs w:val="24"/>
          <w:rtl/>
          <w14:ligatures w14:val="none"/>
        </w:rPr>
        <w:t>.</w:t>
      </w:r>
    </w:p>
    <w:p w14:paraId="57E52A9F" w14:textId="6ED179D0" w:rsidR="0065071E" w:rsidRPr="00013995" w:rsidRDefault="002C751A"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کیفیت زندگی به عنوان یکی از مهم‌ترین شاخص‌های بهزیستی افراد سالمند، نقش کلیدی در ارزیابی وضعیت سلامت جسمی، روانی و اجتماعی آن‌ها ایفا می‌کند</w:t>
      </w:r>
      <w:r w:rsidR="00A81E1F" w:rsidRPr="00013995">
        <w:rPr>
          <w:rFonts w:ascii="B Nazanin" w:eastAsia="Calibri" w:hAnsi="B Nazanin" w:cs="B Nazanin" w:hint="cs"/>
          <w:kern w:val="0"/>
          <w:sz w:val="24"/>
          <w:szCs w:val="24"/>
          <w:rtl/>
          <w14:ligatures w14:val="none"/>
        </w:rPr>
        <w:t xml:space="preserve"> </w:t>
      </w:r>
      <w:r w:rsidR="004A3D83" w:rsidRPr="00013995">
        <w:rPr>
          <w:rFonts w:ascii="B Nazanin" w:eastAsia="Calibri" w:hAnsi="B Nazanin" w:cs="B Nazanin"/>
          <w:kern w:val="0"/>
          <w:sz w:val="24"/>
          <w:szCs w:val="24"/>
          <w:rtl/>
          <w14:ligatures w14:val="none"/>
        </w:rPr>
        <w:fldChar w:fldCharType="begin">
          <w:fldData xml:space="preserve">PEVuZE5vdGU+PENpdGU+PEF1dGhvcj5TZW88L0F1dGhvcj48WWVhcj4yMDIyPC9ZZWFyPjxSZWNO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PEVuZE5vdGU+PENpdGU+PEF1dGhvcj5TZW88L0F1dGhvcj48WWVhcj4yMDIyPC9ZZWFyPjxSZWNO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4A3D83" w:rsidRPr="00013995">
        <w:rPr>
          <w:rFonts w:ascii="B Nazanin" w:eastAsia="Calibri" w:hAnsi="B Nazanin" w:cs="B Nazanin"/>
          <w:kern w:val="0"/>
          <w:sz w:val="24"/>
          <w:szCs w:val="24"/>
          <w:rtl/>
          <w14:ligatures w14:val="none"/>
        </w:rPr>
      </w:r>
      <w:r w:rsidR="004A3D83"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Nederstigt et al., 2024; Seo &amp; Nho, 2022</w:t>
      </w:r>
      <w:r w:rsidR="00B62C32">
        <w:rPr>
          <w:rFonts w:ascii="B Nazanin" w:eastAsia="Calibri" w:hAnsi="B Nazanin" w:cs="B Nazanin"/>
          <w:noProof/>
          <w:kern w:val="0"/>
          <w:sz w:val="24"/>
          <w:szCs w:val="24"/>
          <w:rtl/>
          <w14:ligatures w14:val="none"/>
        </w:rPr>
        <w:t>)</w:t>
      </w:r>
      <w:r w:rsidR="004A3D83" w:rsidRPr="00013995">
        <w:rPr>
          <w:rFonts w:ascii="B Nazanin" w:eastAsia="Calibri" w:hAnsi="B Nazanin" w:cs="B Nazanin"/>
          <w:kern w:val="0"/>
          <w:sz w:val="24"/>
          <w:szCs w:val="24"/>
          <w:rtl/>
          <w14:ligatures w14:val="none"/>
        </w:rPr>
        <w:fldChar w:fldCharType="end"/>
      </w:r>
      <w:r w:rsidR="00C00F4F"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 سازمان جهانی بهداشت</w:t>
      </w:r>
      <w:r w:rsidRPr="00013995">
        <w:rPr>
          <w:rFonts w:ascii="B Nazanin" w:eastAsia="Calibri" w:hAnsi="B Nazanin" w:cs="B Nazanin"/>
          <w:kern w:val="0"/>
          <w:sz w:val="24"/>
          <w:szCs w:val="24"/>
          <w14:ligatures w14:val="none"/>
        </w:rPr>
        <w:t xml:space="preserve"> (WHO</w:t>
      </w:r>
      <w:r w:rsidR="00414786" w:rsidRPr="00013995">
        <w:rPr>
          <w:rFonts w:ascii="B Nazanin" w:eastAsia="Calibri" w:hAnsi="B Nazanin"/>
          <w:kern w:val="0"/>
          <w14:ligatures w14:val="none"/>
        </w:rPr>
        <w:footnoteReference w:id="1"/>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کیفیت زندگی را به عنوان ادراک فرد از وضعیت خود در زندگی، با در نظر گرفتن عوامل فرهنگی، ارزش‌ها، اهداف و انتظارات او تعریف کرده است. این تعریف نشان می‌دهد که کیفیت زندگی یک مفهوم چندبعدی است که نه تنها به سلامت جسمی و روانی، بلکه به ارتباطات اجتماعی و محیط زندگی نیز مرتبط است. با توجه به افزایش سن، بسیاری از سالمندان با کاهش توانایی‌های جسمی و افزایش مشکلات روانی و اجتماعی مواجه می‌شوند، بنابراین صرف افزایش طول عمر بدون توجه به کیفیت آن کافی نیست بلکه باید تلاش‌ها به سمتی هدایت شوند که سالمندان بتوانند زندگی سالم، مستقل و با کیفیتی داشته باشند</w:t>
      </w:r>
      <w:r w:rsidR="0065071E" w:rsidRPr="00013995">
        <w:rPr>
          <w:rFonts w:ascii="B Nazanin" w:eastAsia="Calibri" w:hAnsi="B Nazanin" w:cs="B Nazanin" w:hint="cs"/>
          <w:kern w:val="0"/>
          <w:sz w:val="24"/>
          <w:szCs w:val="24"/>
          <w:rtl/>
          <w14:ligatures w14:val="none"/>
        </w:rPr>
        <w:t xml:space="preserve"> </w:t>
      </w:r>
      <w:r w:rsidR="00A76732" w:rsidRPr="00013995">
        <w:rPr>
          <w:rFonts w:ascii="B Nazanin" w:eastAsia="Calibri" w:hAnsi="B Nazanin" w:cs="B Nazanin"/>
          <w:kern w:val="0"/>
          <w:sz w:val="24"/>
          <w:szCs w:val="24"/>
          <w:rtl/>
          <w14:ligatures w14:val="none"/>
        </w:rPr>
        <w:fldChar w:fldCharType="begin">
          <w:fldData xml:space="preserve">PEVuZE5vdGU+PENpdGU+PEF1dGhvcj5Eb3N6aGFub3ZhPC9BdXRob3I+PFllYXI+MjAxODwvWWVh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PEVuZE5vdGU+PENpdGU+PEF1dGhvcj5Eb3N6aGFub3ZhPC9BdXRob3I+PFllYXI+MjAxODwvWWVh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A76732" w:rsidRPr="00013995">
        <w:rPr>
          <w:rFonts w:ascii="B Nazanin" w:eastAsia="Calibri" w:hAnsi="B Nazanin" w:cs="B Nazanin"/>
          <w:kern w:val="0"/>
          <w:sz w:val="24"/>
          <w:szCs w:val="24"/>
          <w:rtl/>
          <w14:ligatures w14:val="none"/>
        </w:rPr>
      </w:r>
      <w:r w:rsidR="00A76732"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Doszhanova et al., 2018; Haigh et al., 2024</w:t>
      </w:r>
      <w:r w:rsidR="00B62C32">
        <w:rPr>
          <w:rFonts w:ascii="B Nazanin" w:eastAsia="Calibri" w:hAnsi="B Nazanin" w:cs="B Nazanin"/>
          <w:noProof/>
          <w:kern w:val="0"/>
          <w:sz w:val="24"/>
          <w:szCs w:val="24"/>
          <w:rtl/>
          <w14:ligatures w14:val="none"/>
        </w:rPr>
        <w:t>)</w:t>
      </w:r>
      <w:r w:rsidR="00A76732" w:rsidRPr="00013995">
        <w:rPr>
          <w:rFonts w:ascii="B Nazanin" w:eastAsia="Calibri" w:hAnsi="B Nazanin" w:cs="B Nazanin"/>
          <w:kern w:val="0"/>
          <w:sz w:val="24"/>
          <w:szCs w:val="24"/>
          <w:rtl/>
          <w14:ligatures w14:val="none"/>
        </w:rPr>
        <w:fldChar w:fldCharType="end"/>
      </w:r>
      <w:r w:rsidR="0065071E" w:rsidRPr="00013995">
        <w:rPr>
          <w:rFonts w:ascii="B Nazanin" w:eastAsia="Calibri" w:hAnsi="B Nazanin" w:cs="B Nazanin" w:hint="cs"/>
          <w:kern w:val="0"/>
          <w:sz w:val="24"/>
          <w:szCs w:val="24"/>
          <w:rtl/>
          <w14:ligatures w14:val="none"/>
        </w:rPr>
        <w:t>.</w:t>
      </w:r>
    </w:p>
    <w:p w14:paraId="5E056CB4" w14:textId="4B1870F7" w:rsidR="002C751A" w:rsidRPr="00013995" w:rsidRDefault="002C751A"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مطالعات نشان داده‌اند که کیفیت زندگی سالمندان می‌تواند از طریق برنامه‌های آموزشی و مداخلات مختلف ارتقا یابد</w:t>
      </w:r>
      <w:r w:rsidR="00C03663" w:rsidRPr="00013995">
        <w:rPr>
          <w:rFonts w:ascii="B Nazanin" w:eastAsia="Calibri" w:hAnsi="B Nazanin" w:cs="B Nazanin" w:hint="cs"/>
          <w:kern w:val="0"/>
          <w:sz w:val="24"/>
          <w:szCs w:val="24"/>
          <w:rtl/>
          <w14:ligatures w14:val="none"/>
        </w:rPr>
        <w:t xml:space="preserve"> </w:t>
      </w:r>
      <w:r w:rsidR="00F22872" w:rsidRPr="00013995">
        <w:rPr>
          <w:rFonts w:ascii="B Nazanin" w:eastAsia="Calibri" w:hAnsi="B Nazanin" w:cs="B Nazanin"/>
          <w:kern w:val="0"/>
          <w:sz w:val="24"/>
          <w:szCs w:val="24"/>
          <w:rtl/>
          <w14:ligatures w14:val="none"/>
        </w:rPr>
        <w:fldChar w:fldCharType="begin">
          <w:fldData xml:space="preserve">PEVuZE5vdGU+PENpdGU+PEF1dGhvcj5Mb2s8L0F1dGhvcj48WWVhcj4yMDIwPC9ZZWFyPjxSZWNO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PEVuZE5vdGU+PENpdGU+PEF1dGhvcj5Mb2s8L0F1dGhvcj48WWVhcj4yMDIwPC9ZZWFyPjxSZWNO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F22872" w:rsidRPr="00013995">
        <w:rPr>
          <w:rFonts w:ascii="B Nazanin" w:eastAsia="Calibri" w:hAnsi="B Nazanin" w:cs="B Nazanin"/>
          <w:kern w:val="0"/>
          <w:sz w:val="24"/>
          <w:szCs w:val="24"/>
          <w:rtl/>
          <w14:ligatures w14:val="none"/>
        </w:rPr>
      </w:r>
      <w:r w:rsidR="00F22872"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Lok et al., 2020; Soltannezhad et al., 2020; Zhang et al., 2021</w:t>
      </w:r>
      <w:r w:rsidR="00B62C32">
        <w:rPr>
          <w:rFonts w:ascii="B Nazanin" w:eastAsia="Calibri" w:hAnsi="B Nazanin" w:cs="B Nazanin"/>
          <w:noProof/>
          <w:kern w:val="0"/>
          <w:sz w:val="24"/>
          <w:szCs w:val="24"/>
          <w:rtl/>
          <w14:ligatures w14:val="none"/>
        </w:rPr>
        <w:t>)</w:t>
      </w:r>
      <w:r w:rsidR="00F22872" w:rsidRPr="00013995">
        <w:rPr>
          <w:rFonts w:ascii="B Nazanin" w:eastAsia="Calibri" w:hAnsi="B Nazanin" w:cs="B Nazanin"/>
          <w:kern w:val="0"/>
          <w:sz w:val="24"/>
          <w:szCs w:val="24"/>
          <w:rtl/>
          <w14:ligatures w14:val="none"/>
        </w:rPr>
        <w:fldChar w:fldCharType="end"/>
      </w:r>
      <w:r w:rsidR="00C03663" w:rsidRPr="00013995">
        <w:rPr>
          <w:rFonts w:ascii="B Nazanin" w:eastAsia="Calibri" w:hAnsi="B Nazanin" w:cs="B Nazanin" w:hint="cs"/>
          <w:kern w:val="0"/>
          <w:sz w:val="24"/>
          <w:szCs w:val="24"/>
          <w:rtl/>
          <w14:ligatures w14:val="none"/>
        </w:rPr>
        <w:t xml:space="preserve">. </w:t>
      </w:r>
      <w:r w:rsidRPr="00013995">
        <w:rPr>
          <w:rFonts w:ascii="B Nazanin" w:eastAsia="Calibri" w:hAnsi="B Nazanin" w:cs="B Nazanin"/>
          <w:kern w:val="0"/>
          <w:sz w:val="24"/>
          <w:szCs w:val="24"/>
          <w:rtl/>
          <w14:ligatures w14:val="none"/>
        </w:rPr>
        <w:t>یکی از مدل‌های مطرح در این زمینه، مدل سازگاری روی است</w:t>
      </w:r>
      <w:r w:rsidR="00276157" w:rsidRPr="00013995">
        <w:rPr>
          <w:rFonts w:ascii="B Nazanin" w:eastAsia="Calibri" w:hAnsi="B Nazanin" w:cs="B Nazanin" w:hint="cs"/>
          <w:kern w:val="0"/>
          <w:sz w:val="24"/>
          <w:szCs w:val="24"/>
          <w:rtl/>
          <w14:ligatures w14:val="none"/>
        </w:rPr>
        <w:t xml:space="preserve"> </w:t>
      </w:r>
      <w:r w:rsidR="00616BDB"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&lt;EndNote&gt;&lt;Cite&gt;&lt;Author&gt;Yaman&lt;/Author&gt;&lt;Year&gt;2024&lt;/Year&gt;&lt;RecNum&gt;53&lt;/RecNum&gt;&lt;DisplayText&gt;(Yaman &amp;amp; Yilmaz, 2024)&lt;/DisplayText&gt;&lt;record&gt;&lt;rec-number&gt;53&lt;/rec-number&gt;&lt;foreign-keys&gt;&lt;key app="EN" db-id="arrfsfpdtxzaarefw08pfsz9f9atxxvxvxa0" timestamp="1731609717"&gt;53&lt;/key&gt;&lt;/foreign-keys&gt;&lt;ref-type name="Journal Article"&gt;17&lt;/ref-type&gt;&lt;contributors&gt;&lt;authors&gt;&lt;author&gt;Yaman, Z.&lt;/author&gt;&lt;author&gt;Yilmaz, M.&lt;/author&gt;&lt;/authors&gt;&lt;/contributors&gt;&lt;auth-address&gt;Department of Mental Health Nursing, Mersin University</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Faculty of Nursing, Mersin, Turkey.&lt;/auth-address&gt;&lt;titles&gt;&lt;title&gt;The effect of the programme based on Roy adaptation model on social media addiction, healthy lifestyle and self-esteem of nursing students&lt;/title&gt;&lt;secondary-title&gt;Int J Nurs Pract&lt;/secondary-title&gt;&lt;/titles&gt;&lt;periodical&gt;&lt;full-title&gt;Int J Nurs Pract&lt;/full-title&gt;&lt;/periodical&gt;&lt;pages&gt;e13218&lt;/pages&gt;&lt;volume&gt;30&lt;/volume&gt;&lt;number&gt;4&lt;/number&gt;&lt;edition&gt;2023/11/17&lt;/edition&gt;&lt;keywords&gt;&lt;keyword&gt;Humans&lt;/keyword&gt;&lt;keyword&gt;*Students, Nursing/psychology&lt;/keyword&gt;&lt;keyword&gt;*Self Concept&lt;/keyword&gt;&lt;keyword&gt;Female&lt;/keyword&gt;&lt;keyword&gt;Male&lt;/keyword&gt;&lt;keyword&gt;Prospective Studies&lt;/keyword&gt;&lt;keyword&gt;Young Adult&lt;/keyword&gt;&lt;keyword&gt;Healthy Lifestyle&lt;/keyword&gt;&lt;keyword&gt;Social Media&lt;/keyword&gt;&lt;keyword&gt;Adult&lt;/keyword&gt;&lt;keyword&gt;Adaptation, Psychological&lt;/keyword&gt;&lt;keyword&gt;Internet Addiction Disorder/psychology&lt;/keyword&gt;&lt;keyword&gt;Behavior, Addictive/psychology&lt;/keyword&gt;&lt;keyword&gt;Roy&amp;apos;s adaptation model&lt;/keyword&gt;&lt;keyword&gt;empowerment&lt;/keyword&gt;&lt;keyword&gt;nursing students&lt;/keyword&gt;&lt;keyword&gt;social media addiction&lt;/keyword&gt;&lt;/keywords&gt;&lt;dates&gt;&lt;year&gt;2024&lt;/year&gt;&lt;pub-dates&gt;&lt;date&gt;Aug&lt;/date&gt;&lt;/pub-dates&gt;&lt;/dates&gt;&lt;isbn&gt;1440-172X (Electronic)&amp;#xD;1322-7114 (Linking)&lt;/isbn&gt;&lt;accession-num&gt;37974502&lt;/accession-num&gt;&lt;urls&gt;&lt;related-urls&gt;&lt;url&gt;https://www.ncbi.nlm</w:instrText>
      </w:r>
      <w:r w:rsidR="00B62C32">
        <w:rPr>
          <w:rFonts w:ascii="B Nazanin" w:eastAsia="Calibri" w:hAnsi="B Nazanin" w:cs="B Nazanin"/>
          <w:kern w:val="0"/>
          <w:sz w:val="24"/>
          <w:szCs w:val="24"/>
          <w:rtl/>
          <w14:ligatures w14:val="none"/>
        </w:rPr>
        <w:instrText>.</w:instrText>
      </w:r>
      <w:r w:rsidR="00B62C32">
        <w:rPr>
          <w:rFonts w:ascii="B Nazanin" w:eastAsia="Calibri" w:hAnsi="B Nazanin" w:cs="B Nazanin"/>
          <w:kern w:val="0"/>
          <w:sz w:val="24"/>
          <w:szCs w:val="24"/>
          <w14:ligatures w14:val="none"/>
        </w:rPr>
        <w:instrText>nih.gov/pubmed/37974502&lt;/url&gt;&lt;/related-urls&gt;&lt;/urls&gt;&lt;electronic-resource-num&gt;10.1111/ijn.13218&lt;/electronic-resource-num&gt;&lt;/record&gt;&lt;/Cite&gt;&lt;/EndNote</w:instrText>
      </w:r>
      <w:r w:rsidR="00B62C32">
        <w:rPr>
          <w:rFonts w:ascii="B Nazanin" w:eastAsia="Calibri" w:hAnsi="B Nazanin" w:cs="B Nazanin"/>
          <w:kern w:val="0"/>
          <w:sz w:val="24"/>
          <w:szCs w:val="24"/>
          <w:rtl/>
          <w14:ligatures w14:val="none"/>
        </w:rPr>
        <w:instrText>&gt;</w:instrText>
      </w:r>
      <w:r w:rsidR="00616BDB"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Yaman &amp; Yilmaz, 2024</w:t>
      </w:r>
      <w:r w:rsidR="00B62C32">
        <w:rPr>
          <w:rFonts w:ascii="B Nazanin" w:eastAsia="Calibri" w:hAnsi="B Nazanin" w:cs="B Nazanin"/>
          <w:noProof/>
          <w:kern w:val="0"/>
          <w:sz w:val="24"/>
          <w:szCs w:val="24"/>
          <w:rtl/>
          <w14:ligatures w14:val="none"/>
        </w:rPr>
        <w:t>)</w:t>
      </w:r>
      <w:r w:rsidR="00616BDB"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xml:space="preserve">. این مدل نظری با تأکید بر چهار بعد فیزیولوژیک-فیزیکی، خودپنداره، ایفای نقش و وابستگی </w:t>
      </w:r>
      <w:r w:rsidRPr="00013995">
        <w:rPr>
          <w:rFonts w:ascii="B Nazanin" w:eastAsia="Calibri" w:hAnsi="B Nazanin" w:cs="B Nazanin"/>
          <w:kern w:val="0"/>
          <w:sz w:val="24"/>
          <w:szCs w:val="24"/>
          <w:rtl/>
          <w14:ligatures w14:val="none"/>
        </w:rPr>
        <w:lastRenderedPageBreak/>
        <w:t>متقابل، به دنبال آن است که افراد در تعامل مستمر با محیط و سیستم‌های اطراف خود سازگاری پیدا</w:t>
      </w:r>
      <w:r w:rsidR="00F22872" w:rsidRPr="00013995">
        <w:rPr>
          <w:rFonts w:ascii="B Nazanin" w:eastAsia="Calibri" w:hAnsi="B Nazanin" w:cs="B Nazanin" w:hint="cs"/>
          <w:kern w:val="0"/>
          <w:sz w:val="24"/>
          <w:szCs w:val="24"/>
          <w:rtl/>
          <w14:ligatures w14:val="none"/>
        </w:rPr>
        <w:t xml:space="preserve"> کنند </w:t>
      </w:r>
      <w:r w:rsidR="00AB3847"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&lt;EndNote&gt;&lt;Cite&gt;&lt;Author&gt;Zhang&lt;/Author&gt;&lt;Year&gt;2021&lt;/Year&gt;&lt;RecNum&gt;53&lt;/RecNum&gt;&lt;DisplayText&gt;(Zhang et al., 2021)&lt;/DisplayText&gt;&lt;record&gt;&lt;rec-number&gt;53&lt;/rec-number&gt;&lt;foreign-keys&gt;&lt;key app="EN" db-id="arrfsfpdtxzaarefw08pfsz9f9atxxvxvxa0" timestamp="1</w:instrText>
      </w:r>
      <w:r w:rsidR="00B62C32">
        <w:rPr>
          <w:rFonts w:ascii="B Nazanin" w:eastAsia="Calibri" w:hAnsi="B Nazanin" w:cs="B Nazanin"/>
          <w:kern w:val="0"/>
          <w:sz w:val="24"/>
          <w:szCs w:val="24"/>
          <w:rtl/>
          <w14:ligatures w14:val="none"/>
        </w:rPr>
        <w:instrText>730739506"&gt;53&lt;/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Article"&gt;17&lt;/ref-type&gt;&lt;contributors&gt;&lt;authors&gt;&lt;author&gt;Zhang, Jiali&lt;/author&gt;&lt;author&gt;Guo, Lilan&lt;/author&gt;&lt;author&gt;Mao, Jundan&lt;/author&gt;&lt;author&gt;Qi, Xue&lt;/author&gt;&lt;author&gt;Chen, Liqun&lt;/author&gt;&lt;author&gt;Huang, Hui&lt;/author&gt;&lt;author&gt;Sun, Yanling&lt;/author&gt;&lt;author&gt;Yang, Xiaoyue&lt;/author&gt;&lt;/authors&gt;&lt;/contributors&gt;&lt;titles&gt;&lt;title&gt;The effects of nursing of Roy adaptation model on the elderly hypertensive: a randomised control study&lt;/title&gt;&lt;secondary-title&gt;Annals of Palliative Medicine&lt;/secondary-title&gt;&lt;short-title&gt;The effects of nursing of Roy adaptation model on the elderly hypertensive: a randomised control study&lt;/short-title&gt;&lt;/titles&gt;&lt;periodical&gt;&lt;full-title&gt;Ann Palliat Med&lt;/full-title&gt;&lt;abbr-1&gt;Annals of palliative medicine&lt;/abbr-1&gt;&lt;/periodical&gt;&lt;pages&gt;12149-12158&lt;/pages&gt;&lt;volume&gt;10&lt;/volume&gt;&lt;number&gt;12&lt;/number&gt;&lt;dates&gt;&lt;year&gt;2021&lt;/year&gt;&lt;/dates&gt;&lt;isbn&gt;2224-5839&lt;/isbn&gt;&lt;urls&gt;&lt;related-urls&gt;&lt;url&gt;https://apm.amegroups.org/article/view/84743&lt;/url&gt;&lt;/related-urls&gt;&lt;/urls&gt;&lt;/record&gt;&lt;/Cite</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EndNote</w:instrText>
      </w:r>
      <w:r w:rsidR="00B62C32">
        <w:rPr>
          <w:rFonts w:ascii="B Nazanin" w:eastAsia="Calibri" w:hAnsi="B Nazanin" w:cs="B Nazanin"/>
          <w:kern w:val="0"/>
          <w:sz w:val="24"/>
          <w:szCs w:val="24"/>
          <w:rtl/>
          <w14:ligatures w14:val="none"/>
        </w:rPr>
        <w:instrText>&gt;</w:instrText>
      </w:r>
      <w:r w:rsidR="00AB3847"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Zhang et al., 2021</w:t>
      </w:r>
      <w:r w:rsidR="00B62C32">
        <w:rPr>
          <w:rFonts w:ascii="B Nazanin" w:eastAsia="Calibri" w:hAnsi="B Nazanin" w:cs="B Nazanin"/>
          <w:noProof/>
          <w:kern w:val="0"/>
          <w:sz w:val="24"/>
          <w:szCs w:val="24"/>
          <w:rtl/>
          <w14:ligatures w14:val="none"/>
        </w:rPr>
        <w:t>)</w:t>
      </w:r>
      <w:r w:rsidR="00AB3847"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xml:space="preserve">. روی معتقد است که هر انسان از سه سیستم بیولوژیک، روانی و اجتماعی تشکیل شده و این سیستم‌ها در تعامل با یکدیگر به تعادل و ثبات </w:t>
      </w:r>
      <w:r w:rsidR="00CE150A" w:rsidRPr="00013995">
        <w:rPr>
          <w:rFonts w:ascii="B Nazanin" w:eastAsia="Calibri" w:hAnsi="B Nazanin" w:cs="B Nazanin" w:hint="cs"/>
          <w:kern w:val="0"/>
          <w:sz w:val="24"/>
          <w:szCs w:val="24"/>
          <w:rtl/>
          <w14:ligatures w14:val="none"/>
        </w:rPr>
        <w:t xml:space="preserve">می رسند </w:t>
      </w:r>
      <w:r w:rsidR="003434A9" w:rsidRPr="00013995">
        <w:rPr>
          <w:rFonts w:ascii="B Nazanin" w:eastAsia="Calibri" w:hAnsi="B Nazanin" w:cs="B Nazanin"/>
          <w:kern w:val="0"/>
          <w:sz w:val="24"/>
          <w:szCs w:val="24"/>
          <w:rtl/>
          <w14:ligatures w14:val="none"/>
        </w:rPr>
        <w:fldChar w:fldCharType="begin">
          <w:fldData xml:space="preserve">PEVuZE5vdGU+PENpdGU+PEF1dGhvcj5Tb2x0YW5uZXpoYWQ8L0F1dGhvcj48WWVhcj4yMDIwPC9Z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PEVuZE5vdGU+PENpdGU+PEF1dGhvcj5Tb2x0YW5uZXpoYWQ8L0F1dGhvcj48WWVhcj4yMDIwPC9Z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3434A9" w:rsidRPr="00013995">
        <w:rPr>
          <w:rFonts w:ascii="B Nazanin" w:eastAsia="Calibri" w:hAnsi="B Nazanin" w:cs="B Nazanin"/>
          <w:kern w:val="0"/>
          <w:sz w:val="24"/>
          <w:szCs w:val="24"/>
          <w:rtl/>
          <w14:ligatures w14:val="none"/>
        </w:rPr>
      </w:r>
      <w:r w:rsidR="003434A9"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Pickler et al., 2024; Soltannezhad et al., 2020</w:t>
      </w:r>
      <w:r w:rsidR="00B62C32">
        <w:rPr>
          <w:rFonts w:ascii="B Nazanin" w:eastAsia="Calibri" w:hAnsi="B Nazanin" w:cs="B Nazanin"/>
          <w:noProof/>
          <w:kern w:val="0"/>
          <w:sz w:val="24"/>
          <w:szCs w:val="24"/>
          <w:rtl/>
          <w14:ligatures w14:val="none"/>
        </w:rPr>
        <w:t>)</w:t>
      </w:r>
      <w:r w:rsidR="003434A9" w:rsidRPr="00013995">
        <w:rPr>
          <w:rFonts w:ascii="B Nazanin" w:eastAsia="Calibri" w:hAnsi="B Nazanin" w:cs="B Nazanin"/>
          <w:kern w:val="0"/>
          <w:sz w:val="24"/>
          <w:szCs w:val="24"/>
          <w:rtl/>
          <w14:ligatures w14:val="none"/>
        </w:rPr>
        <w:fldChar w:fldCharType="end"/>
      </w:r>
      <w:r w:rsidR="00CE150A" w:rsidRPr="00013995">
        <w:rPr>
          <w:rFonts w:ascii="B Nazanin" w:eastAsia="Calibri" w:hAnsi="B Nazanin" w:cs="B Nazanin" w:hint="cs"/>
          <w:kern w:val="0"/>
          <w:sz w:val="24"/>
          <w:szCs w:val="24"/>
          <w:rtl/>
          <w14:ligatures w14:val="none"/>
        </w:rPr>
        <w:t>.</w:t>
      </w:r>
      <w:r w:rsidRPr="00013995">
        <w:rPr>
          <w:rFonts w:ascii="B Nazanin" w:eastAsia="Calibri" w:hAnsi="B Nazanin" w:cs="B Nazanin"/>
          <w:kern w:val="0"/>
          <w:sz w:val="24"/>
          <w:szCs w:val="24"/>
          <w:rtl/>
          <w14:ligatures w14:val="none"/>
        </w:rPr>
        <w:t xml:space="preserve"> این مدل تأکید دارد که نه‌تنها سلامت جسمی بلکه تعاملات اجتماعی و روانی نیز باید مورد توجه قرار گیر</w:t>
      </w:r>
      <w:r w:rsidR="009653B3" w:rsidRPr="00013995">
        <w:rPr>
          <w:rFonts w:ascii="B Nazanin" w:eastAsia="Calibri" w:hAnsi="B Nazanin" w:cs="B Nazanin" w:hint="cs"/>
          <w:kern w:val="0"/>
          <w:sz w:val="24"/>
          <w:szCs w:val="24"/>
          <w:rtl/>
          <w14:ligatures w14:val="none"/>
        </w:rPr>
        <w:t>ن</w:t>
      </w:r>
      <w:r w:rsidRPr="00013995">
        <w:rPr>
          <w:rFonts w:ascii="B Nazanin" w:eastAsia="Calibri" w:hAnsi="B Nazanin" w:cs="B Nazanin"/>
          <w:kern w:val="0"/>
          <w:sz w:val="24"/>
          <w:szCs w:val="24"/>
          <w:rtl/>
          <w14:ligatures w14:val="none"/>
        </w:rPr>
        <w:t>د و هدف نهایی آن ارتقای کیفیت زندگی و سلامت عمومی افراد در طول دوره‌های مختلف زندگی، به‌ویژه در دوران سالمندی است</w:t>
      </w:r>
      <w:r w:rsidR="00CE150A" w:rsidRPr="00013995">
        <w:rPr>
          <w:rFonts w:ascii="B Nazanin" w:eastAsia="Calibri" w:hAnsi="B Nazanin" w:cs="B Nazanin" w:hint="cs"/>
          <w:kern w:val="0"/>
          <w:sz w:val="24"/>
          <w:szCs w:val="24"/>
          <w:rtl/>
          <w14:ligatures w14:val="none"/>
        </w:rPr>
        <w:t xml:space="preserve"> </w:t>
      </w:r>
      <w:r w:rsidR="00AB3847" w:rsidRPr="00013995">
        <w:rPr>
          <w:rFonts w:ascii="B Nazanin" w:eastAsia="Calibri" w:hAnsi="B Nazanin" w:cs="B Nazanin"/>
          <w:kern w:val="0"/>
          <w:sz w:val="24"/>
          <w:szCs w:val="24"/>
          <w:rtl/>
          <w14:ligatures w14:val="none"/>
        </w:rPr>
        <w:fldChar w:fldCharType="begin">
          <w:fldData xml:space="preserve">PEVuZE5vdGU+PENpdGU+PEF1dGhvcj5Tb2x0YW5uZXpoYWQ8L0F1dGhvcj48WWVhcj4yMDIwPC9Z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fldChar w:fldCharType="begin">
          <w:fldData xml:space="preserve">PEVuZE5vdGU+PENpdGU+PEF1dGhvcj5Tb2x0YW5uZXpoYWQ8L0F1dGhvcj48WWVhcj4yMDIwPC9Z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</w:fldData>
        </w:fldChar>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EN.CITE.DATA</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rtl/>
          <w14:ligatures w14:val="none"/>
        </w:rPr>
      </w:r>
      <w:r w:rsidR="00B62C32">
        <w:rPr>
          <w:rFonts w:ascii="B Nazanin" w:eastAsia="Calibri" w:hAnsi="B Nazanin" w:cs="B Nazanin"/>
          <w:kern w:val="0"/>
          <w:sz w:val="24"/>
          <w:szCs w:val="24"/>
          <w:rtl/>
          <w14:ligatures w14:val="none"/>
        </w:rPr>
        <w:fldChar w:fldCharType="end"/>
      </w:r>
      <w:r w:rsidR="00AB3847" w:rsidRPr="00013995">
        <w:rPr>
          <w:rFonts w:ascii="B Nazanin" w:eastAsia="Calibri" w:hAnsi="B Nazanin" w:cs="B Nazanin"/>
          <w:kern w:val="0"/>
          <w:sz w:val="24"/>
          <w:szCs w:val="24"/>
          <w:rtl/>
          <w14:ligatures w14:val="none"/>
        </w:rPr>
      </w:r>
      <w:r w:rsidR="00AB3847"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Chen et al., 2024; Soltannezhad et al., 2020</w:t>
      </w:r>
      <w:r w:rsidR="00B62C32">
        <w:rPr>
          <w:rFonts w:ascii="B Nazanin" w:eastAsia="Calibri" w:hAnsi="B Nazanin" w:cs="B Nazanin"/>
          <w:noProof/>
          <w:kern w:val="0"/>
          <w:sz w:val="24"/>
          <w:szCs w:val="24"/>
          <w:rtl/>
          <w14:ligatures w14:val="none"/>
        </w:rPr>
        <w:t>)</w:t>
      </w:r>
      <w:r w:rsidR="00AB3847" w:rsidRPr="00013995">
        <w:rPr>
          <w:rFonts w:ascii="B Nazanin" w:eastAsia="Calibri" w:hAnsi="B Nazanin" w:cs="B Nazanin"/>
          <w:kern w:val="0"/>
          <w:sz w:val="24"/>
          <w:szCs w:val="24"/>
          <w:rtl/>
          <w14:ligatures w14:val="none"/>
        </w:rPr>
        <w:fldChar w:fldCharType="end"/>
      </w:r>
      <w:r w:rsidR="00CE150A" w:rsidRPr="00013995">
        <w:rPr>
          <w:rFonts w:ascii="B Nazanin" w:eastAsia="Calibri" w:hAnsi="B Nazanin" w:cs="B Nazanin" w:hint="cs"/>
          <w:kern w:val="0"/>
          <w:sz w:val="24"/>
          <w:szCs w:val="24"/>
          <w:rtl/>
          <w14:ligatures w14:val="none"/>
        </w:rPr>
        <w:t>.</w:t>
      </w:r>
    </w:p>
    <w:p w14:paraId="6257EA25" w14:textId="6D3D50E0" w:rsidR="00616BDB" w:rsidRPr="00013995" w:rsidRDefault="002C751A"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سالمندان ساکن در سراهای سالمندی، به دلیل جدا شدن از خانواده‌ها و کاهش تعاملات اجتماعی، به‌عنوان یکی از آسیب‌پذیرترین گروه‌های جمعیتی به شمار می‌روند</w:t>
      </w:r>
      <w:r w:rsidR="00AB3847" w:rsidRPr="00013995">
        <w:rPr>
          <w:rFonts w:ascii="B Nazanin" w:eastAsia="Calibri" w:hAnsi="B Nazanin" w:cs="B Nazanin" w:hint="cs"/>
          <w:kern w:val="0"/>
          <w:sz w:val="24"/>
          <w:szCs w:val="24"/>
          <w:rtl/>
          <w14:ligatures w14:val="none"/>
        </w:rPr>
        <w:t xml:space="preserve"> </w:t>
      </w:r>
      <w:r w:rsidR="003B3948"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&lt;EndNote&gt;&lt;Cite&gt;&lt;Author&gt;Akhtar&lt;/Author&gt;&lt;Year&gt;2024&lt;/Year&gt;&lt;RecNum&gt;62&lt;/RecNum&gt;&lt;DisplayText&gt;(Akhtar, 2024)&lt;/DisplayText&gt;&lt;record&gt;&lt;rec-number&gt;62&lt;/rec-number&gt;&lt;foreign-keys&gt;&lt;key app="EN" db-id="arrfsfpdtxzaarefw08pfsz9f9atxxvxvxa0" timestamp="173554</w:instrText>
      </w:r>
      <w:r w:rsidR="00B62C32">
        <w:rPr>
          <w:rFonts w:ascii="B Nazanin" w:eastAsia="Calibri" w:hAnsi="B Nazanin" w:cs="B Nazanin"/>
          <w:kern w:val="0"/>
          <w:sz w:val="24"/>
          <w:szCs w:val="24"/>
          <w:rtl/>
          <w14:ligatures w14:val="none"/>
        </w:rPr>
        <w:instrText>6720"&gt;62&lt;/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Article"&gt;17&lt;/ref-type&gt;&lt;contributors&gt;&lt;authors&gt;&lt;author&gt;Akhtar,Sehrish Andleeb&lt;/author&gt;&lt;/authors&gt;&lt;/contributors&gt;&lt;titles&gt;&lt;title&gt;Socially connected while apart: the use of technology to increase social connection between nursing home residents and their relatives&lt;/title&gt;&lt;short-title&gt;Socially connected while apart&lt;/short-title&gt;&lt;/titles&gt;&lt;volume&gt;12&lt;/volume&gt;&lt;keywords&gt;&lt;keyword&gt;Communication technology1,social connectedness2,social isolation3,Nursing home4,eldercare5,long-term care6&lt;/keyword&gt;&lt;/keywords&gt;&lt;dates&gt;&lt;year&gt;2024&lt;/year&gt;&lt;pub-dates&gt;&lt;date&gt;2024-January-25&lt;/date&gt;&lt;/pub-dates&gt;&lt;/dates&gt;&lt;isbn&gt;2296-2565&lt;/isbn&gt;&lt;work-type&gt;Original Research&lt;/work-type&gt;&lt;urls&gt;&lt;related-urls&gt;&lt;url&gt;https://www.frontiersin.org/journals/public-health/articles/10.3389/fpubh.2024.1296524&lt;/url&gt;&lt;/related-urls&gt;&lt;/urls&gt;&lt;electronic-resource-num&gt;10.3389/fpubh.2024.1296524&lt;/electronic-resource-num&gt;&lt;language&gt;English&lt;/language&gt;&lt;/record&gt;&lt;/Cite&gt;&lt;/EndNote</w:instrText>
      </w:r>
      <w:r w:rsidR="00B62C32">
        <w:rPr>
          <w:rFonts w:ascii="B Nazanin" w:eastAsia="Calibri" w:hAnsi="B Nazanin" w:cs="B Nazanin"/>
          <w:kern w:val="0"/>
          <w:sz w:val="24"/>
          <w:szCs w:val="24"/>
          <w:rtl/>
          <w14:ligatures w14:val="none"/>
        </w:rPr>
        <w:instrText>&gt;</w:instrText>
      </w:r>
      <w:r w:rsidR="003B3948"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Akhtar, 2024</w:t>
      </w:r>
      <w:r w:rsidR="00B62C32">
        <w:rPr>
          <w:rFonts w:ascii="B Nazanin" w:eastAsia="Calibri" w:hAnsi="B Nazanin" w:cs="B Nazanin"/>
          <w:noProof/>
          <w:kern w:val="0"/>
          <w:sz w:val="24"/>
          <w:szCs w:val="24"/>
          <w:rtl/>
          <w14:ligatures w14:val="none"/>
        </w:rPr>
        <w:t>)</w:t>
      </w:r>
      <w:r w:rsidR="003B3948"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مطالعات مختلف نشان داده‌اند که سالمندان مقیم خانه‌های سالمندان به‌طور معناداری سلامت روانی پایین‌تری دارند و احساس تنهایی بیشتری نسبت به سالمندان ساکن در منزل تجربه می‌کنند</w:t>
      </w:r>
      <w:r w:rsidR="00616BDB" w:rsidRPr="00013995">
        <w:rPr>
          <w:rFonts w:ascii="B Nazanin" w:eastAsia="Calibri" w:hAnsi="B Nazanin" w:cs="B Nazanin" w:hint="cs"/>
          <w:kern w:val="0"/>
          <w:sz w:val="24"/>
          <w:szCs w:val="24"/>
          <w:rtl/>
          <w14:ligatures w14:val="none"/>
        </w:rPr>
        <w:t xml:space="preserve"> </w:t>
      </w:r>
      <w:r w:rsidR="00363EC0"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&lt;EndNote&gt;&lt;Cite&gt;&lt;Author&gt;Akhtar&lt;/Author&gt;&lt;Year&gt;2024&lt;/Year&gt;&lt;RecNum&gt;62&lt;/RecNum&gt;&lt;DisplayText&gt;(Akhtar, 2024)&lt;/DisplayText&gt;&lt;record&gt;&lt;rec-number&gt;62&lt;/rec-number&gt;&lt;foreign-keys&gt;&lt;key app="EN" db-id="arrfsfpdtxzaarefw08pfsz9f9atxxvxvxa0" timestamp="173554</w:instrText>
      </w:r>
      <w:r w:rsidR="00B62C32">
        <w:rPr>
          <w:rFonts w:ascii="B Nazanin" w:eastAsia="Calibri" w:hAnsi="B Nazanin" w:cs="B Nazanin"/>
          <w:kern w:val="0"/>
          <w:sz w:val="24"/>
          <w:szCs w:val="24"/>
          <w:rtl/>
          <w14:ligatures w14:val="none"/>
        </w:rPr>
        <w:instrText>6720"&gt;62&lt;/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Article"&gt;17&lt;/ref-type&gt;&lt;contributors&gt;&lt;authors&gt;&lt;author&gt;Akhtar,Sehrish Andleeb&lt;/author&gt;&lt;/authors&gt;&lt;/contributors&gt;&lt;titles&gt;&lt;title&gt;Socially connected while apart: the use of technology to increase social connection between nursing home residents and their relatives&lt;/title&gt;&lt;short-title&gt;Socially connected while apart&lt;/short-title&gt;&lt;/titles&gt;&lt;volume&gt;12&lt;/volume&gt;&lt;keywords&gt;&lt;keyword&gt;Communication technology1,social connectedness2,social isolation3,Nursing home4,eldercare5,long-term care6&lt;/keyword&gt;&lt;/keywords&gt;&lt;dates&gt;&lt;year&gt;2024&lt;/year&gt;&lt;pub-dates&gt;&lt;date&gt;2024-January-25&lt;/date&gt;&lt;/pub-dates&gt;&lt;/dates&gt;&lt;isbn&gt;2296-2565&lt;/isbn&gt;&lt;work-type&gt;Original Research&lt;/work-type&gt;&lt;urls&gt;&lt;related-urls&gt;&lt;url&gt;https://www.frontiersin.org/journals/public-health/articles/10.3389/fpubh.2024.1296524&lt;/url&gt;&lt;/related-urls&gt;&lt;/urls&gt;&lt;electronic-resource-num&gt;10.3389/fpubh.2024.1296524&lt;/electronic-resource-num&gt;&lt;language&gt;English&lt;/language&gt;&lt;/record&gt;&lt;/Cite&gt;&lt;/EndNote</w:instrText>
      </w:r>
      <w:r w:rsidR="00B62C32">
        <w:rPr>
          <w:rFonts w:ascii="B Nazanin" w:eastAsia="Calibri" w:hAnsi="B Nazanin" w:cs="B Nazanin"/>
          <w:kern w:val="0"/>
          <w:sz w:val="24"/>
          <w:szCs w:val="24"/>
          <w:rtl/>
          <w14:ligatures w14:val="none"/>
        </w:rPr>
        <w:instrText>&gt;</w:instrText>
      </w:r>
      <w:r w:rsidR="00363EC0"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Akhtar, 2024</w:t>
      </w:r>
      <w:r w:rsidR="00B62C32">
        <w:rPr>
          <w:rFonts w:ascii="B Nazanin" w:eastAsia="Calibri" w:hAnsi="B Nazanin" w:cs="B Nazanin"/>
          <w:noProof/>
          <w:kern w:val="0"/>
          <w:sz w:val="24"/>
          <w:szCs w:val="24"/>
          <w:rtl/>
          <w14:ligatures w14:val="none"/>
        </w:rPr>
        <w:t>)</w:t>
      </w:r>
      <w:r w:rsidR="00363EC0" w:rsidRPr="00013995">
        <w:rPr>
          <w:rFonts w:ascii="B Nazanin" w:eastAsia="Calibri" w:hAnsi="B Nazanin" w:cs="B Nazanin"/>
          <w:kern w:val="0"/>
          <w:sz w:val="24"/>
          <w:szCs w:val="24"/>
          <w:rtl/>
          <w14:ligatures w14:val="none"/>
        </w:rPr>
        <w:fldChar w:fldCharType="end"/>
      </w:r>
      <w:r w:rsidR="00616BDB" w:rsidRPr="00013995">
        <w:rPr>
          <w:rFonts w:ascii="B Nazanin" w:eastAsia="Calibri" w:hAnsi="B Nazanin" w:cs="B Nazanin" w:hint="cs"/>
          <w:kern w:val="0"/>
          <w:sz w:val="24"/>
          <w:szCs w:val="24"/>
          <w:rtl/>
          <w14:ligatures w14:val="none"/>
        </w:rPr>
        <w:t xml:space="preserve">. </w:t>
      </w:r>
      <w:r w:rsidRPr="00013995">
        <w:rPr>
          <w:rFonts w:ascii="B Nazanin" w:eastAsia="Calibri" w:hAnsi="B Nazanin" w:cs="B Nazanin"/>
          <w:kern w:val="0"/>
          <w:sz w:val="24"/>
          <w:szCs w:val="24"/>
          <w:rtl/>
          <w14:ligatures w14:val="none"/>
        </w:rPr>
        <w:t>این مسئله به‌ویژه در جوامعی مانند ایران که ساختار خانواده‌های گسترده به هسته‌ای تبدیل شده و نقش‌های حمایتی خانوادگی کمرنگ‌تر شده است، از اهمیت ویژه‌ای برخوردار است</w:t>
      </w:r>
      <w:r w:rsidR="00AB3847" w:rsidRPr="00013995">
        <w:rPr>
          <w:rFonts w:ascii="B Nazanin" w:eastAsia="Calibri" w:hAnsi="B Nazanin" w:cs="B Nazanin" w:hint="cs"/>
          <w:kern w:val="0"/>
          <w:sz w:val="24"/>
          <w:szCs w:val="24"/>
          <w:rtl/>
          <w14:ligatures w14:val="none"/>
        </w:rPr>
        <w:t xml:space="preserve"> </w:t>
      </w:r>
      <w:r w:rsidR="00B57ADA"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&lt;EndNote&gt;&lt;Cite&gt;&lt;Author&gt;Hemmati Maslakpak&lt;/Author&gt;&lt;Year&gt;2015&lt;/Year&gt;&lt;RecNum&gt;39&lt;/RecNum&gt;&lt;DisplayText&gt;(Hemmati Maslakpak et al., 2015)&lt;/DisplayText&gt;&lt;record&gt;&lt;rec-number&gt;39&lt;/rec-number&gt;&lt;foreign-keys&gt;&lt;key app="EN" db-id="arrfsfpdtxzaarefw08pfsz9f9atxxvxvxa0" timestamp="1691147142"&gt;39&lt;/key&gt;&lt;/foreign-keys&gt;&lt;ref-type name="Journal Article"&gt;17&lt;/ref-type&gt;&lt;contributors&gt;&lt;authors&gt;&lt;author&gt;Hemmati Maslakpak, M.&lt;/author&gt;&lt;author&gt;Maghsoodi, E.&lt;/author&gt;&lt;author&gt;Sheikhi, S.&lt;/author&gt;&lt;/authors&gt;&lt;/contributors&gt;&lt;titles</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title&gt;The Effects of a Care Program Based on the Roy Adaptation Model on Nursing Home Residents’ Quality of Life&lt;/title&gt;&lt;/titles&gt;&lt;pages&gt;e8671&lt;/pages&gt;&lt;volume&gt;12&lt;/volume&gt;&lt;number&gt;4&lt;/number&gt;&lt;edition&gt;2015-10-02&lt;/edition&gt;&lt;keywords&gt;&lt;keyword&gt;Roy Adaptation Model&lt;/keyword&gt;&lt;keyword&gt;Quality of Life&lt;/keyword&gt;&lt;keyword&gt;Elderly People&lt;/keyword&gt;&lt;keyword&gt;Nursing Homes&lt;/keyword&gt;&lt;/keywords&gt;&lt;dates&gt;&lt;year&gt;2015&lt;/year&gt;&lt;/dates&gt;&lt;work-type&gt;Research Article&lt;/work-type&gt;&lt;urls&gt;&lt;related-urls&gt;&lt;url&gt;https://brieflands.com/articles/mcj-86</w:instrText>
      </w:r>
      <w:r w:rsidR="00B62C32">
        <w:rPr>
          <w:rFonts w:ascii="B Nazanin" w:eastAsia="Calibri" w:hAnsi="B Nazanin" w:cs="B Nazanin"/>
          <w:kern w:val="0"/>
          <w:sz w:val="24"/>
          <w:szCs w:val="24"/>
          <w:rtl/>
          <w14:ligatures w14:val="none"/>
        </w:rPr>
        <w:instrText>71.</w:instrText>
      </w:r>
      <w:r w:rsidR="00B62C32">
        <w:rPr>
          <w:rFonts w:ascii="B Nazanin" w:eastAsia="Calibri" w:hAnsi="B Nazanin" w:cs="B Nazanin"/>
          <w:kern w:val="0"/>
          <w:sz w:val="24"/>
          <w:szCs w:val="24"/>
          <w14:ligatures w14:val="none"/>
        </w:rPr>
        <w:instrText>html&lt;/url&gt;&lt;/related-urls&gt;&lt;/urls&gt;&lt;electronic-resource-num&gt;10.17795/modernc.8671&lt;/electronic-resource-num&gt;&lt;language&gt;%J Mod Care J&lt;/language&gt;&lt;/record&gt;&lt;/Cite&gt;&lt;/EndNote</w:instrText>
      </w:r>
      <w:r w:rsidR="00B62C32">
        <w:rPr>
          <w:rFonts w:ascii="B Nazanin" w:eastAsia="Calibri" w:hAnsi="B Nazanin" w:cs="B Nazanin"/>
          <w:kern w:val="0"/>
          <w:sz w:val="24"/>
          <w:szCs w:val="24"/>
          <w:rtl/>
          <w14:ligatures w14:val="none"/>
        </w:rPr>
        <w:instrText>&gt;</w:instrText>
      </w:r>
      <w:r w:rsidR="00B57ADA"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Hemmati Maslakpak et al., 2015</w:t>
      </w:r>
      <w:r w:rsidR="00B62C32">
        <w:rPr>
          <w:rFonts w:ascii="B Nazanin" w:eastAsia="Calibri" w:hAnsi="B Nazanin" w:cs="B Nazanin"/>
          <w:noProof/>
          <w:kern w:val="0"/>
          <w:sz w:val="24"/>
          <w:szCs w:val="24"/>
          <w:rtl/>
          <w14:ligatures w14:val="none"/>
        </w:rPr>
        <w:t>)</w:t>
      </w:r>
      <w:r w:rsidR="00B57ADA" w:rsidRPr="00013995">
        <w:rPr>
          <w:rFonts w:ascii="B Nazanin" w:eastAsia="Calibri" w:hAnsi="B Nazanin" w:cs="B Nazanin"/>
          <w:kern w:val="0"/>
          <w:sz w:val="24"/>
          <w:szCs w:val="24"/>
          <w:rtl/>
          <w14:ligatures w14:val="none"/>
        </w:rPr>
        <w:fldChar w:fldCharType="end"/>
      </w:r>
      <w:r w:rsidR="00616BDB" w:rsidRPr="00013995">
        <w:rPr>
          <w:rFonts w:ascii="B Nazanin" w:eastAsia="Calibri" w:hAnsi="B Nazanin" w:cs="B Nazanin" w:hint="cs"/>
          <w:kern w:val="0"/>
          <w:sz w:val="24"/>
          <w:szCs w:val="24"/>
          <w:rtl/>
          <w14:ligatures w14:val="none"/>
        </w:rPr>
        <w:t xml:space="preserve">. </w:t>
      </w:r>
    </w:p>
    <w:p w14:paraId="719BFD1D" w14:textId="2AC36E19" w:rsidR="00D53E97" w:rsidRPr="00013995" w:rsidRDefault="002C751A"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با توجه به چالش‌های پیش‌روی نظام سلامت و افزایش نیاز به مراقبت‌های بلندمدت برای سالمندان، به‌ویژه در سراهای سالمندی، اهمیت بررسی و پیاده‌سازی مدل‌های نظری مؤثر در ارتقای کیفیت زندگی این افراد بیش از پیش احساس می‌شود. مدل سازگاری روی، با تأکید بر ارتقای سلامت عمومی و بهبود کیفیت زندگی از طریق سازگاری بهتر با تغییرات محیطی، می‌تواند به‌عنوان یک رویکرد مناسب برای مراقبت از سالمندان در نظر گرفته شود</w:t>
      </w:r>
      <w:r w:rsidR="00AB3847" w:rsidRPr="00013995">
        <w:rPr>
          <w:rFonts w:ascii="B Nazanin" w:eastAsia="Calibri" w:hAnsi="B Nazanin" w:cs="B Nazanin" w:hint="cs"/>
          <w:kern w:val="0"/>
          <w:sz w:val="24"/>
          <w:szCs w:val="24"/>
          <w:rtl/>
          <w14:ligatures w14:val="none"/>
        </w:rPr>
        <w:t xml:space="preserve"> </w:t>
      </w:r>
      <w:r w:rsidR="00B60CC4"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ga&lt;/Author&gt;&lt;Year&gt;2024&lt;/Year&gt;&lt;RecNum&gt;52&lt;/RecNum&gt;&lt;DisplayText&gt;(O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2024)&lt;/DisplayText&gt;&lt;record&gt;&lt;rec-number&gt;52&lt;/rec-number&gt;&lt;foreign-keys&gt;&lt;key app="EN" db-id="arrfsfpdtxzaarefw08pfsz9f9atxxvxvxa0" timestamp="1730739326</w:instrText>
      </w:r>
      <w:r w:rsidR="00B62C32">
        <w:rPr>
          <w:rFonts w:ascii="B Nazanin" w:eastAsia="Calibri" w:hAnsi="B Nazanin" w:cs="B Nazanin"/>
          <w:kern w:val="0"/>
          <w:sz w:val="24"/>
          <w:szCs w:val="24"/>
          <w:rtl/>
          <w14:ligatures w14:val="none"/>
        </w:rPr>
        <w:instrText>"&gt;52&lt;/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Article"&gt;17&lt;/ref-type&gt;&lt;contributors&gt;&lt;authors&gt;&lt;author&gt;&lt;style face="normal" font="default" size="100%"&gt;O&lt;/style&gt;&lt;style face="normal" font="default" charset="238" size="100%"&gt;</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Kab&lt;/style&gt;&lt;style face="normal" font="default" size="100%"&gt;</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tov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Andrea, Bot</w:instrText>
      </w:r>
      <w:r w:rsidR="00B62C32">
        <w:rPr>
          <w:rFonts w:ascii="Calibri" w:eastAsia="Calibri" w:hAnsi="Calibri" w:cs="Calibri"/>
          <w:kern w:val="0"/>
          <w:sz w:val="24"/>
          <w:szCs w:val="24"/>
          <w14:ligatures w14:val="none"/>
        </w:rPr>
        <w:instrText>í</w:instrText>
      </w:r>
      <w:r w:rsidR="00B62C32">
        <w:rPr>
          <w:rFonts w:ascii="B Nazanin" w:eastAsia="Calibri" w:hAnsi="B Nazanin" w:cs="B Nazanin"/>
          <w:kern w:val="0"/>
          <w:sz w:val="24"/>
          <w:szCs w:val="24"/>
          <w14:ligatures w14:val="none"/>
        </w:rPr>
        <w:instrText>kov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Alena, Dziacka.&lt;/style&gt;&lt;/author&gt;&lt;/authors&gt;&lt;/contributors&gt;&lt;titles&gt;&lt;title&gt;Use of roy&amp;apos;s adaptation model in clinical practice&lt;/title&gt;&lt;secondary-title&gt;&lt;style face="normal" font="default" size="100%</w:instrText>
      </w:r>
      <w:r w:rsidR="00B62C32">
        <w:rPr>
          <w:rFonts w:ascii="B Nazanin" w:eastAsia="Calibri" w:hAnsi="B Nazanin" w:cs="B Nazanin"/>
          <w:kern w:val="0"/>
          <w:sz w:val="24"/>
          <w:szCs w:val="24"/>
          <w:rtl/>
          <w14:ligatures w14:val="none"/>
        </w:rPr>
        <w:instrText>"&gt;</w:instrText>
      </w:r>
      <w:r w:rsidR="00B62C32">
        <w:rPr>
          <w:rFonts w:ascii="B Nazanin" w:eastAsia="Calibri" w:hAnsi="B Nazanin" w:cs="B Nazanin"/>
          <w:kern w:val="0"/>
          <w:sz w:val="24"/>
          <w:szCs w:val="24"/>
          <w14:ligatures w14:val="none"/>
        </w:rPr>
        <w:instrText>O&lt;/style&gt;&lt;style face="normal" font="default" charset="238" size="100%"&gt;</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ovatelsk&lt;/style&gt;&lt;style face="normal" font="default" size="100%"&gt;</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perspektivy&lt;/style&gt;&lt;/secondary-title&gt;&lt;/titles&gt;&lt;periodical&gt;&lt;full-title&gt;O</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full-title&gt;&lt;/periodical&gt;&lt;pages&gt;131-139&lt;/pages&gt;&lt;volume&gt;6&lt;/volume&gt;&lt;number&gt;2&lt;/number&gt;&lt;dates&gt;&lt;year&gt;2024&lt;/year&gt;&lt;/dates&gt;&lt;urls&gt;&lt;/urls&gt;&lt;electronic-resource-num&gt;10.25142/osp.2023.012&lt;/electronic-resource-num&gt;&lt;/record&gt;&lt;/Cite&gt;&lt;/EndNote</w:instrText>
      </w:r>
      <w:r w:rsidR="00B62C32">
        <w:rPr>
          <w:rFonts w:ascii="B Nazanin" w:eastAsia="Calibri" w:hAnsi="B Nazanin" w:cs="B Nazanin"/>
          <w:kern w:val="0"/>
          <w:sz w:val="24"/>
          <w:szCs w:val="24"/>
          <w:rtl/>
          <w14:ligatures w14:val="none"/>
        </w:rPr>
        <w:instrText>&gt;</w:instrText>
      </w:r>
      <w:r w:rsidR="00B60CC4"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O</w:t>
      </w:r>
      <w:r w:rsidR="00B62C32">
        <w:rPr>
          <w:rFonts w:ascii="Calibri" w:eastAsia="Calibri" w:hAnsi="Calibri" w:cs="Calibri"/>
          <w:noProof/>
          <w:kern w:val="0"/>
          <w:sz w:val="24"/>
          <w:szCs w:val="24"/>
          <w14:ligatures w14:val="none"/>
        </w:rPr>
        <w:t>ľ</w:t>
      </w:r>
      <w:r w:rsidR="00B62C32">
        <w:rPr>
          <w:rFonts w:ascii="B Nazanin" w:eastAsia="Calibri" w:hAnsi="B Nazanin" w:cs="B Nazanin"/>
          <w:noProof/>
          <w:kern w:val="0"/>
          <w:sz w:val="24"/>
          <w:szCs w:val="24"/>
          <w14:ligatures w14:val="none"/>
        </w:rPr>
        <w:t>ga, 2024</w:t>
      </w:r>
      <w:r w:rsidR="00B62C32">
        <w:rPr>
          <w:rFonts w:ascii="B Nazanin" w:eastAsia="Calibri" w:hAnsi="B Nazanin" w:cs="B Nazanin"/>
          <w:noProof/>
          <w:kern w:val="0"/>
          <w:sz w:val="24"/>
          <w:szCs w:val="24"/>
          <w:rtl/>
          <w14:ligatures w14:val="none"/>
        </w:rPr>
        <w:t>)</w:t>
      </w:r>
      <w:r w:rsidR="00B60CC4" w:rsidRPr="00013995">
        <w:rPr>
          <w:rFonts w:ascii="B Nazanin" w:eastAsia="Calibri" w:hAnsi="B Nazanin" w:cs="B Nazanin"/>
          <w:kern w:val="0"/>
          <w:sz w:val="24"/>
          <w:szCs w:val="24"/>
          <w:rtl/>
          <w14:ligatures w14:val="none"/>
        </w:rPr>
        <w:fldChar w:fldCharType="end"/>
      </w:r>
      <w:r w:rsidR="00BC2AFC" w:rsidRPr="00013995">
        <w:rPr>
          <w:rFonts w:ascii="B Nazanin" w:eastAsia="Calibri" w:hAnsi="B Nazanin" w:cs="B Nazanin" w:hint="cs"/>
          <w:kern w:val="0"/>
          <w:sz w:val="24"/>
          <w:szCs w:val="24"/>
          <w:rtl/>
          <w14:ligatures w14:val="none"/>
        </w:rPr>
        <w:t xml:space="preserve">. </w:t>
      </w:r>
      <w:r w:rsidRPr="00013995">
        <w:rPr>
          <w:rFonts w:ascii="B Nazanin" w:eastAsia="Calibri" w:hAnsi="B Nazanin" w:cs="B Nazanin"/>
          <w:kern w:val="0"/>
          <w:sz w:val="24"/>
          <w:szCs w:val="24"/>
          <w:rtl/>
          <w14:ligatures w14:val="none"/>
        </w:rPr>
        <w:t xml:space="preserve">با وجود اهمیت بالای این موضوع، تاکنون مطالعه‌ای جامع که تأثیر برنامه‌های آموزشی مبتنی بر مدل سازگاری روی را بر سلامت عمومی سالمندان ساکن در سراهای سالمندی در ایران بررسی کند، انجام نشده است. بنابراین، پژوهش حاضر با هدف </w:t>
      </w:r>
      <w:r w:rsidR="001E6A55" w:rsidRPr="00013995">
        <w:rPr>
          <w:rFonts w:ascii="B Nazanin" w:eastAsia="Calibri" w:hAnsi="B Nazanin" w:cs="B Nazanin" w:hint="cs"/>
          <w:kern w:val="0"/>
          <w:sz w:val="24"/>
          <w:szCs w:val="24"/>
          <w:rtl/>
          <w14:ligatures w14:val="none"/>
        </w:rPr>
        <w:t xml:space="preserve">تعیین </w:t>
      </w:r>
      <w:r w:rsidRPr="00013995">
        <w:rPr>
          <w:rFonts w:ascii="B Nazanin" w:eastAsia="Calibri" w:hAnsi="B Nazanin" w:cs="B Nazanin"/>
          <w:kern w:val="0"/>
          <w:sz w:val="24"/>
          <w:szCs w:val="24"/>
          <w:rtl/>
          <w14:ligatures w14:val="none"/>
        </w:rPr>
        <w:t>تأثیر مدل</w:t>
      </w:r>
      <w:r w:rsidR="00DA1F01" w:rsidRPr="00013995">
        <w:rPr>
          <w:rFonts w:ascii="B Nazanin" w:eastAsia="Calibri" w:hAnsi="B Nazanin" w:cs="B Nazanin" w:hint="cs"/>
          <w:kern w:val="0"/>
          <w:sz w:val="24"/>
          <w:szCs w:val="24"/>
          <w:rtl/>
          <w14:ligatures w14:val="none"/>
        </w:rPr>
        <w:t xml:space="preserve"> سازگاری روی</w:t>
      </w:r>
      <w:r w:rsidRPr="00013995">
        <w:rPr>
          <w:rFonts w:ascii="B Nazanin" w:eastAsia="Calibri" w:hAnsi="B Nazanin" w:cs="B Nazanin"/>
          <w:kern w:val="0"/>
          <w:sz w:val="24"/>
          <w:szCs w:val="24"/>
          <w:rtl/>
          <w14:ligatures w14:val="none"/>
        </w:rPr>
        <w:t xml:space="preserve"> بر کیفیت زندگی سالمندان مقیم در </w:t>
      </w:r>
      <w:r w:rsidR="0056461C" w:rsidRPr="00013995">
        <w:rPr>
          <w:rFonts w:ascii="B Nazanin" w:eastAsia="Calibri" w:hAnsi="B Nazanin" w:cs="B Nazanin" w:hint="cs"/>
          <w:kern w:val="0"/>
          <w:sz w:val="24"/>
          <w:szCs w:val="24"/>
          <w:rtl/>
          <w14:ligatures w14:val="none"/>
        </w:rPr>
        <w:t>سرای</w:t>
      </w:r>
      <w:r w:rsidRPr="00013995">
        <w:rPr>
          <w:rFonts w:ascii="B Nazanin" w:eastAsia="Calibri" w:hAnsi="B Nazanin" w:cs="B Nazanin"/>
          <w:kern w:val="0"/>
          <w:sz w:val="24"/>
          <w:szCs w:val="24"/>
          <w:rtl/>
          <w14:ligatures w14:val="none"/>
        </w:rPr>
        <w:t xml:space="preserve"> سالمندی انجام می‌شود تا راهکارهایی برای ارتقای سلامت عمومی و رفاه آنان ارائه شود</w:t>
      </w:r>
      <w:r w:rsidR="00155FCB" w:rsidRPr="00013995">
        <w:rPr>
          <w:rFonts w:ascii="B Nazanin" w:eastAsia="Calibri" w:hAnsi="B Nazanin" w:cs="B Nazanin" w:hint="cs"/>
          <w:kern w:val="0"/>
          <w:sz w:val="24"/>
          <w:szCs w:val="24"/>
          <w:rtl/>
          <w14:ligatures w14:val="none"/>
        </w:rPr>
        <w:t>.</w:t>
      </w:r>
    </w:p>
    <w:p w14:paraId="05138945" w14:textId="77777777" w:rsidR="00542D1C" w:rsidRPr="00013995" w:rsidRDefault="00A81E1F" w:rsidP="00013995">
      <w:pPr>
        <w:bidi/>
        <w:spacing w:line="360" w:lineRule="auto"/>
        <w:jc w:val="both"/>
        <w:rPr>
          <w:rFonts w:ascii="B Nazanin" w:eastAsia="Calibri" w:hAnsi="B Nazanin" w:cs="B Nazanin"/>
          <w:b/>
          <w:bCs/>
          <w:kern w:val="0"/>
          <w:sz w:val="28"/>
          <w:szCs w:val="28"/>
          <w:rtl/>
          <w14:ligatures w14:val="none"/>
        </w:rPr>
      </w:pPr>
      <w:r w:rsidRPr="00013995">
        <w:rPr>
          <w:rFonts w:ascii="B Nazanin" w:eastAsia="Calibri" w:hAnsi="B Nazanin" w:cs="B Nazanin" w:hint="cs"/>
          <w:b/>
          <w:bCs/>
          <w:kern w:val="0"/>
          <w:sz w:val="28"/>
          <w:szCs w:val="28"/>
          <w:rtl/>
          <w14:ligatures w14:val="none"/>
        </w:rPr>
        <w:t>مواد و روش ها</w:t>
      </w:r>
    </w:p>
    <w:p w14:paraId="3BC36FB1" w14:textId="78774E96" w:rsidR="00C1003D" w:rsidRPr="00013995" w:rsidRDefault="000E7CAF"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 xml:space="preserve">این پژوهش یک مطالعه نیمه‌تجربی دوگروهی با پیش‌آزمون و پس‌آزمون است ک </w:t>
      </w:r>
      <w:r w:rsidR="00DD39C4" w:rsidRPr="00013995">
        <w:rPr>
          <w:rFonts w:ascii="B Nazanin" w:eastAsia="Calibri" w:hAnsi="B Nazanin" w:cs="B Nazanin" w:hint="cs"/>
          <w:kern w:val="0"/>
          <w:sz w:val="24"/>
          <w:szCs w:val="24"/>
          <w:rtl/>
          <w14:ligatures w14:val="none"/>
        </w:rPr>
        <w:t>در بازه زمانی</w:t>
      </w:r>
      <w:r w:rsidRPr="00013995">
        <w:rPr>
          <w:rFonts w:ascii="B Nazanin" w:eastAsia="Calibri" w:hAnsi="B Nazanin" w:cs="B Nazanin"/>
          <w:kern w:val="0"/>
          <w:sz w:val="24"/>
          <w:szCs w:val="24"/>
          <w:rtl/>
          <w14:ligatures w14:val="none"/>
        </w:rPr>
        <w:t xml:space="preserve"> </w:t>
      </w:r>
      <w:r w:rsidR="00AB3847" w:rsidRPr="00013995">
        <w:rPr>
          <w:rFonts w:ascii="B Nazanin" w:eastAsia="Calibri" w:hAnsi="B Nazanin" w:cs="B Nazanin" w:hint="cs"/>
          <w:kern w:val="0"/>
          <w:sz w:val="24"/>
          <w:szCs w:val="24"/>
          <w:rtl/>
          <w14:ligatures w14:val="none"/>
        </w:rPr>
        <w:t>تیرماه</w:t>
      </w:r>
      <w:r w:rsidRPr="00013995">
        <w:rPr>
          <w:rFonts w:ascii="B Nazanin" w:eastAsia="Calibri" w:hAnsi="B Nazanin" w:cs="B Nazanin"/>
          <w:kern w:val="0"/>
          <w:sz w:val="24"/>
          <w:szCs w:val="24"/>
          <w:rtl/>
          <w14:ligatures w14:val="none"/>
        </w:rPr>
        <w:t xml:space="preserve"> تا </w:t>
      </w:r>
      <w:r w:rsidR="00105DCD" w:rsidRPr="00013995">
        <w:rPr>
          <w:rFonts w:ascii="B Nazanin" w:eastAsia="Calibri" w:hAnsi="B Nazanin" w:cs="B Nazanin" w:hint="cs"/>
          <w:kern w:val="0"/>
          <w:sz w:val="24"/>
          <w:szCs w:val="24"/>
          <w:rtl/>
          <w14:ligatures w14:val="none"/>
        </w:rPr>
        <w:t>شهریورماه</w:t>
      </w:r>
      <w:r w:rsidRPr="00013995">
        <w:rPr>
          <w:rFonts w:ascii="B Nazanin" w:eastAsia="Calibri" w:hAnsi="B Nazanin" w:cs="B Nazanin"/>
          <w:kern w:val="0"/>
          <w:sz w:val="24"/>
          <w:szCs w:val="24"/>
          <w:rtl/>
          <w14:ligatures w14:val="none"/>
        </w:rPr>
        <w:t xml:space="preserve"> 140</w:t>
      </w:r>
      <w:r w:rsidR="00AA57A5" w:rsidRPr="00013995">
        <w:rPr>
          <w:rFonts w:ascii="B Nazanin" w:eastAsia="Calibri" w:hAnsi="B Nazanin" w:cs="B Nazanin" w:hint="cs"/>
          <w:kern w:val="0"/>
          <w:sz w:val="24"/>
          <w:szCs w:val="24"/>
          <w:rtl/>
          <w14:ligatures w14:val="none"/>
        </w:rPr>
        <w:t>3</w:t>
      </w:r>
      <w:r w:rsidRPr="00013995">
        <w:rPr>
          <w:rFonts w:ascii="B Nazanin" w:eastAsia="Calibri" w:hAnsi="B Nazanin" w:cs="B Nazanin"/>
          <w:kern w:val="0"/>
          <w:sz w:val="24"/>
          <w:szCs w:val="24"/>
          <w:rtl/>
          <w14:ligatures w14:val="none"/>
        </w:rPr>
        <w:t xml:space="preserve"> در سرای سالمندان کوثر شهر خوی صورت گرفت</w:t>
      </w:r>
      <w:r w:rsidR="002E284D" w:rsidRPr="00013995">
        <w:rPr>
          <w:rFonts w:ascii="B Nazanin" w:eastAsia="Calibri" w:hAnsi="B Nazanin" w:cs="B Nazanin" w:hint="cs"/>
          <w:kern w:val="0"/>
          <w:sz w:val="24"/>
          <w:szCs w:val="24"/>
          <w:rtl/>
          <w14:ligatures w14:val="none"/>
        </w:rPr>
        <w:t>.</w:t>
      </w:r>
      <w:r w:rsidR="00542D1C" w:rsidRPr="00013995">
        <w:rPr>
          <w:rFonts w:ascii="B Nazanin" w:eastAsia="Calibri" w:hAnsi="B Nazanin" w:cs="B Nazanin" w:hint="cs"/>
          <w:kern w:val="0"/>
          <w:sz w:val="24"/>
          <w:szCs w:val="24"/>
          <w:rtl/>
          <w14:ligatures w14:val="none"/>
        </w:rPr>
        <w:t xml:space="preserve"> </w:t>
      </w:r>
      <w:r w:rsidRPr="00013995">
        <w:rPr>
          <w:rFonts w:ascii="B Nazanin" w:eastAsia="Calibri" w:hAnsi="B Nazanin" w:cs="B Nazanin"/>
          <w:kern w:val="0"/>
          <w:sz w:val="24"/>
          <w:szCs w:val="24"/>
          <w:rtl/>
          <w14:ligatures w14:val="none"/>
        </w:rPr>
        <w:t>جامعه آماری این پژوهش شامل تمامی سالمندان مقیم در سرای سالمندان کوثر بود</w:t>
      </w:r>
      <w:r w:rsidR="00347F79" w:rsidRPr="00013995">
        <w:rPr>
          <w:rFonts w:ascii="B Nazanin" w:eastAsia="Calibri" w:hAnsi="B Nazanin" w:cs="B Nazanin" w:hint="cs"/>
          <w:kern w:val="0"/>
          <w:sz w:val="24"/>
          <w:szCs w:val="24"/>
          <w:rtl/>
          <w14:ligatures w14:val="none"/>
        </w:rPr>
        <w:t xml:space="preserve"> که 135 نفر آنها واجد شرایط ورود بودند</w:t>
      </w:r>
      <w:r w:rsidRPr="00013995">
        <w:rPr>
          <w:rFonts w:ascii="B Nazanin" w:eastAsia="Calibri" w:hAnsi="B Nazanin" w:cs="B Nazanin"/>
          <w:kern w:val="0"/>
          <w:sz w:val="24"/>
          <w:szCs w:val="24"/>
          <w:rtl/>
          <w14:ligatures w14:val="none"/>
        </w:rPr>
        <w:t xml:space="preserve">. </w:t>
      </w:r>
      <w:r w:rsidR="00C1003D" w:rsidRPr="00013995">
        <w:rPr>
          <w:rFonts w:ascii="B Nazanin" w:eastAsia="Calibri" w:hAnsi="B Nazanin" w:cs="B Nazanin"/>
          <w:kern w:val="0"/>
          <w:sz w:val="24"/>
          <w:szCs w:val="24"/>
          <w:rtl/>
          <w14:ligatures w14:val="none"/>
        </w:rPr>
        <w:t xml:space="preserve">نمونه‌گیری به روش تصادفی ساده انجام شد و تخصیص نمونه‌ها به گروه‌های مداخله و کنترل </w:t>
      </w:r>
      <w:r w:rsidR="00C1003D" w:rsidRPr="00013995">
        <w:rPr>
          <w:rFonts w:ascii="B Nazanin" w:eastAsia="Calibri" w:hAnsi="B Nazanin" w:cs="B Nazanin"/>
          <w:kern w:val="0"/>
          <w:sz w:val="24"/>
          <w:szCs w:val="24"/>
          <w:rtl/>
          <w14:ligatures w14:val="none"/>
        </w:rPr>
        <w:lastRenderedPageBreak/>
        <w:t>به صورت تصادفی و با در نظر گرفتن نسبت جنسیتی (60 درصد زن و 40 درصد مرد) انجام گرفت</w:t>
      </w:r>
      <w:r w:rsidR="00C1003D" w:rsidRPr="00013995">
        <w:rPr>
          <w:rFonts w:ascii="B Nazanin" w:eastAsia="Calibri" w:hAnsi="B Nazanin" w:cs="B Nazanin" w:hint="cs"/>
          <w:kern w:val="0"/>
          <w:sz w:val="24"/>
          <w:szCs w:val="24"/>
          <w:rtl/>
          <w14:ligatures w14:val="none"/>
        </w:rPr>
        <w:t xml:space="preserve">. </w:t>
      </w:r>
      <w:r w:rsidRPr="00013995">
        <w:rPr>
          <w:rFonts w:ascii="B Nazanin" w:eastAsia="Calibri" w:hAnsi="B Nazanin" w:cs="B Nazanin"/>
          <w:kern w:val="0"/>
          <w:sz w:val="24"/>
          <w:szCs w:val="24"/>
          <w:rtl/>
          <w14:ligatures w14:val="none"/>
        </w:rPr>
        <w:t xml:space="preserve">44 نفر به صورت تصادفی ساده انتخاب و به طور تصادفی </w:t>
      </w:r>
      <w:r w:rsidR="003F7D4A" w:rsidRPr="00013995">
        <w:rPr>
          <w:rFonts w:ascii="B Nazanin" w:eastAsia="Calibri" w:hAnsi="B Nazanin" w:cs="B Nazanin" w:hint="cs"/>
          <w:kern w:val="0"/>
          <w:sz w:val="24"/>
          <w:szCs w:val="24"/>
          <w:rtl/>
          <w14:ligatures w14:val="none"/>
        </w:rPr>
        <w:t>در</w:t>
      </w:r>
      <w:r w:rsidRPr="00013995">
        <w:rPr>
          <w:rFonts w:ascii="B Nazanin" w:eastAsia="Calibri" w:hAnsi="B Nazanin" w:cs="B Nazanin"/>
          <w:kern w:val="0"/>
          <w:sz w:val="24"/>
          <w:szCs w:val="24"/>
          <w:rtl/>
          <w14:ligatures w14:val="none"/>
        </w:rPr>
        <w:t xml:space="preserve"> دو گروه مداخله (22 نفر) و کنترل (22 نفر) </w:t>
      </w:r>
      <w:r w:rsidR="003F7D4A" w:rsidRPr="00013995">
        <w:rPr>
          <w:rFonts w:ascii="B Nazanin" w:eastAsia="Calibri" w:hAnsi="B Nazanin" w:cs="B Nazanin" w:hint="cs"/>
          <w:kern w:val="0"/>
          <w:sz w:val="24"/>
          <w:szCs w:val="24"/>
          <w:rtl/>
          <w14:ligatures w14:val="none"/>
        </w:rPr>
        <w:t>تخصیص داده شدند</w:t>
      </w:r>
      <w:r w:rsidRPr="00013995">
        <w:rPr>
          <w:rFonts w:ascii="B Nazanin" w:eastAsia="Calibri" w:hAnsi="B Nazanin" w:cs="B Nazanin"/>
          <w:kern w:val="0"/>
          <w:sz w:val="24"/>
          <w:szCs w:val="24"/>
          <w:rtl/>
          <w14:ligatures w14:val="none"/>
        </w:rPr>
        <w:t xml:space="preserve">. </w:t>
      </w:r>
    </w:p>
    <w:p w14:paraId="33075416" w14:textId="72D3D281" w:rsidR="000E7CAF" w:rsidRPr="00013995" w:rsidRDefault="003755BE"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hint="cs"/>
          <w:kern w:val="0"/>
          <w:sz w:val="24"/>
          <w:szCs w:val="24"/>
          <w:rtl/>
          <w14:ligatures w14:val="none"/>
        </w:rPr>
        <w:t xml:space="preserve">از </w:t>
      </w:r>
      <w:r w:rsidR="000E7CAF" w:rsidRPr="00013995">
        <w:rPr>
          <w:rFonts w:ascii="B Nazanin" w:eastAsia="Calibri" w:hAnsi="B Nazanin" w:cs="B Nazanin"/>
          <w:kern w:val="0"/>
          <w:sz w:val="24"/>
          <w:szCs w:val="24"/>
          <w:rtl/>
          <w14:ligatures w14:val="none"/>
        </w:rPr>
        <w:t>معیارهای ورود به مطالعه</w:t>
      </w:r>
      <w:r w:rsidR="004B60BC" w:rsidRPr="00013995">
        <w:rPr>
          <w:rFonts w:ascii="B Nazanin" w:eastAsia="Calibri" w:hAnsi="B Nazanin" w:cs="B Nazanin" w:hint="cs"/>
          <w:kern w:val="0"/>
          <w:sz w:val="24"/>
          <w:szCs w:val="24"/>
          <w:rtl/>
          <w14:ligatures w14:val="none"/>
        </w:rPr>
        <w:t xml:space="preserve"> </w:t>
      </w:r>
      <w:r w:rsidR="00CD0306" w:rsidRPr="00013995">
        <w:rPr>
          <w:rFonts w:ascii="B Nazanin" w:eastAsia="Calibri" w:hAnsi="B Nazanin" w:cs="B Nazanin"/>
          <w:kern w:val="0"/>
          <w:sz w:val="24"/>
          <w:szCs w:val="24"/>
          <w:rtl/>
          <w14:ligatures w14:val="none"/>
        </w:rPr>
        <w:t>داشتن رضایت برای مطالعه</w:t>
      </w:r>
      <w:r w:rsidR="00CD0306" w:rsidRPr="00013995">
        <w:rPr>
          <w:rFonts w:ascii="B Nazanin" w:eastAsia="Calibri" w:hAnsi="B Nazanin" w:cs="B Nazanin" w:hint="cs"/>
          <w:kern w:val="0"/>
          <w:sz w:val="24"/>
          <w:szCs w:val="24"/>
          <w:rtl/>
          <w14:ligatures w14:val="none"/>
        </w:rPr>
        <w:t xml:space="preserve">، گذشت </w:t>
      </w:r>
      <w:r w:rsidR="004B60BC" w:rsidRPr="00013995">
        <w:rPr>
          <w:rFonts w:ascii="B Nazanin" w:eastAsia="Calibri" w:hAnsi="B Nazanin" w:cs="B Nazanin" w:hint="cs"/>
          <w:kern w:val="0"/>
          <w:sz w:val="24"/>
          <w:szCs w:val="24"/>
          <w:rtl/>
          <w14:ligatures w14:val="none"/>
        </w:rPr>
        <w:t>حداقل شش ماه از اسكان در سراي سالمندان بود</w:t>
      </w:r>
      <w:r w:rsidR="003A4E85" w:rsidRPr="00013995">
        <w:rPr>
          <w:rFonts w:ascii="B Nazanin" w:eastAsia="Calibri" w:hAnsi="B Nazanin" w:cs="B Nazanin" w:hint="cs"/>
          <w:kern w:val="0"/>
          <w:sz w:val="24"/>
          <w:szCs w:val="24"/>
          <w:rtl/>
          <w14:ligatures w14:val="none"/>
        </w:rPr>
        <w:t xml:space="preserve">. </w:t>
      </w:r>
      <w:r w:rsidR="00515BC8" w:rsidRPr="00013995">
        <w:rPr>
          <w:rFonts w:ascii="B Nazanin" w:eastAsia="Calibri" w:hAnsi="B Nazanin" w:cs="B Nazanin" w:hint="cs"/>
          <w:kern w:val="0"/>
          <w:sz w:val="24"/>
          <w:szCs w:val="24"/>
          <w:rtl/>
          <w14:ligatures w14:val="none"/>
        </w:rPr>
        <w:t>معیار های خروج</w:t>
      </w:r>
      <w:r w:rsidR="000E7CAF" w:rsidRPr="00013995">
        <w:rPr>
          <w:rFonts w:ascii="B Nazanin" w:eastAsia="Calibri" w:hAnsi="B Nazanin" w:cs="B Nazanin"/>
          <w:kern w:val="0"/>
          <w:sz w:val="24"/>
          <w:szCs w:val="24"/>
          <w:rtl/>
          <w14:ligatures w14:val="none"/>
        </w:rPr>
        <w:t xml:space="preserve"> </w:t>
      </w:r>
      <w:r w:rsidR="004A726F" w:rsidRPr="00013995">
        <w:rPr>
          <w:rFonts w:ascii="B Nazanin" w:eastAsia="Calibri" w:hAnsi="B Nazanin" w:cs="B Nazanin"/>
          <w:kern w:val="0"/>
          <w:sz w:val="24"/>
          <w:szCs w:val="24"/>
          <w:rtl/>
          <w14:ligatures w14:val="none"/>
        </w:rPr>
        <w:t>داشتن بیماری های روانشناختی</w:t>
      </w:r>
      <w:r w:rsidR="004A726F" w:rsidRPr="00013995">
        <w:rPr>
          <w:rFonts w:ascii="B Nazanin" w:eastAsia="Calibri" w:hAnsi="B Nazanin" w:cs="B Nazanin" w:hint="cs"/>
          <w:kern w:val="0"/>
          <w:sz w:val="24"/>
          <w:szCs w:val="24"/>
          <w:rtl/>
          <w14:ligatures w14:val="none"/>
        </w:rPr>
        <w:t xml:space="preserve">، </w:t>
      </w:r>
      <w:r w:rsidR="004A726F" w:rsidRPr="00013995">
        <w:rPr>
          <w:rFonts w:ascii="B Nazanin" w:eastAsia="Calibri" w:hAnsi="B Nazanin" w:cs="B Nazanin"/>
          <w:kern w:val="0"/>
          <w:sz w:val="24"/>
          <w:szCs w:val="24"/>
          <w:rtl/>
          <w14:ligatures w14:val="none"/>
        </w:rPr>
        <w:t>وجود مشکلات شنوایی و گفتار</w:t>
      </w:r>
      <w:r w:rsidR="004A726F" w:rsidRPr="00013995">
        <w:rPr>
          <w:rFonts w:ascii="B Nazanin" w:eastAsia="Calibri" w:hAnsi="B Nazanin" w:cs="B Nazanin" w:hint="cs"/>
          <w:kern w:val="0"/>
          <w:sz w:val="24"/>
          <w:szCs w:val="24"/>
          <w:rtl/>
          <w14:ligatures w14:val="none"/>
        </w:rPr>
        <w:t>ی،</w:t>
      </w:r>
      <w:r w:rsidR="003F7D4A" w:rsidRPr="00013995">
        <w:rPr>
          <w:rFonts w:ascii="B Nazanin" w:eastAsia="Calibri" w:hAnsi="B Nazanin" w:cs="B Nazanin" w:hint="cs"/>
          <w:kern w:val="0"/>
          <w:sz w:val="24"/>
          <w:szCs w:val="24"/>
          <w:rtl/>
          <w14:ligatures w14:val="none"/>
        </w:rPr>
        <w:t xml:space="preserve"> </w:t>
      </w:r>
      <w:r w:rsidR="004A726F" w:rsidRPr="00013995">
        <w:rPr>
          <w:rFonts w:ascii="B Nazanin" w:eastAsia="Calibri" w:hAnsi="B Nazanin" w:cs="B Nazanin"/>
          <w:kern w:val="0"/>
          <w:sz w:val="24"/>
          <w:szCs w:val="24"/>
          <w:rtl/>
          <w14:ligatures w14:val="none"/>
        </w:rPr>
        <w:t>تجربه سـوگ در 6 ماه</w:t>
      </w:r>
      <w:r w:rsidR="003377FA" w:rsidRPr="00013995">
        <w:rPr>
          <w:rFonts w:ascii="B Nazanin" w:eastAsia="Calibri" w:hAnsi="B Nazanin" w:cs="B Nazanin" w:hint="cs"/>
          <w:kern w:val="0"/>
          <w:sz w:val="24"/>
          <w:szCs w:val="24"/>
          <w:rtl/>
          <w14:ligatures w14:val="none"/>
        </w:rPr>
        <w:t xml:space="preserve"> گذشته</w:t>
      </w:r>
      <w:r w:rsidR="00F436F8" w:rsidRPr="00013995">
        <w:rPr>
          <w:rFonts w:ascii="B Nazanin" w:eastAsia="Calibri" w:hAnsi="B Nazanin" w:cs="B Nazanin" w:hint="cs"/>
          <w:kern w:val="0"/>
          <w:sz w:val="24"/>
          <w:szCs w:val="24"/>
          <w:rtl/>
          <w14:ligatures w14:val="none"/>
        </w:rPr>
        <w:t xml:space="preserve"> </w:t>
      </w:r>
      <w:r w:rsidR="00BD0C8E" w:rsidRPr="00013995">
        <w:rPr>
          <w:rFonts w:ascii="B Nazanin" w:eastAsia="Calibri" w:hAnsi="B Nazanin" w:cs="B Nazanin" w:hint="cs"/>
          <w:kern w:val="0"/>
          <w:sz w:val="24"/>
          <w:szCs w:val="24"/>
          <w:rtl/>
          <w14:ligatures w14:val="none"/>
        </w:rPr>
        <w:t xml:space="preserve">همچنین عدم همکاری در هر مرحله از مطالعه </w:t>
      </w:r>
      <w:r w:rsidR="000E7CAF" w:rsidRPr="00013995">
        <w:rPr>
          <w:rFonts w:ascii="B Nazanin" w:eastAsia="Calibri" w:hAnsi="B Nazanin" w:cs="B Nazanin"/>
          <w:kern w:val="0"/>
          <w:sz w:val="24"/>
          <w:szCs w:val="24"/>
          <w:rtl/>
          <w14:ligatures w14:val="none"/>
        </w:rPr>
        <w:t>بود. برای گردآوری داده‌ها از سه پرسشنامه استفاده شد</w:t>
      </w:r>
      <w:r w:rsidR="002E57FB" w:rsidRPr="00013995">
        <w:rPr>
          <w:rFonts w:ascii="B Nazanin" w:eastAsia="Calibri" w:hAnsi="B Nazanin" w:cs="B Nazanin" w:hint="cs"/>
          <w:kern w:val="0"/>
          <w:sz w:val="24"/>
          <w:szCs w:val="24"/>
          <w:rtl/>
          <w14:ligatures w14:val="none"/>
        </w:rPr>
        <w:t>:</w:t>
      </w:r>
      <w:r w:rsidR="005F411A" w:rsidRPr="00013995">
        <w:rPr>
          <w:rFonts w:ascii="B Nazanin" w:eastAsia="Calibri" w:hAnsi="B Nazanin" w:cs="B Nazanin" w:hint="cs"/>
          <w:kern w:val="0"/>
          <w:sz w:val="24"/>
          <w:szCs w:val="24"/>
          <w:rtl/>
          <w14:ligatures w14:val="none"/>
        </w:rPr>
        <w:t xml:space="preserve"> </w:t>
      </w:r>
      <w:r w:rsidR="000E7CAF" w:rsidRPr="00013995">
        <w:rPr>
          <w:rFonts w:ascii="B Nazanin" w:eastAsia="Calibri" w:hAnsi="B Nazanin" w:cs="B Nazanin"/>
          <w:kern w:val="0"/>
          <w:sz w:val="24"/>
          <w:szCs w:val="24"/>
          <w:rtl/>
          <w14:ligatures w14:val="none"/>
        </w:rPr>
        <w:t>پرسشنامه جمعیت‌شناختی</w:t>
      </w:r>
      <w:r w:rsidR="00EA4B6C" w:rsidRPr="00013995">
        <w:rPr>
          <w:rFonts w:ascii="B Nazanin" w:eastAsia="Calibri" w:hAnsi="B Nazanin" w:cs="B Nazanin" w:hint="cs"/>
          <w:kern w:val="0"/>
          <w:sz w:val="24"/>
          <w:szCs w:val="24"/>
          <w:rtl/>
          <w14:ligatures w14:val="none"/>
        </w:rPr>
        <w:t>:</w:t>
      </w:r>
      <w:r w:rsidR="000E7CAF" w:rsidRPr="00013995">
        <w:rPr>
          <w:rFonts w:ascii="B Nazanin" w:eastAsia="Calibri" w:hAnsi="B Nazanin" w:cs="B Nazanin"/>
          <w:kern w:val="0"/>
          <w:sz w:val="24"/>
          <w:szCs w:val="24"/>
          <w14:ligatures w14:val="none"/>
        </w:rPr>
        <w:t xml:space="preserve"> </w:t>
      </w:r>
      <w:r w:rsidR="000E7CAF" w:rsidRPr="00013995">
        <w:rPr>
          <w:rFonts w:ascii="B Nazanin" w:eastAsia="Calibri" w:hAnsi="B Nazanin" w:cs="B Nazanin"/>
          <w:kern w:val="0"/>
          <w:sz w:val="24"/>
          <w:szCs w:val="24"/>
          <w:rtl/>
          <w14:ligatures w14:val="none"/>
        </w:rPr>
        <w:t>شامل اطلاعاتی از قبیل سن، جنسیت، وضعیت تأهل، تعداد فرزندان و بیماری‌های زمینه‌ای</w:t>
      </w:r>
      <w:r w:rsidR="00DD39C4" w:rsidRPr="00013995">
        <w:rPr>
          <w:rFonts w:ascii="B Nazanin" w:eastAsia="Calibri" w:hAnsi="B Nazanin" w:cs="B Nazanin" w:hint="cs"/>
          <w:kern w:val="0"/>
          <w:sz w:val="24"/>
          <w:szCs w:val="24"/>
          <w:rtl/>
          <w14:ligatures w14:val="none"/>
        </w:rPr>
        <w:t xml:space="preserve"> بود</w:t>
      </w:r>
      <w:r w:rsidR="00EA4B6C" w:rsidRPr="00013995">
        <w:rPr>
          <w:rFonts w:ascii="B Nazanin" w:eastAsia="Calibri" w:hAnsi="B Nazanin" w:cs="B Nazanin" w:hint="cs"/>
          <w:kern w:val="0"/>
          <w:sz w:val="24"/>
          <w:szCs w:val="24"/>
          <w:rtl/>
          <w14:ligatures w14:val="none"/>
        </w:rPr>
        <w:t xml:space="preserve">. </w:t>
      </w:r>
      <w:r w:rsidR="00C84AED" w:rsidRPr="00013995">
        <w:rPr>
          <w:rFonts w:ascii="B Nazanin" w:eastAsia="Calibri" w:hAnsi="B Nazanin" w:cs="B Nazanin"/>
          <w:kern w:val="0"/>
          <w:sz w:val="24"/>
          <w:szCs w:val="24"/>
          <w:rtl/>
          <w14:ligatures w14:val="none"/>
        </w:rPr>
        <w:t>برا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سنجش م</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زان</w:t>
      </w:r>
      <w:r w:rsidR="00C84AED" w:rsidRPr="00013995">
        <w:rPr>
          <w:rFonts w:ascii="B Nazanin" w:eastAsia="Calibri" w:hAnsi="B Nazanin" w:cs="B Nazanin"/>
          <w:kern w:val="0"/>
          <w:sz w:val="24"/>
          <w:szCs w:val="24"/>
          <w:rtl/>
          <w14:ligatures w14:val="none"/>
        </w:rPr>
        <w:t xml:space="preserve"> انطباق از پرسشنامه </w:t>
      </w:r>
      <w:r w:rsidR="003F7D4A" w:rsidRPr="00013995">
        <w:rPr>
          <w:rFonts w:ascii="B Nazanin" w:eastAsia="Calibri" w:hAnsi="B Nazanin" w:cs="B Nazanin" w:hint="cs"/>
          <w:kern w:val="0"/>
          <w:sz w:val="24"/>
          <w:szCs w:val="24"/>
          <w:rtl/>
          <w14:ligatures w14:val="none"/>
        </w:rPr>
        <w:t xml:space="preserve">مدل </w:t>
      </w:r>
      <w:r w:rsidR="00C84AED" w:rsidRPr="00013995">
        <w:rPr>
          <w:rFonts w:ascii="B Nazanin" w:eastAsia="Calibri" w:hAnsi="B Nazanin" w:cs="B Nazanin"/>
          <w:kern w:val="0"/>
          <w:sz w:val="24"/>
          <w:szCs w:val="24"/>
          <w:rtl/>
          <w14:ligatures w14:val="none"/>
        </w:rPr>
        <w:t>سازگار</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رو</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که توسط عل</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محمد</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و همکاران (1394) ته</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ه</w:t>
      </w:r>
      <w:r w:rsidR="00C84AED" w:rsidRPr="00013995">
        <w:rPr>
          <w:rFonts w:ascii="B Nazanin" w:eastAsia="Calibri" w:hAnsi="B Nazanin" w:cs="B Nazanin"/>
          <w:kern w:val="0"/>
          <w:sz w:val="24"/>
          <w:szCs w:val="24"/>
          <w:rtl/>
          <w14:ligatures w14:val="none"/>
        </w:rPr>
        <w:t xml:space="preserve"> شده،</w:t>
      </w:r>
      <w:r w:rsidR="003F7D4A" w:rsidRPr="00013995">
        <w:rPr>
          <w:rFonts w:ascii="B Nazanin" w:eastAsia="Calibri" w:hAnsi="B Nazanin" w:cs="B Nazanin" w:hint="cs"/>
          <w:kern w:val="0"/>
          <w:sz w:val="24"/>
          <w:szCs w:val="24"/>
          <w:rtl/>
          <w14:ligatures w14:val="none"/>
        </w:rPr>
        <w:t xml:space="preserve"> استفاده</w:t>
      </w:r>
      <w:r w:rsidR="00C84AED" w:rsidRPr="00013995">
        <w:rPr>
          <w:rFonts w:ascii="B Nazanin" w:eastAsia="Calibri" w:hAnsi="B Nazanin" w:cs="B Nazanin"/>
          <w:kern w:val="0"/>
          <w:sz w:val="24"/>
          <w:szCs w:val="24"/>
          <w:rtl/>
          <w14:ligatures w14:val="none"/>
        </w:rPr>
        <w:t xml:space="preserve"> شد</w:t>
      </w:r>
      <w:r w:rsidR="002C06B3" w:rsidRPr="00013995">
        <w:rPr>
          <w:rFonts w:ascii="B Nazanin" w:eastAsia="Calibri" w:hAnsi="B Nazanin" w:cs="B Nazanin" w:hint="cs"/>
          <w:kern w:val="0"/>
          <w:sz w:val="24"/>
          <w:szCs w:val="24"/>
          <w:rtl/>
          <w14:ligatures w14:val="none"/>
        </w:rPr>
        <w:t xml:space="preserve"> </w:t>
      </w:r>
      <w:r w:rsidR="00DE3A63"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&lt;EndNote&gt;&lt;Cite&gt;&lt;Author&gt;Alimohammadi&lt;/Author&gt;&lt;Year&gt;2015&lt;/Year&gt;&lt;RecNum&gt;34&lt;/RecNum&gt;&lt;DisplayText&gt;(Alimohammadi et al., 2015)&lt;/DisplayText&gt;&lt;record&gt;&lt;rec-number&gt;34&lt;/rec-number&gt;&lt;foreign-keys&gt;&lt;key app="EN" db-id="arrfsfpdtxzaarefw08pfsz9f9atxxvxvxa0</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timestamp="1684173028"&gt;34&lt;/key&gt;&lt;/foreign-keys&gt;&lt;ref-type name="Journal Article"&gt;17&lt;/ref-type&gt;&lt;contributors&gt;&lt;authors&gt;&lt;author&gt;Alimohammadi, Nasrollah&lt;/author&gt;&lt;author&gt;Maleki, Bibi&lt;/author&gt;&lt;author&gt;Shahriari, Mohsen&lt;/author&gt;&lt;author&gt;Chitsaz, Ahmad %J Iranian journal of nursing&lt;/author&gt;&lt;author&gt;midwifery research&lt;/author&gt;&lt;/authors&gt;&lt;/contributors&gt;&lt;titles&gt;&lt;title&gt;Effect of a care plan based on Roy adaptation model biological dimension on stroke patients’ physiologic adaptation level&lt;/title&gt;&lt;/titles&gt;&lt;pages&gt;275&lt;/pages&gt;&lt;volume&gt;20&lt;/volume&gt;&lt;number&gt;2&lt;/number&gt;&lt;dates&gt;&lt;year&gt;2015&lt;/year&gt;&lt;/dates&gt;&lt;urls&gt;&lt;/urls&gt;&lt;/record&gt;&lt;/Cite&gt;&lt;/EndNote</w:instrText>
      </w:r>
      <w:r w:rsidR="00B62C32">
        <w:rPr>
          <w:rFonts w:ascii="B Nazanin" w:eastAsia="Calibri" w:hAnsi="B Nazanin" w:cs="B Nazanin"/>
          <w:kern w:val="0"/>
          <w:sz w:val="24"/>
          <w:szCs w:val="24"/>
          <w:rtl/>
          <w14:ligatures w14:val="none"/>
        </w:rPr>
        <w:instrText>&gt;</w:instrText>
      </w:r>
      <w:r w:rsidR="00DE3A63"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Alimohammadi et al., 2015</w:t>
      </w:r>
      <w:r w:rsidR="00B62C32">
        <w:rPr>
          <w:rFonts w:ascii="B Nazanin" w:eastAsia="Calibri" w:hAnsi="B Nazanin" w:cs="B Nazanin"/>
          <w:noProof/>
          <w:kern w:val="0"/>
          <w:sz w:val="24"/>
          <w:szCs w:val="24"/>
          <w:rtl/>
          <w14:ligatures w14:val="none"/>
        </w:rPr>
        <w:t>)</w:t>
      </w:r>
      <w:r w:rsidR="00DE3A63" w:rsidRPr="00013995">
        <w:rPr>
          <w:rFonts w:ascii="B Nazanin" w:eastAsia="Calibri" w:hAnsi="B Nazanin" w:cs="B Nazanin"/>
          <w:kern w:val="0"/>
          <w:sz w:val="24"/>
          <w:szCs w:val="24"/>
          <w:rtl/>
          <w14:ligatures w14:val="none"/>
        </w:rPr>
        <w:fldChar w:fldCharType="end"/>
      </w:r>
      <w:r w:rsidR="00C84AED" w:rsidRPr="00013995">
        <w:rPr>
          <w:rFonts w:ascii="B Nazanin" w:eastAsia="Calibri" w:hAnsi="B Nazanin" w:cs="B Nazanin"/>
          <w:kern w:val="0"/>
          <w:sz w:val="24"/>
          <w:szCs w:val="24"/>
          <w:rtl/>
          <w14:ligatures w14:val="none"/>
        </w:rPr>
        <w:t>. 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ن</w:t>
      </w:r>
      <w:r w:rsidR="00C84AED" w:rsidRPr="00013995">
        <w:rPr>
          <w:rFonts w:ascii="B Nazanin" w:eastAsia="Calibri" w:hAnsi="B Nazanin" w:cs="B Nazanin"/>
          <w:kern w:val="0"/>
          <w:sz w:val="24"/>
          <w:szCs w:val="24"/>
          <w:rtl/>
          <w14:ligatures w14:val="none"/>
        </w:rPr>
        <w:t xml:space="preserve"> پرسشنامه شامل 57 آ</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تم</w:t>
      </w:r>
      <w:r w:rsidR="00C84AED" w:rsidRPr="00013995">
        <w:rPr>
          <w:rFonts w:ascii="B Nazanin" w:eastAsia="Calibri" w:hAnsi="B Nazanin" w:cs="B Nazanin"/>
          <w:kern w:val="0"/>
          <w:sz w:val="24"/>
          <w:szCs w:val="24"/>
          <w:rtl/>
          <w14:ligatures w14:val="none"/>
        </w:rPr>
        <w:t xml:space="preserve"> در 4 بعد سازگار</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بر اساس مدل سازگار</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رو</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(بعد ف</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ز</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ولوژ</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ک،</w:t>
      </w:r>
      <w:r w:rsidR="00C84AED" w:rsidRPr="00013995">
        <w:rPr>
          <w:rFonts w:ascii="B Nazanin" w:eastAsia="Calibri" w:hAnsi="B Nazanin" w:cs="B Nazanin"/>
          <w:kern w:val="0"/>
          <w:sz w:val="24"/>
          <w:szCs w:val="24"/>
          <w:rtl/>
          <w14:ligatures w14:val="none"/>
        </w:rPr>
        <w:t xml:space="preserve"> مفهوم خود، 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فاء</w:t>
      </w:r>
      <w:r w:rsidR="00C84AED" w:rsidRPr="00013995">
        <w:rPr>
          <w:rFonts w:ascii="B Nazanin" w:eastAsia="Calibri" w:hAnsi="B Nazanin" w:cs="B Nazanin"/>
          <w:kern w:val="0"/>
          <w:sz w:val="24"/>
          <w:szCs w:val="24"/>
          <w:rtl/>
          <w14:ligatures w14:val="none"/>
        </w:rPr>
        <w:t xml:space="preserve"> نقش و وابستگ</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متقاب</w:t>
      </w:r>
      <w:r w:rsidR="00C84AED" w:rsidRPr="00013995">
        <w:rPr>
          <w:rFonts w:ascii="B Nazanin" w:eastAsia="Calibri" w:hAnsi="B Nazanin" w:cs="B Nazanin" w:hint="eastAsia"/>
          <w:kern w:val="0"/>
          <w:sz w:val="24"/>
          <w:szCs w:val="24"/>
          <w:rtl/>
          <w14:ligatures w14:val="none"/>
        </w:rPr>
        <w:t>ل</w:t>
      </w:r>
      <w:r w:rsidR="00C84AED" w:rsidRPr="00013995">
        <w:rPr>
          <w:rFonts w:ascii="B Nazanin" w:eastAsia="Calibri" w:hAnsi="B Nazanin" w:cs="B Nazanin"/>
          <w:kern w:val="0"/>
          <w:sz w:val="24"/>
          <w:szCs w:val="24"/>
          <w:rtl/>
          <w14:ligatures w14:val="none"/>
        </w:rPr>
        <w:t>) م</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باشد و سطح سازگار</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ب</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ماران</w:t>
      </w:r>
      <w:r w:rsidR="00C84AED" w:rsidRPr="00013995">
        <w:rPr>
          <w:rFonts w:ascii="B Nazanin" w:eastAsia="Calibri" w:hAnsi="B Nazanin" w:cs="B Nazanin"/>
          <w:kern w:val="0"/>
          <w:sz w:val="24"/>
          <w:szCs w:val="24"/>
          <w:rtl/>
          <w14:ligatures w14:val="none"/>
        </w:rPr>
        <w:t xml:space="preserve"> را ارز</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اب</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م</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کند. آ</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تم</w:t>
      </w:r>
      <w:r w:rsidR="00C84AED" w:rsidRPr="00013995">
        <w:rPr>
          <w:rFonts w:ascii="B Nazanin" w:eastAsia="Calibri" w:hAnsi="B Nazanin" w:cs="B Nazanin"/>
          <w:kern w:val="0"/>
          <w:sz w:val="24"/>
          <w:szCs w:val="24"/>
          <w:rtl/>
          <w14:ligatures w14:val="none"/>
        </w:rPr>
        <w:t xml:space="preserve"> ها دارا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نمره گذار</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5 نمره 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ل</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کرت</w:t>
      </w:r>
      <w:r w:rsidR="00C84AED" w:rsidRPr="00013995">
        <w:rPr>
          <w:rFonts w:ascii="B Nazanin" w:eastAsia="Calibri" w:hAnsi="B Nazanin" w:cs="B Nazanin"/>
          <w:kern w:val="0"/>
          <w:sz w:val="24"/>
          <w:szCs w:val="24"/>
          <w:rtl/>
          <w14:ligatures w14:val="none"/>
        </w:rPr>
        <w:t xml:space="preserve"> هستند ط</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ف</w:t>
      </w:r>
      <w:r w:rsidR="00C84AED" w:rsidRPr="00013995">
        <w:rPr>
          <w:rFonts w:ascii="B Nazanin" w:eastAsia="Calibri" w:hAnsi="B Nazanin" w:cs="B Nazanin"/>
          <w:kern w:val="0"/>
          <w:sz w:val="24"/>
          <w:szCs w:val="24"/>
          <w:rtl/>
          <w14:ligatures w14:val="none"/>
        </w:rPr>
        <w:t xml:space="preserve"> نمرات در بعد ف</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ز</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ولوژ</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ک</w:t>
      </w:r>
      <w:r w:rsidR="00C84AED" w:rsidRPr="00013995">
        <w:rPr>
          <w:rFonts w:ascii="B Nazanin" w:eastAsia="Calibri" w:hAnsi="B Nazanin" w:cs="B Nazanin"/>
          <w:kern w:val="0"/>
          <w:sz w:val="24"/>
          <w:szCs w:val="24"/>
          <w:rtl/>
          <w14:ligatures w14:val="none"/>
        </w:rPr>
        <w:t xml:space="preserve"> (116-0)، در بعد مفهوم از خود (52-0)، در بعد 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hint="eastAsia"/>
          <w:kern w:val="0"/>
          <w:sz w:val="24"/>
          <w:szCs w:val="24"/>
          <w:rtl/>
          <w14:ligatures w14:val="none"/>
        </w:rPr>
        <w:t>فا</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نق</w:t>
      </w:r>
      <w:r w:rsidR="00C84AED" w:rsidRPr="00013995">
        <w:rPr>
          <w:rFonts w:ascii="B Nazanin" w:eastAsia="Calibri" w:hAnsi="B Nazanin" w:cs="B Nazanin" w:hint="eastAsia"/>
          <w:kern w:val="0"/>
          <w:sz w:val="24"/>
          <w:szCs w:val="24"/>
          <w:rtl/>
          <w14:ligatures w14:val="none"/>
        </w:rPr>
        <w:t>ش</w:t>
      </w:r>
      <w:r w:rsidR="00C84AED" w:rsidRPr="00013995">
        <w:rPr>
          <w:rFonts w:ascii="B Nazanin" w:eastAsia="Calibri" w:hAnsi="B Nazanin" w:cs="B Nazanin"/>
          <w:kern w:val="0"/>
          <w:sz w:val="24"/>
          <w:szCs w:val="24"/>
          <w:rtl/>
          <w14:ligatures w14:val="none"/>
        </w:rPr>
        <w:t xml:space="preserve"> (32-0) و در بعد وابستگ</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متقابل (28-0) م</w:t>
      </w:r>
      <w:r w:rsidR="00C84AED" w:rsidRPr="00013995">
        <w:rPr>
          <w:rFonts w:ascii="B Nazanin" w:eastAsia="Calibri" w:hAnsi="B Nazanin" w:cs="B Nazanin" w:hint="cs"/>
          <w:kern w:val="0"/>
          <w:sz w:val="24"/>
          <w:szCs w:val="24"/>
          <w:rtl/>
          <w14:ligatures w14:val="none"/>
        </w:rPr>
        <w:t>ی</w:t>
      </w:r>
      <w:r w:rsidR="00C84AED" w:rsidRPr="00013995">
        <w:rPr>
          <w:rFonts w:ascii="B Nazanin" w:eastAsia="Calibri" w:hAnsi="B Nazanin" w:cs="B Nazanin"/>
          <w:kern w:val="0"/>
          <w:sz w:val="24"/>
          <w:szCs w:val="24"/>
          <w:rtl/>
          <w14:ligatures w14:val="none"/>
        </w:rPr>
        <w:t xml:space="preserve"> باشد. </w:t>
      </w:r>
      <w:r w:rsidR="00D83BF0" w:rsidRPr="00013995">
        <w:rPr>
          <w:rFonts w:ascii="B Nazanin" w:eastAsia="Calibri" w:hAnsi="B Nazanin" w:cs="B Nazanin" w:hint="cs"/>
          <w:kern w:val="0"/>
          <w:sz w:val="24"/>
          <w:szCs w:val="24"/>
          <w:rtl/>
          <w14:ligatures w14:val="none"/>
        </w:rPr>
        <w:t>پایایی ابزار در این مطالعه به وسیله ی آلفای کرونباخ 76/0 اندازه گیری شد.</w:t>
      </w:r>
    </w:p>
    <w:p w14:paraId="0DBA243E" w14:textId="39CC5CBB" w:rsidR="002D0E99" w:rsidRPr="00013995" w:rsidRDefault="00DD39C4"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hint="cs"/>
          <w:kern w:val="0"/>
          <w:sz w:val="24"/>
          <w:szCs w:val="24"/>
          <w:rtl/>
          <w14:ligatures w14:val="none"/>
        </w:rPr>
        <w:t xml:space="preserve">ابزار  دوم </w:t>
      </w:r>
      <w:r w:rsidR="000E7CAF" w:rsidRPr="00013995">
        <w:rPr>
          <w:rFonts w:ascii="B Nazanin" w:eastAsia="Calibri" w:hAnsi="B Nazanin" w:cs="B Nazanin"/>
          <w:kern w:val="0"/>
          <w:sz w:val="24"/>
          <w:szCs w:val="24"/>
          <w:rtl/>
          <w14:ligatures w14:val="none"/>
        </w:rPr>
        <w:t>پرسشنامه کیفیت زندگی سالمندان</w:t>
      </w:r>
      <w:r w:rsidR="00F56DAE" w:rsidRPr="00013995">
        <w:rPr>
          <w:rFonts w:ascii="B Nazanin" w:eastAsia="Calibri" w:hAnsi="B Nazanin" w:cs="B Nazanin"/>
          <w:kern w:val="0"/>
          <w:sz w:val="24"/>
          <w:szCs w:val="24"/>
          <w14:ligatures w14:val="none"/>
        </w:rPr>
        <w:t xml:space="preserve"> </w:t>
      </w:r>
      <w:r w:rsidR="00AB0D25" w:rsidRPr="00013995">
        <w:rPr>
          <w:rFonts w:ascii="B Nazanin" w:eastAsia="Calibri" w:hAnsi="B Nazanin" w:cs="B Nazanin" w:hint="cs"/>
          <w:kern w:val="0"/>
          <w:sz w:val="24"/>
          <w:szCs w:val="24"/>
          <w:rtl/>
          <w14:ligatures w14:val="none"/>
        </w:rPr>
        <w:t>(</w:t>
      </w:r>
      <w:r w:rsidR="00AB0D25" w:rsidRPr="00013995">
        <w:rPr>
          <w:rFonts w:ascii="B Nazanin" w:eastAsia="Calibri" w:hAnsi="B Nazanin" w:cs="B Nazanin"/>
          <w:kern w:val="0"/>
          <w:sz w:val="24"/>
          <w:szCs w:val="24"/>
          <w14:ligatures w14:val="none"/>
        </w:rPr>
        <w:t>OPQOL-brief</w:t>
      </w:r>
      <w:r w:rsidR="00AB0D25" w:rsidRPr="00013995">
        <w:rPr>
          <w:rFonts w:ascii="B Nazanin" w:eastAsia="Calibri" w:hAnsi="B Nazanin" w:cs="B Nazanin" w:hint="cs"/>
          <w:kern w:val="0"/>
          <w:sz w:val="24"/>
          <w:szCs w:val="24"/>
          <w:rtl/>
          <w14:ligatures w14:val="none"/>
        </w:rPr>
        <w:t>)</w:t>
      </w:r>
      <w:r w:rsidR="00F56DAE"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hint="cs"/>
          <w:kern w:val="0"/>
          <w:sz w:val="24"/>
          <w:szCs w:val="24"/>
          <w:rtl/>
          <w14:ligatures w14:val="none"/>
        </w:rPr>
        <w:t xml:space="preserve">بودکه </w:t>
      </w:r>
      <w:r w:rsidR="00AB0D25" w:rsidRPr="00013995">
        <w:rPr>
          <w:rFonts w:ascii="B Nazanin" w:eastAsia="Calibri" w:hAnsi="B Nazanin" w:cs="B Nazanin"/>
          <w:kern w:val="0"/>
          <w:sz w:val="24"/>
          <w:szCs w:val="24"/>
          <w:rtl/>
          <w14:ligatures w14:val="none"/>
        </w:rPr>
        <w:t xml:space="preserve"> توسط بول</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نگ</w:t>
      </w:r>
      <w:r w:rsidR="00AB0D25" w:rsidRPr="00013995">
        <w:rPr>
          <w:rFonts w:ascii="B Nazanin" w:eastAsia="Calibri" w:hAnsi="B Nazanin" w:cs="B Nazanin"/>
          <w:kern w:val="0"/>
          <w:sz w:val="24"/>
          <w:szCs w:val="24"/>
          <w:rtl/>
          <w14:ligatures w14:val="none"/>
        </w:rPr>
        <w:t xml:space="preserve"> و همکاران (2013) طراح</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و تدو</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ن</w:t>
      </w:r>
      <w:r w:rsidR="00AB0D25" w:rsidRPr="00013995">
        <w:rPr>
          <w:rFonts w:ascii="B Nazanin" w:eastAsia="Calibri" w:hAnsi="B Nazanin" w:cs="B Nazanin"/>
          <w:kern w:val="0"/>
          <w:sz w:val="24"/>
          <w:szCs w:val="24"/>
          <w:rtl/>
          <w14:ligatures w14:val="none"/>
        </w:rPr>
        <w:t xml:space="preserve"> شده است</w:t>
      </w:r>
      <w:r w:rsidR="002C06B3" w:rsidRPr="00013995">
        <w:rPr>
          <w:rFonts w:ascii="B Nazanin" w:eastAsia="Calibri" w:hAnsi="B Nazanin" w:cs="B Nazanin" w:hint="cs"/>
          <w:kern w:val="0"/>
          <w:sz w:val="24"/>
          <w:szCs w:val="24"/>
          <w:rtl/>
          <w14:ligatures w14:val="none"/>
        </w:rPr>
        <w:t xml:space="preserve"> </w:t>
      </w:r>
      <w:r w:rsidR="00DE3A63"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&lt;EndNote&gt;&lt;Cite&gt;&lt;Author&gt;Bowling&lt;/Author&gt;&lt;Year&gt;2013&lt;/Year&gt;&lt;RecNum&gt;49&lt;/RecNum&gt;&lt;DisplayText&gt;(Bowling et al., 2013)&lt;/DisplayText&gt;&lt;record&gt;&lt;rec-number&gt;49&lt;/rec-number&gt;&lt;foreign-keys&gt;&lt;key app="EN" db-id="arrfsfpdtxzaarefw08pfsz9f9atxxvxvxa0" timestamp="1731608494"&gt;49&lt;/key&gt;&lt;/foreign-keys&gt;&lt;ref-type name="Journal Article"&gt;17&lt;/ref-type&gt;&lt;contributors&gt;&lt;authors&gt;&lt;author&gt;Bowling, A.&lt;/author&gt;&lt;author&gt;Hankins, M.&lt;/author&gt;&lt;author&gt;Windle, G.&lt;/author&gt;&lt;author&gt;Bilotta, C.&lt;/author&gt;&lt;author&gt;Grant, R.&lt;/author&gt;&lt;/authors</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contributors&gt;&lt;auth-address&gt;Faculty of Health Sciences, University of Southampton, Highfield Campus, Southampton SO171BJ, United Kingdom. a.bowling@soton.ac.uk&lt;/auth-address&gt;&lt;titles&gt;&lt;title&gt;A short measure of quality of life in older age: the performance of the brief Older People&amp;apos;s Quality of Life questionnaire (OPQOL-brief)&lt;/title&gt;&lt;secondary-title&gt;Arch Gerontol Geriatr&lt;/secondary-title&gt;&lt;alt-title&gt;Archives of gerontology and geriatrics&lt;/alt-title&gt;&lt;/titles&gt;&lt;periodical&gt;&lt;full-title&gt;Arch Gerontol Geriatr</w:instrText>
      </w:r>
      <w:r w:rsidR="00B62C32">
        <w:rPr>
          <w:rFonts w:ascii="B Nazanin" w:eastAsia="Calibri" w:hAnsi="B Nazanin" w:cs="B Nazanin"/>
          <w:kern w:val="0"/>
          <w:sz w:val="24"/>
          <w:szCs w:val="24"/>
          <w:rtl/>
          <w14:ligatures w14:val="none"/>
        </w:rPr>
        <w:instrText>&lt;/</w:instrText>
      </w:r>
      <w:r w:rsidR="00B62C32">
        <w:rPr>
          <w:rFonts w:ascii="B Nazanin" w:eastAsia="Calibri" w:hAnsi="B Nazanin" w:cs="B Nazanin"/>
          <w:kern w:val="0"/>
          <w:sz w:val="24"/>
          <w:szCs w:val="24"/>
          <w14:ligatures w14:val="none"/>
        </w:rPr>
        <w:instrText>full-title&gt;&lt;abbr-1&gt;Archives of gerontology and geriatrics&lt;/abbr-1&gt;&lt;/periodical&gt;&lt;alt-periodical&gt;&lt;full-title&gt;Arch Gerontol Geriatr&lt;/full-title&gt;&lt;abbr-1&gt;Archives of gerontology and geriatrics&lt;/abbr-1&gt;&lt;/alt-periodical&gt;&lt;pages&gt;181-7&lt;/pages&gt;&lt;volume&gt;56&lt;/volume&gt;&lt;number&gt;1&lt;/number&gt;&lt;edition&gt;2012/09/25&lt;/edition&gt;&lt;keywords&gt;&lt;keyword&gt;Aged/*psychology&lt;/keyword&gt;&lt;keyword&gt;Factor Analysis, Statistical&lt;/keyword&gt;&lt;keyword&gt;Female&lt;/keyword&gt;&lt;keyword&gt;Humans&lt;/keyword&gt;&lt;keyword&gt;Male&lt;/keyword&gt;&lt;keyword&gt;Principal Component Analysis&lt;/keyword&gt;&lt;keyword&gt;Psychometrics&lt;/keyword&gt;&lt;keyword&gt;Quality of Life/*psychology&lt;/keyword&gt;&lt;keyword&gt;*Surveys and Questionnaires&lt;/keyword&gt;&lt;/keywords&gt;&lt;dates&gt;&lt;year&gt;2013&lt;/year&gt;&lt;pub-dates&gt;&lt;date&gt;Jan-Feb&lt;/date&gt;&lt;/pub-dates&gt;&lt;/dates&gt;&lt;isbn&gt;0167-4943&lt;/isbn&gt;&lt;accession-num&gt;229993</w:instrText>
      </w:r>
      <w:r w:rsidR="00B62C32">
        <w:rPr>
          <w:rFonts w:ascii="B Nazanin" w:eastAsia="Calibri" w:hAnsi="B Nazanin" w:cs="B Nazanin"/>
          <w:kern w:val="0"/>
          <w:sz w:val="24"/>
          <w:szCs w:val="24"/>
          <w:rtl/>
          <w14:ligatures w14:val="none"/>
        </w:rPr>
        <w:instrText>05&lt;/</w:instrText>
      </w:r>
      <w:r w:rsidR="00B62C32">
        <w:rPr>
          <w:rFonts w:ascii="B Nazanin" w:eastAsia="Calibri" w:hAnsi="B Nazanin" w:cs="B Nazanin"/>
          <w:kern w:val="0"/>
          <w:sz w:val="24"/>
          <w:szCs w:val="24"/>
          <w14:ligatures w14:val="none"/>
        </w:rPr>
        <w:instrText>accession-num&gt;&lt;urls&gt;&lt;/urls&gt;&lt;electronic-resource-num&gt;10.1016/j.archger.2012.08.012&lt;/electronic-resource-num&gt;&lt;remote-database-provider&gt;NLM&lt;/remote-database-provider&gt;&lt;language&gt;eng&lt;/language&gt;&lt;/record&gt;&lt;/Cite&gt;&lt;/EndNote</w:instrText>
      </w:r>
      <w:r w:rsidR="00B62C32">
        <w:rPr>
          <w:rFonts w:ascii="B Nazanin" w:eastAsia="Calibri" w:hAnsi="B Nazanin" w:cs="B Nazanin"/>
          <w:kern w:val="0"/>
          <w:sz w:val="24"/>
          <w:szCs w:val="24"/>
          <w:rtl/>
          <w14:ligatures w14:val="none"/>
        </w:rPr>
        <w:instrText>&gt;</w:instrText>
      </w:r>
      <w:r w:rsidR="00DE3A63"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Bowling et al., 2013</w:t>
      </w:r>
      <w:r w:rsidR="00B62C32">
        <w:rPr>
          <w:rFonts w:ascii="B Nazanin" w:eastAsia="Calibri" w:hAnsi="B Nazanin" w:cs="B Nazanin"/>
          <w:noProof/>
          <w:kern w:val="0"/>
          <w:sz w:val="24"/>
          <w:szCs w:val="24"/>
          <w:rtl/>
          <w14:ligatures w14:val="none"/>
        </w:rPr>
        <w:t>)</w:t>
      </w:r>
      <w:r w:rsidR="00DE3A63" w:rsidRPr="00013995">
        <w:rPr>
          <w:rFonts w:ascii="B Nazanin" w:eastAsia="Calibri" w:hAnsi="B Nazanin" w:cs="B Nazanin"/>
          <w:kern w:val="0"/>
          <w:sz w:val="24"/>
          <w:szCs w:val="24"/>
          <w:rtl/>
          <w14:ligatures w14:val="none"/>
        </w:rPr>
        <w:fldChar w:fldCharType="end"/>
      </w:r>
      <w:r w:rsidR="00AB0D25" w:rsidRPr="00013995">
        <w:rPr>
          <w:rFonts w:ascii="B Nazanin" w:eastAsia="Calibri" w:hAnsi="B Nazanin" w:cs="B Nazanin"/>
          <w:kern w:val="0"/>
          <w:sz w:val="24"/>
          <w:szCs w:val="24"/>
          <w:rtl/>
          <w14:ligatures w14:val="none"/>
        </w:rPr>
        <w:t xml:space="preserve"> </w:t>
      </w:r>
      <w:r w:rsidRPr="00013995">
        <w:rPr>
          <w:rFonts w:ascii="B Nazanin" w:eastAsia="Calibri" w:hAnsi="B Nazanin" w:cs="B Nazanin" w:hint="cs"/>
          <w:kern w:val="0"/>
          <w:sz w:val="24"/>
          <w:szCs w:val="24"/>
          <w:rtl/>
          <w14:ligatures w14:val="none"/>
        </w:rPr>
        <w:t xml:space="preserve">که </w:t>
      </w:r>
      <w:r w:rsidR="00AB0D25" w:rsidRPr="00013995">
        <w:rPr>
          <w:rFonts w:ascii="B Nazanin" w:eastAsia="Calibri" w:hAnsi="B Nazanin" w:cs="B Nazanin"/>
          <w:kern w:val="0"/>
          <w:sz w:val="24"/>
          <w:szCs w:val="24"/>
          <w:rtl/>
          <w14:ligatures w14:val="none"/>
        </w:rPr>
        <w:t xml:space="preserve"> در ا</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ران</w:t>
      </w:r>
      <w:r w:rsidR="00AB0D25" w:rsidRPr="00013995">
        <w:rPr>
          <w:rFonts w:ascii="B Nazanin" w:eastAsia="Calibri" w:hAnsi="B Nazanin" w:cs="B Nazanin"/>
          <w:kern w:val="0"/>
          <w:sz w:val="24"/>
          <w:szCs w:val="24"/>
          <w:rtl/>
          <w14:ligatures w14:val="none"/>
        </w:rPr>
        <w:t xml:space="preserve"> توسط ف</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ض</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و ح</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در</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(2020) در ب</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ن</w:t>
      </w:r>
      <w:r w:rsidR="00AB0D25" w:rsidRPr="00013995">
        <w:rPr>
          <w:rFonts w:ascii="B Nazanin" w:eastAsia="Calibri" w:hAnsi="B Nazanin" w:cs="B Nazanin"/>
          <w:kern w:val="0"/>
          <w:sz w:val="24"/>
          <w:szCs w:val="24"/>
          <w:rtl/>
          <w14:ligatures w14:val="none"/>
        </w:rPr>
        <w:t xml:space="preserve"> سالمندان اعتبار</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اب</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شده است</w:t>
      </w:r>
      <w:r w:rsidR="008D07C6" w:rsidRPr="00013995">
        <w:rPr>
          <w:rFonts w:ascii="B Nazanin" w:eastAsia="Calibri" w:hAnsi="B Nazanin" w:cs="B Nazanin" w:hint="cs"/>
          <w:kern w:val="0"/>
          <w:sz w:val="24"/>
          <w:szCs w:val="24"/>
          <w:rtl/>
          <w14:ligatures w14:val="none"/>
        </w:rPr>
        <w:t xml:space="preserve"> </w:t>
      </w:r>
      <w:r w:rsidR="008D07C6"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&lt;EndNote&gt;&lt;Cite&gt;&lt;Author&gt;Feizi&lt;/Author&gt;&lt;Year&gt;2020&lt;/Year&gt;&lt;RecNum&gt;33&lt;/RecNum&gt;&lt;DisplayText&gt;(Feizi et al., 2020)&lt;/DisplayText&gt;&lt;record&gt;&lt;rec-number&gt;33&lt;/rec-number&gt;&lt;foreign-keys&gt;&lt;key app="EN" db-id="arrfsfpdtxzaarefw08pfsz9f9atxxvxvxa0" timestamp="1</w:instrText>
      </w:r>
      <w:r w:rsidR="00B62C32">
        <w:rPr>
          <w:rFonts w:ascii="B Nazanin" w:eastAsia="Calibri" w:hAnsi="B Nazanin" w:cs="B Nazanin"/>
          <w:kern w:val="0"/>
          <w:sz w:val="24"/>
          <w:szCs w:val="24"/>
          <w:rtl/>
          <w14:ligatures w14:val="none"/>
        </w:rPr>
        <w:instrText>684169308"&gt;33&lt;/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Article"&gt;17&lt;/ref-type&gt;&lt;contributors&gt;&lt;authors&gt;&lt;author&gt;Feizi, Awat&lt;/author&gt;&lt;author&gt;Heidari, Zahra %J Health&lt;/author&gt;&lt;author&gt;quality of life outcomes&lt;/author&gt;&lt;/authors&gt;&lt;/contributors&gt;&lt;titles&gt;&lt;title&gt;Persian version of the brief Older People’s Quality of Life questionnaire (OPQOL-brief): the evaluation of the psychometric properties&lt;/title&gt;&lt;/titles&gt;&lt;pages&gt;1-11&lt;/pages&gt;&lt;volume&gt;18&lt;/volume&gt;&lt;dates&gt;&lt;year&gt;2020&lt;/year&gt;&lt;/dates&gt;&lt;urls&gt;&lt;/urls&gt;&lt;/record&gt;&lt;/Cite&gt;&lt;/EndNote</w:instrText>
      </w:r>
      <w:r w:rsidR="00B62C32">
        <w:rPr>
          <w:rFonts w:ascii="B Nazanin" w:eastAsia="Calibri" w:hAnsi="B Nazanin" w:cs="B Nazanin"/>
          <w:kern w:val="0"/>
          <w:sz w:val="24"/>
          <w:szCs w:val="24"/>
          <w:rtl/>
          <w14:ligatures w14:val="none"/>
        </w:rPr>
        <w:instrText>&gt;</w:instrText>
      </w:r>
      <w:r w:rsidR="008D07C6"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Feizi et al., 2020</w:t>
      </w:r>
      <w:r w:rsidR="00B62C32">
        <w:rPr>
          <w:rFonts w:ascii="B Nazanin" w:eastAsia="Calibri" w:hAnsi="B Nazanin" w:cs="B Nazanin"/>
          <w:noProof/>
          <w:kern w:val="0"/>
          <w:sz w:val="24"/>
          <w:szCs w:val="24"/>
          <w:rtl/>
          <w14:ligatures w14:val="none"/>
        </w:rPr>
        <w:t>)</w:t>
      </w:r>
      <w:r w:rsidR="008D07C6" w:rsidRPr="00013995">
        <w:rPr>
          <w:rFonts w:ascii="B Nazanin" w:eastAsia="Calibri" w:hAnsi="B Nazanin" w:cs="B Nazanin"/>
          <w:kern w:val="0"/>
          <w:sz w:val="24"/>
          <w:szCs w:val="24"/>
          <w:rtl/>
          <w14:ligatures w14:val="none"/>
        </w:rPr>
        <w:fldChar w:fldCharType="end"/>
      </w:r>
      <w:r w:rsidR="00AB0D25" w:rsidRPr="00013995">
        <w:rPr>
          <w:rFonts w:ascii="B Nazanin" w:eastAsia="Calibri" w:hAnsi="B Nazanin" w:cs="B Nazanin"/>
          <w:kern w:val="0"/>
          <w:sz w:val="24"/>
          <w:szCs w:val="24"/>
          <w:rtl/>
          <w14:ligatures w14:val="none"/>
        </w:rPr>
        <w:t>. ا</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ن</w:t>
      </w:r>
      <w:r w:rsidR="00AB0D25" w:rsidRPr="00013995">
        <w:rPr>
          <w:rFonts w:ascii="B Nazanin" w:eastAsia="Calibri" w:hAnsi="B Nazanin" w:cs="B Nazanin"/>
          <w:kern w:val="0"/>
          <w:sz w:val="24"/>
          <w:szCs w:val="24"/>
          <w:rtl/>
          <w14:ligatures w14:val="none"/>
        </w:rPr>
        <w:t xml:space="preserve"> پرسشنامه دارا</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13 سوال با ابعاد سلامت ف</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ز</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ک</w:t>
      </w:r>
      <w:r w:rsidR="00AB0D25" w:rsidRPr="00013995">
        <w:rPr>
          <w:rFonts w:ascii="B Nazanin" w:eastAsia="Calibri" w:hAnsi="B Nazanin" w:cs="B Nazanin" w:hint="cs"/>
          <w:kern w:val="0"/>
          <w:sz w:val="24"/>
          <w:szCs w:val="24"/>
          <w:rtl/>
          <w14:ligatures w14:val="none"/>
        </w:rPr>
        <w:t xml:space="preserve">ی </w:t>
      </w:r>
      <w:r w:rsidR="00AB0D25" w:rsidRPr="00013995">
        <w:rPr>
          <w:rFonts w:ascii="B Nazanin" w:eastAsia="Calibri" w:hAnsi="B Nazanin" w:cs="B Nazanin"/>
          <w:kern w:val="0"/>
          <w:sz w:val="24"/>
          <w:szCs w:val="24"/>
          <w:rtl/>
          <w14:ligatures w14:val="none"/>
        </w:rPr>
        <w:t xml:space="preserve">(4 </w:t>
      </w:r>
      <w:r w:rsidR="00AB0D25" w:rsidRPr="00013995">
        <w:rPr>
          <w:rFonts w:ascii="B Nazanin" w:eastAsia="Calibri" w:hAnsi="B Nazanin" w:cs="B Nazanin" w:hint="eastAsia"/>
          <w:kern w:val="0"/>
          <w:sz w:val="24"/>
          <w:szCs w:val="24"/>
          <w:rtl/>
          <w14:ligatures w14:val="none"/>
        </w:rPr>
        <w:t>سوال</w:t>
      </w:r>
      <w:r w:rsidR="00AB0D25" w:rsidRPr="00013995">
        <w:rPr>
          <w:rFonts w:ascii="B Nazanin" w:eastAsia="Calibri" w:hAnsi="B Nazanin" w:cs="B Nazanin"/>
          <w:kern w:val="0"/>
          <w:sz w:val="24"/>
          <w:szCs w:val="24"/>
          <w:rtl/>
          <w14:ligatures w14:val="none"/>
        </w:rPr>
        <w:t>)، سلامت عاطف</w:t>
      </w:r>
      <w:r w:rsidR="00AB0D25" w:rsidRPr="00013995">
        <w:rPr>
          <w:rFonts w:ascii="B Nazanin" w:eastAsia="Calibri" w:hAnsi="B Nazanin" w:cs="B Nazanin" w:hint="cs"/>
          <w:kern w:val="0"/>
          <w:sz w:val="24"/>
          <w:szCs w:val="24"/>
          <w:rtl/>
          <w14:ligatures w14:val="none"/>
        </w:rPr>
        <w:t xml:space="preserve">ی </w:t>
      </w:r>
      <w:r w:rsidR="00AB0D25" w:rsidRPr="00013995">
        <w:rPr>
          <w:rFonts w:ascii="B Nazanin" w:eastAsia="Calibri" w:hAnsi="B Nazanin" w:cs="B Nazanin"/>
          <w:kern w:val="0"/>
          <w:sz w:val="24"/>
          <w:szCs w:val="24"/>
          <w:rtl/>
          <w14:ligatures w14:val="none"/>
        </w:rPr>
        <w:t>(4 سوال)، سلامت اجتماع</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و اقتصاد</w:t>
      </w:r>
      <w:r w:rsidR="00AB0D25" w:rsidRPr="00013995">
        <w:rPr>
          <w:rFonts w:ascii="B Nazanin" w:eastAsia="Calibri" w:hAnsi="B Nazanin" w:cs="B Nazanin" w:hint="cs"/>
          <w:kern w:val="0"/>
          <w:sz w:val="24"/>
          <w:szCs w:val="24"/>
          <w:rtl/>
          <w14:ligatures w14:val="none"/>
        </w:rPr>
        <w:t xml:space="preserve">ی </w:t>
      </w:r>
      <w:r w:rsidR="00AB0D25" w:rsidRPr="00013995">
        <w:rPr>
          <w:rFonts w:ascii="B Nazanin" w:eastAsia="Calibri" w:hAnsi="B Nazanin" w:cs="B Nazanin"/>
          <w:kern w:val="0"/>
          <w:sz w:val="24"/>
          <w:szCs w:val="24"/>
          <w:rtl/>
          <w14:ligatures w14:val="none"/>
        </w:rPr>
        <w:t>(5 سوال) م</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باشد و بر اساس ط</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ف</w:t>
      </w:r>
      <w:r w:rsidR="00AB0D25" w:rsidRPr="00013995">
        <w:rPr>
          <w:rFonts w:ascii="B Nazanin" w:eastAsia="Calibri" w:hAnsi="B Nazanin" w:cs="B Nazanin"/>
          <w:kern w:val="0"/>
          <w:sz w:val="24"/>
          <w:szCs w:val="24"/>
          <w:rtl/>
          <w14:ligatures w14:val="none"/>
        </w:rPr>
        <w:t xml:space="preserve"> ل</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کرت</w:t>
      </w:r>
      <w:r w:rsidR="00AB0D25" w:rsidRPr="00013995">
        <w:rPr>
          <w:rFonts w:ascii="B Nazanin" w:eastAsia="Calibri" w:hAnsi="B Nazanin" w:cs="B Nazanin"/>
          <w:kern w:val="0"/>
          <w:sz w:val="24"/>
          <w:szCs w:val="24"/>
          <w:rtl/>
          <w14:ligatures w14:val="none"/>
        </w:rPr>
        <w:t xml:space="preserve"> با سوالات</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مانند (به طور کل</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از زندگ</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ام لذت م</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برم) به سنجش ک</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ف</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ت</w:t>
      </w:r>
      <w:r w:rsidR="00AB0D25" w:rsidRPr="00013995">
        <w:rPr>
          <w:rFonts w:ascii="B Nazanin" w:eastAsia="Calibri" w:hAnsi="B Nazanin" w:cs="B Nazanin"/>
          <w:kern w:val="0"/>
          <w:sz w:val="24"/>
          <w:szCs w:val="24"/>
          <w:rtl/>
          <w14:ligatures w14:val="none"/>
        </w:rPr>
        <w:t xml:space="preserve"> زندگ</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سالمندان م</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پردازد. پا</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ا</w:t>
      </w:r>
      <w:r w:rsidR="00AB0D25" w:rsidRPr="00013995">
        <w:rPr>
          <w:rFonts w:ascii="B Nazanin" w:eastAsia="Calibri" w:hAnsi="B Nazanin" w:cs="B Nazanin" w:hint="cs"/>
          <w:kern w:val="0"/>
          <w:sz w:val="24"/>
          <w:szCs w:val="24"/>
          <w:rtl/>
          <w14:ligatures w14:val="none"/>
        </w:rPr>
        <w:t>یی</w:t>
      </w:r>
      <w:r w:rsidR="00AB0D25" w:rsidRPr="00013995">
        <w:rPr>
          <w:rFonts w:ascii="B Nazanin" w:eastAsia="Calibri" w:hAnsi="B Nazanin" w:cs="B Nazanin"/>
          <w:kern w:val="0"/>
          <w:sz w:val="24"/>
          <w:szCs w:val="24"/>
          <w:rtl/>
          <w14:ligatures w14:val="none"/>
        </w:rPr>
        <w:t xml:space="preserve"> ابزار به وس</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له</w:t>
      </w:r>
      <w:r w:rsidR="00AB0D25" w:rsidRPr="00013995">
        <w:rPr>
          <w:rFonts w:ascii="B Nazanin" w:eastAsia="Calibri" w:hAnsi="B Nazanin" w:cs="B Nazanin"/>
          <w:kern w:val="0"/>
          <w:sz w:val="24"/>
          <w:szCs w:val="24"/>
          <w:rtl/>
          <w14:ligatures w14:val="none"/>
        </w:rPr>
        <w:t xml:space="preserve"> </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آلفا</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kern w:val="0"/>
          <w:sz w:val="24"/>
          <w:szCs w:val="24"/>
          <w:rtl/>
          <w14:ligatures w14:val="none"/>
        </w:rPr>
        <w:t xml:space="preserve"> کرونباخ</w:t>
      </w:r>
      <w:r w:rsidR="002D0E99" w:rsidRPr="00013995">
        <w:rPr>
          <w:rFonts w:ascii="B Nazanin" w:eastAsia="Calibri" w:hAnsi="B Nazanin" w:cs="B Nazanin" w:hint="cs"/>
          <w:kern w:val="0"/>
          <w:sz w:val="24"/>
          <w:szCs w:val="24"/>
          <w:rtl/>
          <w14:ligatures w14:val="none"/>
        </w:rPr>
        <w:t xml:space="preserve"> 81/0</w:t>
      </w:r>
      <w:r w:rsidR="00AB0D25" w:rsidRPr="00013995">
        <w:rPr>
          <w:rFonts w:ascii="B Nazanin" w:eastAsia="Calibri" w:hAnsi="B Nazanin" w:cs="B Nazanin"/>
          <w:kern w:val="0"/>
          <w:sz w:val="24"/>
          <w:szCs w:val="24"/>
          <w:rtl/>
          <w14:ligatures w14:val="none"/>
        </w:rPr>
        <w:t xml:space="preserve"> اندازه گ</w:t>
      </w:r>
      <w:r w:rsidR="00AB0D25" w:rsidRPr="00013995">
        <w:rPr>
          <w:rFonts w:ascii="B Nazanin" w:eastAsia="Calibri" w:hAnsi="B Nazanin" w:cs="B Nazanin" w:hint="cs"/>
          <w:kern w:val="0"/>
          <w:sz w:val="24"/>
          <w:szCs w:val="24"/>
          <w:rtl/>
          <w14:ligatures w14:val="none"/>
        </w:rPr>
        <w:t>ی</w:t>
      </w:r>
      <w:r w:rsidR="00AB0D25" w:rsidRPr="00013995">
        <w:rPr>
          <w:rFonts w:ascii="B Nazanin" w:eastAsia="Calibri" w:hAnsi="B Nazanin" w:cs="B Nazanin" w:hint="eastAsia"/>
          <w:kern w:val="0"/>
          <w:sz w:val="24"/>
          <w:szCs w:val="24"/>
          <w:rtl/>
          <w14:ligatures w14:val="none"/>
        </w:rPr>
        <w:t>ر</w:t>
      </w:r>
      <w:r w:rsidR="00AB0D25" w:rsidRPr="00013995">
        <w:rPr>
          <w:rFonts w:ascii="B Nazanin" w:eastAsia="Calibri" w:hAnsi="B Nazanin" w:cs="B Nazanin" w:hint="cs"/>
          <w:kern w:val="0"/>
          <w:sz w:val="24"/>
          <w:szCs w:val="24"/>
          <w:rtl/>
          <w14:ligatures w14:val="none"/>
        </w:rPr>
        <w:t>ی</w:t>
      </w:r>
      <w:r w:rsidR="002D0E99" w:rsidRPr="00013995">
        <w:rPr>
          <w:rFonts w:ascii="B Nazanin" w:eastAsia="Calibri" w:hAnsi="B Nazanin" w:cs="B Nazanin" w:hint="cs"/>
          <w:kern w:val="0"/>
          <w:sz w:val="24"/>
          <w:szCs w:val="24"/>
          <w:rtl/>
          <w14:ligatures w14:val="none"/>
        </w:rPr>
        <w:t xml:space="preserve"> شد.</w:t>
      </w:r>
    </w:p>
    <w:p w14:paraId="79FCD961" w14:textId="4B85F4A7" w:rsidR="00DD39C4" w:rsidRPr="00013995" w:rsidRDefault="00DD39C4"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hint="cs"/>
          <w:kern w:val="0"/>
          <w:sz w:val="24"/>
          <w:szCs w:val="24"/>
          <w:rtl/>
          <w14:ligatures w14:val="none"/>
        </w:rPr>
        <w:t xml:space="preserve"> ابزار سوم </w:t>
      </w:r>
      <w:r w:rsidR="00962E7B" w:rsidRPr="00013995">
        <w:rPr>
          <w:rFonts w:ascii="B Nazanin" w:eastAsia="Calibri" w:hAnsi="B Nazanin" w:cs="B Nazanin"/>
          <w:kern w:val="0"/>
          <w:sz w:val="24"/>
          <w:szCs w:val="24"/>
          <w:rtl/>
          <w14:ligatures w14:val="none"/>
        </w:rPr>
        <w:t>پرسشنامه سلامت عموم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گلدبرگ (</w:t>
      </w:r>
      <w:r w:rsidR="00962E7B" w:rsidRPr="00013995">
        <w:rPr>
          <w:rFonts w:ascii="B Nazanin" w:eastAsia="Calibri" w:hAnsi="B Nazanin" w:cs="B Nazanin"/>
          <w:kern w:val="0"/>
          <w:sz w:val="24"/>
          <w:szCs w:val="24"/>
          <w14:ligatures w14:val="none"/>
        </w:rPr>
        <w:t>GHQ-28</w:t>
      </w:r>
      <w:r w:rsidR="00962E7B" w:rsidRPr="00013995">
        <w:rPr>
          <w:rFonts w:ascii="B Nazanin" w:eastAsia="Calibri" w:hAnsi="B Nazanin" w:cs="B Nazanin"/>
          <w:kern w:val="0"/>
          <w:sz w:val="24"/>
          <w:szCs w:val="24"/>
          <w:rtl/>
          <w14:ligatures w14:val="none"/>
        </w:rPr>
        <w:t>)</w:t>
      </w:r>
      <w:r w:rsidRPr="00013995">
        <w:rPr>
          <w:rFonts w:ascii="B Nazanin" w:eastAsia="Calibri" w:hAnsi="B Nazanin" w:cs="B Nazanin" w:hint="cs"/>
          <w:kern w:val="0"/>
          <w:sz w:val="24"/>
          <w:szCs w:val="24"/>
          <w:rtl/>
          <w14:ligatures w14:val="none"/>
        </w:rPr>
        <w:t xml:space="preserve">بود که </w:t>
      </w:r>
      <w:r w:rsidR="00962E7B" w:rsidRPr="00013995">
        <w:rPr>
          <w:rFonts w:ascii="B Nazanin" w:eastAsia="Calibri" w:hAnsi="B Nazanin" w:cs="B Nazanin"/>
          <w:kern w:val="0"/>
          <w:sz w:val="24"/>
          <w:szCs w:val="24"/>
          <w:rtl/>
          <w14:ligatures w14:val="none"/>
        </w:rPr>
        <w:t>اولـ</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ن</w:t>
      </w:r>
      <w:r w:rsidR="00962E7B" w:rsidRPr="00013995">
        <w:rPr>
          <w:rFonts w:ascii="B Nazanin" w:eastAsia="Calibri" w:hAnsi="B Nazanin" w:cs="B Nazanin"/>
          <w:kern w:val="0"/>
          <w:sz w:val="24"/>
          <w:szCs w:val="24"/>
          <w:rtl/>
          <w14:ligatures w14:val="none"/>
        </w:rPr>
        <w:t xml:space="preserve"> بـار توسـط گلـدبرگ (۱۹۷۲) تنظــ</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م</w:t>
      </w:r>
      <w:r w:rsidR="00962E7B" w:rsidRPr="00013995">
        <w:rPr>
          <w:rFonts w:ascii="B Nazanin" w:eastAsia="Calibri" w:hAnsi="B Nazanin" w:cs="B Nazanin"/>
          <w:kern w:val="0"/>
          <w:sz w:val="24"/>
          <w:szCs w:val="24"/>
          <w:rtl/>
          <w14:ligatures w14:val="none"/>
        </w:rPr>
        <w:t xml:space="preserve"> گرد</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ــد</w:t>
      </w:r>
      <w:r w:rsidR="00A0186E" w:rsidRPr="00013995">
        <w:rPr>
          <w:rFonts w:ascii="B Nazanin" w:eastAsia="Calibri" w:hAnsi="B Nazanin" w:cs="B Nazanin" w:hint="cs"/>
          <w:kern w:val="0"/>
          <w:sz w:val="24"/>
          <w:szCs w:val="24"/>
          <w:rtl/>
          <w14:ligatures w14:val="none"/>
        </w:rPr>
        <w:t xml:space="preserve"> </w:t>
      </w:r>
      <w:r w:rsidR="00DE3A63"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&lt;EndNote&gt;&lt;Cite&gt;&lt;Author&gt;Goldberg&lt;/Author&gt;&lt;Year&gt;2000&lt;/Year&gt;&lt;RecNum&gt;50&lt;/RecNum&gt;&lt;DisplayText&gt;(Goldberg &amp;amp; Williams, 2000)&lt;/DisplayText&gt;&lt;record&gt;&lt;rec-number&gt;50&lt;/rec-number&gt;&lt;foreign-keys&gt;&lt;key app="EN" db-id="arrfsfpdtxzaarefw08pfsz9f9atxxvxvxa0</w:instrText>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timestamp="1731608724"&gt;50&lt;/key&gt;&lt;/foreign-keys&gt;&lt;ref-type name="Journal Article"&gt;17&lt;/ref-type&gt;&lt;contributors&gt;&lt;authors&gt;&lt;author&gt;Goldberg, D&lt;/author&gt;&lt;author&gt;Williams, P %J Swindon, Wiltshire, UK: nferNelson&lt;/author&gt;&lt;/authors&gt;&lt;/contributors&gt;&lt;titles&gt;&lt;title&gt;General health questionnaire (GHQ)&lt;/title&gt;&lt;/titles&gt;&lt;dates&gt;&lt;year&gt;2000&lt;/year&gt;&lt;/dates&gt;&lt;urls&gt;&lt;/urls&gt;&lt;/record&gt;&lt;/Cite&gt;&lt;/EndNote</w:instrText>
      </w:r>
      <w:r w:rsidR="00B62C32">
        <w:rPr>
          <w:rFonts w:ascii="B Nazanin" w:eastAsia="Calibri" w:hAnsi="B Nazanin" w:cs="B Nazanin"/>
          <w:kern w:val="0"/>
          <w:sz w:val="24"/>
          <w:szCs w:val="24"/>
          <w:rtl/>
          <w14:ligatures w14:val="none"/>
        </w:rPr>
        <w:instrText>&gt;</w:instrText>
      </w:r>
      <w:r w:rsidR="00DE3A63"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Goldberg &amp; Williams, 2000</w:t>
      </w:r>
      <w:r w:rsidR="00B62C32">
        <w:rPr>
          <w:rFonts w:ascii="B Nazanin" w:eastAsia="Calibri" w:hAnsi="B Nazanin" w:cs="B Nazanin"/>
          <w:noProof/>
          <w:kern w:val="0"/>
          <w:sz w:val="24"/>
          <w:szCs w:val="24"/>
          <w:rtl/>
          <w14:ligatures w14:val="none"/>
        </w:rPr>
        <w:t>)</w:t>
      </w:r>
      <w:r w:rsidR="00DE3A63" w:rsidRPr="00013995">
        <w:rPr>
          <w:rFonts w:ascii="B Nazanin" w:eastAsia="Calibri" w:hAnsi="B Nazanin" w:cs="B Nazanin"/>
          <w:kern w:val="0"/>
          <w:sz w:val="24"/>
          <w:szCs w:val="24"/>
          <w:rtl/>
          <w14:ligatures w14:val="none"/>
        </w:rPr>
        <w:fldChar w:fldCharType="end"/>
      </w:r>
      <w:r w:rsidR="00962E7B" w:rsidRPr="00013995">
        <w:rPr>
          <w:rFonts w:ascii="B Nazanin" w:eastAsia="Calibri" w:hAnsi="B Nazanin" w:cs="B Nazanin"/>
          <w:kern w:val="0"/>
          <w:sz w:val="24"/>
          <w:szCs w:val="24"/>
          <w:rtl/>
          <w14:ligatures w14:val="none"/>
        </w:rPr>
        <w:t>. سئوالات آن در بر گ</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رنده</w:t>
      </w:r>
      <w:r w:rsidR="00962E7B" w:rsidRPr="00013995">
        <w:rPr>
          <w:rFonts w:ascii="B Nazanin" w:eastAsia="Calibri" w:hAnsi="B Nazanin" w:cs="B Nazanin"/>
          <w:kern w:val="0"/>
          <w:sz w:val="24"/>
          <w:szCs w:val="24"/>
          <w:rtl/>
          <w14:ligatures w14:val="none"/>
        </w:rPr>
        <w:t xml:space="preserve"> چهار خرده مق</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اس</w:t>
      </w:r>
      <w:r w:rsidR="00962E7B" w:rsidRPr="00013995">
        <w:rPr>
          <w:rFonts w:ascii="B Nazanin" w:eastAsia="Calibri" w:hAnsi="B Nazanin" w:cs="B Nazanin"/>
          <w:kern w:val="0"/>
          <w:sz w:val="24"/>
          <w:szCs w:val="24"/>
          <w:rtl/>
          <w14:ligatures w14:val="none"/>
        </w:rPr>
        <w:t xml:space="preserve"> 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باشد. سئوالات 7-1 مربوط به مق</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اس</w:t>
      </w:r>
      <w:r w:rsidR="00962E7B" w:rsidRPr="00013995">
        <w:rPr>
          <w:rFonts w:ascii="B Nazanin" w:eastAsia="Calibri" w:hAnsi="B Nazanin" w:cs="B Nazanin"/>
          <w:kern w:val="0"/>
          <w:sz w:val="24"/>
          <w:szCs w:val="24"/>
          <w:rtl/>
          <w14:ligatures w14:val="none"/>
        </w:rPr>
        <w:t xml:space="preserve"> علائم جسمان</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و وضع</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ت</w:t>
      </w:r>
      <w:r w:rsidR="00962E7B" w:rsidRPr="00013995">
        <w:rPr>
          <w:rFonts w:ascii="B Nazanin" w:eastAsia="Calibri" w:hAnsi="B Nazanin" w:cs="B Nazanin"/>
          <w:kern w:val="0"/>
          <w:sz w:val="24"/>
          <w:szCs w:val="24"/>
          <w:rtl/>
          <w14:ligatures w14:val="none"/>
        </w:rPr>
        <w:t xml:space="preserve"> سلامت ع</w:t>
      </w:r>
      <w:r w:rsidR="00962E7B" w:rsidRPr="00013995">
        <w:rPr>
          <w:rFonts w:ascii="B Nazanin" w:eastAsia="Calibri" w:hAnsi="B Nazanin" w:cs="B Nazanin" w:hint="eastAsia"/>
          <w:kern w:val="0"/>
          <w:sz w:val="24"/>
          <w:szCs w:val="24"/>
          <w:rtl/>
          <w14:ligatures w14:val="none"/>
        </w:rPr>
        <w:t>موم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باشد. از سوال 14-8 مربوط به مق</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اس</w:t>
      </w:r>
      <w:r w:rsidR="00962E7B" w:rsidRPr="00013995">
        <w:rPr>
          <w:rFonts w:ascii="B Nazanin" w:eastAsia="Calibri" w:hAnsi="B Nazanin" w:cs="B Nazanin"/>
          <w:kern w:val="0"/>
          <w:sz w:val="24"/>
          <w:szCs w:val="24"/>
          <w:rtl/>
          <w14:ligatures w14:val="none"/>
        </w:rPr>
        <w:t xml:space="preserve"> اضطراب، از سئوال 15 تا 21 مربوط به مق</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اس</w:t>
      </w:r>
      <w:r w:rsidR="00962E7B" w:rsidRPr="00013995">
        <w:rPr>
          <w:rFonts w:ascii="B Nazanin" w:eastAsia="Calibri" w:hAnsi="B Nazanin" w:cs="B Nazanin"/>
          <w:kern w:val="0"/>
          <w:sz w:val="24"/>
          <w:szCs w:val="24"/>
          <w:rtl/>
          <w14:ligatures w14:val="none"/>
        </w:rPr>
        <w:t xml:space="preserve"> اختلال عملکرد اجتماع</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w:t>
      </w:r>
      <w:r w:rsidR="00962E7B" w:rsidRPr="00013995">
        <w:rPr>
          <w:rFonts w:ascii="B Nazanin" w:eastAsia="Calibri" w:hAnsi="B Nazanin" w:cs="B Nazanin"/>
          <w:kern w:val="0"/>
          <w:sz w:val="24"/>
          <w:szCs w:val="24"/>
          <w:rtl/>
          <w14:ligatures w14:val="none"/>
        </w:rPr>
        <w:t xml:space="preserve"> و سئوالات 28-22 ن</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ز</w:t>
      </w:r>
      <w:r w:rsidR="00962E7B" w:rsidRPr="00013995">
        <w:rPr>
          <w:rFonts w:ascii="B Nazanin" w:eastAsia="Calibri" w:hAnsi="B Nazanin" w:cs="B Nazanin"/>
          <w:kern w:val="0"/>
          <w:sz w:val="24"/>
          <w:szCs w:val="24"/>
          <w:rtl/>
          <w14:ligatures w14:val="none"/>
        </w:rPr>
        <w:t xml:space="preserve"> مربوط به مق</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اس</w:t>
      </w:r>
      <w:r w:rsidR="00962E7B" w:rsidRPr="00013995">
        <w:rPr>
          <w:rFonts w:ascii="B Nazanin" w:eastAsia="Calibri" w:hAnsi="B Nazanin" w:cs="B Nazanin"/>
          <w:kern w:val="0"/>
          <w:sz w:val="24"/>
          <w:szCs w:val="24"/>
          <w:rtl/>
          <w14:ligatures w14:val="none"/>
        </w:rPr>
        <w:t xml:space="preserve"> افسردگ</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باشند. تمام گو</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ه</w:t>
      </w:r>
      <w:r w:rsidR="00962E7B" w:rsidRPr="00013995">
        <w:rPr>
          <w:rFonts w:ascii="B Nazanin" w:eastAsia="Calibri" w:hAnsi="B Nazanin" w:cs="B Nazanin"/>
          <w:kern w:val="0"/>
          <w:sz w:val="24"/>
          <w:szCs w:val="24"/>
          <w:rtl/>
          <w14:ligatures w14:val="none"/>
        </w:rPr>
        <w:t xml:space="preserve"> ها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پرسشنامه سلامت عموم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دارا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۴ گز</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نه</w:t>
      </w:r>
      <w:r w:rsidR="00962E7B" w:rsidRPr="00013995">
        <w:rPr>
          <w:rFonts w:ascii="B Nazanin" w:eastAsia="Calibri" w:hAnsi="B Nazanin" w:cs="B Nazanin"/>
          <w:kern w:val="0"/>
          <w:sz w:val="24"/>
          <w:szCs w:val="24"/>
          <w:rtl/>
          <w14:ligatures w14:val="none"/>
        </w:rPr>
        <w:t xml:space="preserve"> هستند. روش نمره گذار</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w:t>
      </w:r>
      <w:r w:rsidR="00962E7B" w:rsidRPr="00013995">
        <w:rPr>
          <w:rFonts w:ascii="B Nazanin" w:eastAsia="Calibri" w:hAnsi="B Nazanin" w:cs="B Nazanin"/>
          <w:kern w:val="0"/>
          <w:sz w:val="24"/>
          <w:szCs w:val="24"/>
          <w:rtl/>
          <w14:ligatures w14:val="none"/>
        </w:rPr>
        <w:t xml:space="preserve"> روش ل</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کرت</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است که گز</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نه</w:t>
      </w:r>
      <w:r w:rsidR="00962E7B" w:rsidRPr="00013995">
        <w:rPr>
          <w:rFonts w:ascii="B Nazanin" w:eastAsia="Calibri" w:hAnsi="B Nazanin" w:cs="B Nazanin"/>
          <w:kern w:val="0"/>
          <w:sz w:val="24"/>
          <w:szCs w:val="24"/>
          <w:rtl/>
          <w14:ligatures w14:val="none"/>
        </w:rPr>
        <w:t xml:space="preserve"> ه</w:t>
      </w:r>
      <w:r w:rsidR="00962E7B" w:rsidRPr="00013995">
        <w:rPr>
          <w:rFonts w:ascii="B Nazanin" w:eastAsia="Calibri" w:hAnsi="B Nazanin" w:cs="B Nazanin" w:hint="eastAsia"/>
          <w:kern w:val="0"/>
          <w:sz w:val="24"/>
          <w:szCs w:val="24"/>
          <w:rtl/>
          <w14:ligatures w14:val="none"/>
        </w:rPr>
        <w:t>ا</w:t>
      </w:r>
      <w:r w:rsidR="00962E7B" w:rsidRPr="00013995">
        <w:rPr>
          <w:rFonts w:ascii="B Nazanin" w:eastAsia="Calibri" w:hAnsi="B Nazanin" w:cs="B Nazanin"/>
          <w:kern w:val="0"/>
          <w:sz w:val="24"/>
          <w:szCs w:val="24"/>
          <w:rtl/>
          <w14:ligatures w14:val="none"/>
        </w:rPr>
        <w:t xml:space="preserve"> به صورت (0-1-2-3) نمره داده م</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شوند حداکثر نمره آزمودن</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با 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ن</w:t>
      </w:r>
      <w:r w:rsidR="00962E7B" w:rsidRPr="00013995">
        <w:rPr>
          <w:rFonts w:ascii="B Nazanin" w:eastAsia="Calibri" w:hAnsi="B Nazanin" w:cs="B Nazanin"/>
          <w:kern w:val="0"/>
          <w:sz w:val="24"/>
          <w:szCs w:val="24"/>
          <w:rtl/>
          <w14:ligatures w14:val="none"/>
        </w:rPr>
        <w:t xml:space="preserve"> روش در پرسشنامه مذکور 84 خواهد بود. روا</w:t>
      </w:r>
      <w:r w:rsidR="00962E7B" w:rsidRPr="00013995">
        <w:rPr>
          <w:rFonts w:ascii="B Nazanin" w:eastAsia="Calibri" w:hAnsi="B Nazanin" w:cs="B Nazanin" w:hint="cs"/>
          <w:kern w:val="0"/>
          <w:sz w:val="24"/>
          <w:szCs w:val="24"/>
          <w:rtl/>
          <w14:ligatures w14:val="none"/>
        </w:rPr>
        <w:t>یی</w:t>
      </w:r>
      <w:r w:rsidR="00962E7B" w:rsidRPr="00013995">
        <w:rPr>
          <w:rFonts w:ascii="B Nazanin" w:eastAsia="Calibri" w:hAnsi="B Nazanin" w:cs="B Nazanin"/>
          <w:kern w:val="0"/>
          <w:sz w:val="24"/>
          <w:szCs w:val="24"/>
          <w:rtl/>
          <w14:ligatures w14:val="none"/>
        </w:rPr>
        <w:t xml:space="preserve"> و پا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w:t>
      </w:r>
      <w:r w:rsidR="00962E7B" w:rsidRPr="00013995">
        <w:rPr>
          <w:rFonts w:ascii="B Nazanin" w:eastAsia="Calibri" w:hAnsi="B Nazanin" w:cs="B Nazanin" w:hint="cs"/>
          <w:kern w:val="0"/>
          <w:sz w:val="24"/>
          <w:szCs w:val="24"/>
          <w:rtl/>
          <w14:ligatures w14:val="none"/>
        </w:rPr>
        <w:t>یی</w:t>
      </w:r>
      <w:r w:rsidR="00962E7B" w:rsidRPr="00013995">
        <w:rPr>
          <w:rFonts w:ascii="B Nazanin" w:eastAsia="Calibri" w:hAnsi="B Nazanin" w:cs="B Nazanin"/>
          <w:kern w:val="0"/>
          <w:sz w:val="24"/>
          <w:szCs w:val="24"/>
          <w:rtl/>
          <w14:ligatures w14:val="none"/>
        </w:rPr>
        <w:t xml:space="preserve"> آن توسط نظ</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ف</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و همکاران بررس</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گرد</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د،</w:t>
      </w:r>
      <w:r w:rsidR="00962E7B" w:rsidRPr="00013995">
        <w:rPr>
          <w:rFonts w:ascii="B Nazanin" w:eastAsia="Calibri" w:hAnsi="B Nazanin" w:cs="B Nazanin"/>
          <w:kern w:val="0"/>
          <w:sz w:val="24"/>
          <w:szCs w:val="24"/>
          <w:rtl/>
          <w14:ligatures w14:val="none"/>
        </w:rPr>
        <w:t>. نمره آلفا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کرونباخ </w:t>
      </w:r>
      <w:r w:rsidR="00962E7B" w:rsidRPr="00013995">
        <w:rPr>
          <w:rFonts w:ascii="B Nazanin" w:eastAsia="Calibri" w:hAnsi="B Nazanin" w:cs="B Nazanin"/>
          <w:kern w:val="0"/>
          <w:sz w:val="24"/>
          <w:szCs w:val="24"/>
          <w:rtl/>
          <w14:ligatures w14:val="none"/>
        </w:rPr>
        <w:lastRenderedPageBreak/>
        <w:t>پرسشنامه 923/0 به دست آوردند</w:t>
      </w:r>
      <w:r w:rsidR="009119D2" w:rsidRPr="00013995">
        <w:rPr>
          <w:rFonts w:ascii="B Nazanin" w:eastAsia="Calibri" w:hAnsi="B Nazanin" w:cs="B Nazanin" w:hint="cs"/>
          <w:kern w:val="0"/>
          <w:sz w:val="24"/>
          <w:szCs w:val="24"/>
          <w:rtl/>
          <w14:ligatures w14:val="none"/>
        </w:rPr>
        <w:t xml:space="preserve"> </w:t>
      </w:r>
      <w:r w:rsidR="00DE3A63"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&lt;EndNote&gt;&lt;Cite&gt;&lt;Author&gt;Nazifi&lt;/Author&gt;&lt;Year&gt;2014&lt;/Year&gt;&lt;RecNum&gt;43&lt;/RecNum&gt;&lt;DisplayText&gt;(Nazifi et al., 2014)&lt;/DisplayText&gt;&lt;record&gt;&lt;rec-number&gt;43&lt;/rec-number&gt;&lt;foreign-keys&gt;&lt;key app="EN" db-id="arrfsfpdtxzaarefw08pfsz9f9atxxvxvxa0" timestamp</w:instrText>
      </w:r>
      <w:r w:rsidR="00B62C32">
        <w:rPr>
          <w:rFonts w:ascii="B Nazanin" w:eastAsia="Calibri" w:hAnsi="B Nazanin" w:cs="B Nazanin"/>
          <w:kern w:val="0"/>
          <w:sz w:val="24"/>
          <w:szCs w:val="24"/>
          <w:rtl/>
          <w14:ligatures w14:val="none"/>
        </w:rPr>
        <w:instrText>="1692706758"&gt;43&lt;/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Article"&gt;17&lt;/ref-type&gt;&lt;contributors&gt;&lt;authors&gt;&lt;author&gt;M. Nazifi&lt;/author&gt;&lt;author&gt;Hr Mokarami&lt;/author&gt;&lt;author&gt;Ak Akbaritabar&lt;/author&gt;&lt;author&gt;M. Faraji Kujerdi&lt;/author&gt;&lt;author&gt;R. Tabrizi&lt;/author&gt;&lt;author&gt;A. Rahi&lt;/author&gt;&lt;/authors&gt;&lt;/contributors&gt;&lt;titles&gt;&lt;title&gt;Reliability, Validity and Factor Structure of the Persian Translation of General Health Questionnire (GHQ-28) in Hospitals of Kerman University of Medical Sciences %J Journal of Advanced Biomedical Sciences&lt;/title&gt;&lt;/titles&gt;&lt;pages&gt;336-342&lt;/pages&gt;&lt;volume&gt;3&lt;/volume&gt;&lt;number&gt;4&lt;/number&gt;&lt;keywords&gt;&lt;keyword&gt;General Health Questionnaire&lt;/keyword&gt;&lt;keyword&gt;Factor Analysis&lt;/keyword&gt;&lt;keyword&gt;Reliability&lt;/keyword&gt;&lt;keyword&gt;Validity&lt;/keyword&gt;&lt;/keywords&gt;&lt;dates&gt;&lt;year&gt;2014&lt;/year&gt;&lt;/dates&gt;&lt;isbn&gt;2228-5105&lt;/isbn&gt;&lt;urls&gt;&lt;related-urls&gt;&lt;url&gt;https://www.magiran.com/paper/1254402&lt;/url&gt;&lt;/related-urls&gt;&lt;/urls&gt;&lt;language&gt;Fa&lt;/language&gt;&lt;/record&gt;&lt;/Cite&gt;&lt;/EndNote</w:instrText>
      </w:r>
      <w:r w:rsidR="00B62C32">
        <w:rPr>
          <w:rFonts w:ascii="B Nazanin" w:eastAsia="Calibri" w:hAnsi="B Nazanin" w:cs="B Nazanin"/>
          <w:kern w:val="0"/>
          <w:sz w:val="24"/>
          <w:szCs w:val="24"/>
          <w:rtl/>
          <w14:ligatures w14:val="none"/>
        </w:rPr>
        <w:instrText>&gt;</w:instrText>
      </w:r>
      <w:r w:rsidR="00DE3A63"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Nazifi et al., 2014</w:t>
      </w:r>
      <w:r w:rsidR="00B62C32">
        <w:rPr>
          <w:rFonts w:ascii="B Nazanin" w:eastAsia="Calibri" w:hAnsi="B Nazanin" w:cs="B Nazanin"/>
          <w:noProof/>
          <w:kern w:val="0"/>
          <w:sz w:val="24"/>
          <w:szCs w:val="24"/>
          <w:rtl/>
          <w14:ligatures w14:val="none"/>
        </w:rPr>
        <w:t>)</w:t>
      </w:r>
      <w:r w:rsidR="00DE3A63"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hint="cs"/>
          <w:kern w:val="0"/>
          <w:sz w:val="24"/>
          <w:szCs w:val="24"/>
          <w:rtl/>
          <w14:ligatures w14:val="none"/>
        </w:rPr>
        <w:t xml:space="preserve">. </w:t>
      </w:r>
      <w:r w:rsidR="00962E7B" w:rsidRPr="00013995">
        <w:rPr>
          <w:rFonts w:ascii="B Nazanin" w:eastAsia="Calibri" w:hAnsi="B Nazanin" w:cs="B Nazanin"/>
          <w:kern w:val="0"/>
          <w:sz w:val="24"/>
          <w:szCs w:val="24"/>
          <w:rtl/>
          <w14:ligatures w14:val="none"/>
        </w:rPr>
        <w:t>پا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ا</w:t>
      </w:r>
      <w:r w:rsidR="00962E7B" w:rsidRPr="00013995">
        <w:rPr>
          <w:rFonts w:ascii="B Nazanin" w:eastAsia="Calibri" w:hAnsi="B Nazanin" w:cs="B Nazanin" w:hint="cs"/>
          <w:kern w:val="0"/>
          <w:sz w:val="24"/>
          <w:szCs w:val="24"/>
          <w:rtl/>
          <w14:ligatures w14:val="none"/>
        </w:rPr>
        <w:t>یی</w:t>
      </w:r>
      <w:r w:rsidR="00962E7B" w:rsidRPr="00013995">
        <w:rPr>
          <w:rFonts w:ascii="B Nazanin" w:eastAsia="Calibri" w:hAnsi="B Nazanin" w:cs="B Nazanin"/>
          <w:kern w:val="0"/>
          <w:sz w:val="24"/>
          <w:szCs w:val="24"/>
          <w:rtl/>
          <w14:ligatures w14:val="none"/>
        </w:rPr>
        <w:t xml:space="preserve"> ابزار به وس</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له</w:t>
      </w:r>
      <w:r w:rsidR="00962E7B" w:rsidRPr="00013995">
        <w:rPr>
          <w:rFonts w:ascii="B Nazanin" w:eastAsia="Calibri" w:hAnsi="B Nazanin" w:cs="B Nazanin"/>
          <w:kern w:val="0"/>
          <w:sz w:val="24"/>
          <w:szCs w:val="24"/>
          <w:rtl/>
          <w14:ligatures w14:val="none"/>
        </w:rPr>
        <w:t xml:space="preserve"> </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آلفا</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کرونباخ</w:t>
      </w:r>
      <w:r w:rsidR="00962E7B" w:rsidRPr="00013995">
        <w:rPr>
          <w:rFonts w:ascii="B Nazanin" w:eastAsia="Calibri" w:hAnsi="B Nazanin" w:cs="B Nazanin" w:hint="cs"/>
          <w:kern w:val="0"/>
          <w:sz w:val="24"/>
          <w:szCs w:val="24"/>
          <w:rtl/>
          <w14:ligatures w14:val="none"/>
        </w:rPr>
        <w:t xml:space="preserve"> </w:t>
      </w:r>
      <w:r w:rsidR="00C9725F" w:rsidRPr="00013995">
        <w:rPr>
          <w:rFonts w:ascii="B Nazanin" w:eastAsia="Calibri" w:hAnsi="B Nazanin" w:cs="B Nazanin" w:hint="cs"/>
          <w:kern w:val="0"/>
          <w:sz w:val="24"/>
          <w:szCs w:val="24"/>
          <w:rtl/>
          <w14:ligatures w14:val="none"/>
        </w:rPr>
        <w:t>89/0</w:t>
      </w:r>
      <w:r w:rsidR="00962E7B" w:rsidRPr="00013995">
        <w:rPr>
          <w:rFonts w:ascii="B Nazanin" w:eastAsia="Calibri" w:hAnsi="B Nazanin" w:cs="B Nazanin"/>
          <w:kern w:val="0"/>
          <w:sz w:val="24"/>
          <w:szCs w:val="24"/>
          <w:rtl/>
          <w14:ligatures w14:val="none"/>
        </w:rPr>
        <w:t xml:space="preserve"> اندازه گ</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hint="eastAsia"/>
          <w:kern w:val="0"/>
          <w:sz w:val="24"/>
          <w:szCs w:val="24"/>
          <w:rtl/>
          <w14:ligatures w14:val="none"/>
        </w:rPr>
        <w:t>ر</w:t>
      </w:r>
      <w:r w:rsidR="00962E7B" w:rsidRPr="00013995">
        <w:rPr>
          <w:rFonts w:ascii="B Nazanin" w:eastAsia="Calibri" w:hAnsi="B Nazanin" w:cs="B Nazanin" w:hint="cs"/>
          <w:kern w:val="0"/>
          <w:sz w:val="24"/>
          <w:szCs w:val="24"/>
          <w:rtl/>
          <w14:ligatures w14:val="none"/>
        </w:rPr>
        <w:t>ی</w:t>
      </w:r>
      <w:r w:rsidR="00962E7B" w:rsidRPr="00013995">
        <w:rPr>
          <w:rFonts w:ascii="B Nazanin" w:eastAsia="Calibri" w:hAnsi="B Nazanin" w:cs="B Nazanin"/>
          <w:kern w:val="0"/>
          <w:sz w:val="24"/>
          <w:szCs w:val="24"/>
          <w:rtl/>
          <w14:ligatures w14:val="none"/>
        </w:rPr>
        <w:t xml:space="preserve"> شد</w:t>
      </w:r>
      <w:r w:rsidR="00542D1C" w:rsidRPr="00013995">
        <w:rPr>
          <w:rFonts w:ascii="B Nazanin" w:eastAsia="Calibri" w:hAnsi="B Nazanin" w:cs="B Nazanin" w:hint="cs"/>
          <w:kern w:val="0"/>
          <w:sz w:val="24"/>
          <w:szCs w:val="24"/>
          <w:rtl/>
          <w14:ligatures w14:val="none"/>
        </w:rPr>
        <w:t xml:space="preserve">. </w:t>
      </w:r>
      <w:r w:rsidR="00515BC8" w:rsidRPr="00013995">
        <w:rPr>
          <w:rFonts w:ascii="B Nazanin" w:eastAsia="Calibri" w:hAnsi="B Nazanin" w:cs="B Nazanin" w:hint="cs"/>
          <w:kern w:val="0"/>
          <w:sz w:val="24"/>
          <w:szCs w:val="24"/>
          <w:rtl/>
          <w14:ligatures w14:val="none"/>
        </w:rPr>
        <w:t>پرسشنامه های تحقیق توسط پژوهشگر خوانده</w:t>
      </w:r>
      <w:r w:rsidR="008C7E19" w:rsidRPr="00013995">
        <w:rPr>
          <w:rFonts w:ascii="B Nazanin" w:eastAsia="Calibri" w:hAnsi="B Nazanin" w:cs="B Nazanin" w:hint="cs"/>
          <w:kern w:val="0"/>
          <w:sz w:val="24"/>
          <w:szCs w:val="24"/>
          <w:rtl/>
          <w14:ligatures w14:val="none"/>
        </w:rPr>
        <w:t xml:space="preserve"> و پاسخ سالمندان توسط پژوهشگر وارد پرسشنامه شد.</w:t>
      </w:r>
    </w:p>
    <w:p w14:paraId="168B8C13" w14:textId="4AA7CDA3" w:rsidR="00F65DD3" w:rsidRPr="00013995" w:rsidRDefault="001F405E"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hint="cs"/>
          <w:kern w:val="0"/>
          <w:sz w:val="24"/>
          <w:szCs w:val="24"/>
          <w:rtl/>
          <w14:ligatures w14:val="none"/>
        </w:rPr>
        <w:t>در این پژوهش</w:t>
      </w:r>
      <w:r w:rsidR="004A20FE" w:rsidRPr="00013995">
        <w:rPr>
          <w:rFonts w:ascii="B Nazanin" w:eastAsia="Calibri" w:hAnsi="B Nazanin" w:cs="B Nazanin"/>
          <w:kern w:val="0"/>
          <w:sz w:val="24"/>
          <w:szCs w:val="24"/>
          <w:rtl/>
          <w14:ligatures w14:val="none"/>
        </w:rPr>
        <w:t xml:space="preserve"> با استفاده از پرسشنامه روی و پاسخ بیماران به گویه ها، تعداد رفتارهای ناسازگارانه و محرک های آنها در چهار بعد تعیین شد. برای گروه مداخله، برنامه آموزشی </w:t>
      </w:r>
      <w:r w:rsidR="004A20FE" w:rsidRPr="00013995">
        <w:rPr>
          <w:rFonts w:ascii="B Nazanin" w:eastAsia="Calibri" w:hAnsi="B Nazanin" w:cs="B Nazanin" w:hint="cs"/>
          <w:kern w:val="0"/>
          <w:sz w:val="24"/>
          <w:szCs w:val="24"/>
          <w:rtl/>
          <w14:ligatures w14:val="none"/>
        </w:rPr>
        <w:t xml:space="preserve">به مدت 4 جلسه </w:t>
      </w:r>
      <w:r w:rsidR="003F7D4A" w:rsidRPr="00013995">
        <w:rPr>
          <w:rFonts w:ascii="B Nazanin" w:eastAsia="Calibri" w:hAnsi="B Nazanin" w:cs="B Nazanin"/>
          <w:kern w:val="0"/>
          <w:sz w:val="24"/>
          <w:szCs w:val="24"/>
          <w:rtl/>
          <w14:ligatures w14:val="none"/>
        </w:rPr>
        <w:t>براساس بسته</w:t>
      </w:r>
      <w:r w:rsidR="003F7D4A" w:rsidRPr="00013995">
        <w:rPr>
          <w:rFonts w:ascii="B Nazanin" w:eastAsia="Calibri" w:hAnsi="B Nazanin" w:cs="B Nazanin" w:hint="cs"/>
          <w:kern w:val="0"/>
          <w:sz w:val="24"/>
          <w:szCs w:val="24"/>
          <w:rtl/>
          <w14:ligatures w14:val="none"/>
        </w:rPr>
        <w:t xml:space="preserve"> مدل</w:t>
      </w:r>
      <w:r w:rsidR="003F7D4A" w:rsidRPr="00013995">
        <w:rPr>
          <w:rFonts w:ascii="B Nazanin" w:eastAsia="Calibri" w:hAnsi="B Nazanin" w:cs="B Nazanin"/>
          <w:kern w:val="0"/>
          <w:sz w:val="24"/>
          <w:szCs w:val="24"/>
          <w:rtl/>
          <w14:ligatures w14:val="none"/>
        </w:rPr>
        <w:t xml:space="preserve"> سازگاری</w:t>
      </w:r>
      <w:r w:rsidR="003F7D4A" w:rsidRPr="00013995">
        <w:rPr>
          <w:rFonts w:ascii="B Nazanin" w:eastAsia="Calibri" w:hAnsi="B Nazanin" w:cs="B Nazanin" w:hint="cs"/>
          <w:kern w:val="0"/>
          <w:sz w:val="24"/>
          <w:szCs w:val="24"/>
          <w:rtl/>
          <w14:ligatures w14:val="none"/>
        </w:rPr>
        <w:t xml:space="preserve"> روی</w:t>
      </w:r>
      <w:r w:rsidR="0006384B" w:rsidRPr="00013995">
        <w:rPr>
          <w:rFonts w:ascii="B Nazanin" w:eastAsia="Calibri" w:hAnsi="B Nazanin" w:cs="B Nazanin" w:hint="cs"/>
          <w:kern w:val="0"/>
          <w:sz w:val="24"/>
          <w:szCs w:val="24"/>
          <w:rtl/>
          <w14:ligatures w14:val="none"/>
        </w:rPr>
        <w:t xml:space="preserve"> و به صورت تکی</w:t>
      </w:r>
      <w:r w:rsidR="003F7D4A" w:rsidRPr="00013995">
        <w:rPr>
          <w:rFonts w:ascii="B Nazanin" w:eastAsia="Calibri" w:hAnsi="B Nazanin" w:cs="B Nazanin"/>
          <w:kern w:val="0"/>
          <w:sz w:val="24"/>
          <w:szCs w:val="24"/>
          <w:rtl/>
          <w14:ligatures w14:val="none"/>
        </w:rPr>
        <w:t xml:space="preserve"> برای سالمندان</w:t>
      </w:r>
      <w:r w:rsidR="003F7D4A" w:rsidRPr="00013995">
        <w:rPr>
          <w:rFonts w:ascii="B Nazanin" w:eastAsia="Calibri" w:hAnsi="B Nazanin" w:cs="B Nazanin" w:hint="cs"/>
          <w:kern w:val="0"/>
          <w:sz w:val="24"/>
          <w:szCs w:val="24"/>
          <w:rtl/>
          <w14:ligatures w14:val="none"/>
        </w:rPr>
        <w:t xml:space="preserve"> </w:t>
      </w:r>
      <w:r w:rsidR="004A20FE" w:rsidRPr="00013995">
        <w:rPr>
          <w:rFonts w:ascii="B Nazanin" w:eastAsia="Calibri" w:hAnsi="B Nazanin" w:cs="B Nazanin" w:hint="cs"/>
          <w:kern w:val="0"/>
          <w:sz w:val="24"/>
          <w:szCs w:val="24"/>
          <w:rtl/>
          <w14:ligatures w14:val="none"/>
        </w:rPr>
        <w:t xml:space="preserve">(هر هفته یک جلسه) در سرای سالمندان کوثر </w:t>
      </w:r>
      <w:r w:rsidR="004A20FE" w:rsidRPr="00013995">
        <w:rPr>
          <w:rFonts w:ascii="B Nazanin" w:eastAsia="Calibri" w:hAnsi="B Nazanin" w:cs="B Nazanin"/>
          <w:kern w:val="0"/>
          <w:sz w:val="24"/>
          <w:szCs w:val="24"/>
          <w:rtl/>
          <w14:ligatures w14:val="none"/>
        </w:rPr>
        <w:t>برگزار شد. محتوی بسته سازگاری برای سالمندان با استفاده از منابع معتبر تهیه و اعتبار محتوایی آن به تایید اساتید دانش</w:t>
      </w:r>
      <w:r w:rsidR="003F7D4A" w:rsidRPr="00013995">
        <w:rPr>
          <w:rFonts w:ascii="B Nazanin" w:eastAsia="Calibri" w:hAnsi="B Nazanin" w:cs="B Nazanin" w:hint="cs"/>
          <w:kern w:val="0"/>
          <w:sz w:val="24"/>
          <w:szCs w:val="24"/>
          <w:rtl/>
          <w14:ligatures w14:val="none"/>
        </w:rPr>
        <w:t xml:space="preserve">کده </w:t>
      </w:r>
      <w:r w:rsidR="004A20FE" w:rsidRPr="00013995">
        <w:rPr>
          <w:rFonts w:ascii="B Nazanin" w:eastAsia="Calibri" w:hAnsi="B Nazanin" w:cs="B Nazanin"/>
          <w:kern w:val="0"/>
          <w:sz w:val="24"/>
          <w:szCs w:val="24"/>
          <w:rtl/>
          <w14:ligatures w14:val="none"/>
        </w:rPr>
        <w:t>علوم پزشکی خوی رسید.</w:t>
      </w:r>
    </w:p>
    <w:p w14:paraId="44345969" w14:textId="2B0C0DA5" w:rsidR="000E7CAF" w:rsidRPr="00013995" w:rsidRDefault="004A20FE"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kern w:val="0"/>
          <w:sz w:val="24"/>
          <w:szCs w:val="24"/>
          <w:rtl/>
          <w14:ligatures w14:val="none"/>
        </w:rPr>
        <w:t>محتوای آموزشی</w:t>
      </w:r>
      <w:r w:rsidR="00511EC9" w:rsidRPr="00013995">
        <w:rPr>
          <w:rFonts w:ascii="B Nazanin" w:eastAsia="Calibri" w:hAnsi="B Nazanin" w:cs="B Nazanin" w:hint="cs"/>
          <w:kern w:val="0"/>
          <w:sz w:val="24"/>
          <w:szCs w:val="24"/>
          <w:rtl/>
          <w14:ligatures w14:val="none"/>
        </w:rPr>
        <w:t xml:space="preserve"> با توجه به پرسشنامه سازگاری روی تنظیم شد. محتوای آموزشی برای</w:t>
      </w:r>
      <w:r w:rsidRPr="00013995">
        <w:rPr>
          <w:rFonts w:ascii="B Nazanin" w:eastAsia="Calibri" w:hAnsi="B Nazanin" w:cs="B Nazanin"/>
          <w:kern w:val="0"/>
          <w:sz w:val="24"/>
          <w:szCs w:val="24"/>
          <w:rtl/>
          <w14:ligatures w14:val="none"/>
        </w:rPr>
        <w:t xml:space="preserve"> هر جلسه در جدول</w:t>
      </w:r>
      <w:r w:rsidR="003F7D4A" w:rsidRPr="00013995">
        <w:rPr>
          <w:rFonts w:ascii="B Nazanin" w:eastAsia="Calibri" w:hAnsi="B Nazanin" w:cs="B Nazanin" w:hint="cs"/>
          <w:kern w:val="0"/>
          <w:sz w:val="24"/>
          <w:szCs w:val="24"/>
          <w:rtl/>
          <w14:ligatures w14:val="none"/>
        </w:rPr>
        <w:t>(1)</w:t>
      </w:r>
      <w:r w:rsidRPr="00013995">
        <w:rPr>
          <w:rFonts w:ascii="B Nazanin" w:eastAsia="Calibri" w:hAnsi="B Nazanin" w:cs="B Nazanin"/>
          <w:kern w:val="0"/>
          <w:sz w:val="24"/>
          <w:szCs w:val="24"/>
          <w:rtl/>
          <w14:ligatures w14:val="none"/>
        </w:rPr>
        <w:t xml:space="preserve"> ذکر شده است. ضمناً تمامی بیماران گروه مداخله مورد پیگیری قرار گرفت</w:t>
      </w:r>
      <w:r w:rsidR="00FB3543" w:rsidRPr="00013995">
        <w:rPr>
          <w:rFonts w:ascii="B Nazanin" w:eastAsia="Calibri" w:hAnsi="B Nazanin" w:cs="B Nazanin" w:hint="cs"/>
          <w:kern w:val="0"/>
          <w:sz w:val="24"/>
          <w:szCs w:val="24"/>
          <w:rtl/>
          <w14:ligatures w14:val="none"/>
        </w:rPr>
        <w:t>ند</w:t>
      </w:r>
      <w:r w:rsidRPr="00013995">
        <w:rPr>
          <w:rFonts w:ascii="B Nazanin" w:eastAsia="Calibri" w:hAnsi="B Nazanin" w:cs="B Nazanin"/>
          <w:kern w:val="0"/>
          <w:sz w:val="24"/>
          <w:szCs w:val="24"/>
          <w:rtl/>
          <w14:ligatures w14:val="none"/>
        </w:rPr>
        <w:t xml:space="preserve">، به طوری که محقق در طول هفته با آنها تماس تلفنی یا </w:t>
      </w:r>
      <w:r w:rsidR="006339EB" w:rsidRPr="00013995">
        <w:rPr>
          <w:rFonts w:ascii="B Nazanin" w:eastAsia="Calibri" w:hAnsi="B Nazanin" w:cs="B Nazanin" w:hint="cs"/>
          <w:kern w:val="0"/>
          <w:sz w:val="24"/>
          <w:szCs w:val="24"/>
          <w:rtl/>
          <w14:ligatures w14:val="none"/>
        </w:rPr>
        <w:t>ملاقات</w:t>
      </w:r>
      <w:r w:rsidRPr="00013995">
        <w:rPr>
          <w:rFonts w:ascii="B Nazanin" w:eastAsia="Calibri" w:hAnsi="B Nazanin" w:cs="B Nazanin"/>
          <w:kern w:val="0"/>
          <w:sz w:val="24"/>
          <w:szCs w:val="24"/>
          <w:rtl/>
          <w14:ligatures w14:val="none"/>
        </w:rPr>
        <w:t xml:space="preserve"> داشت وی همچنین به سوالات بیماران پاسخ داد</w:t>
      </w:r>
      <w:r w:rsidR="003F7D4A" w:rsidRPr="00013995">
        <w:rPr>
          <w:rFonts w:ascii="B Nazanin" w:eastAsia="Calibri" w:hAnsi="B Nazanin" w:cs="B Nazanin" w:hint="cs"/>
          <w:kern w:val="0"/>
          <w:sz w:val="24"/>
          <w:szCs w:val="24"/>
          <w:rtl/>
          <w14:ligatures w14:val="none"/>
        </w:rPr>
        <w:t>ه</w:t>
      </w:r>
      <w:r w:rsidRPr="00013995">
        <w:rPr>
          <w:rFonts w:ascii="B Nazanin" w:eastAsia="Calibri" w:hAnsi="B Nazanin" w:cs="B Nazanin"/>
          <w:kern w:val="0"/>
          <w:sz w:val="24"/>
          <w:szCs w:val="24"/>
          <w:rtl/>
          <w14:ligatures w14:val="none"/>
        </w:rPr>
        <w:t xml:space="preserve"> و با تشویق و ذکر مزایای این رفتارها، رفتارهای مثبت در سالمندان تقویت شد.</w:t>
      </w:r>
      <w:r w:rsidRPr="00013995">
        <w:rPr>
          <w:rFonts w:ascii="B Nazanin" w:eastAsia="Calibri" w:hAnsi="B Nazanin" w:cs="B Nazanin"/>
          <w:kern w:val="0"/>
          <w:sz w:val="24"/>
          <w:szCs w:val="24"/>
          <w:rtl/>
          <w14:ligatures w14:val="none"/>
        </w:rPr>
        <w:br/>
        <w:t>از سوی دیگر، رفتارهای منفی با بیان عوارض و مضرات رفتار کاهش یافت. گروه کنترل فقط مراقبت معمولی و روتین را دریافت کرد</w:t>
      </w:r>
      <w:r w:rsidR="006666A8" w:rsidRPr="00013995">
        <w:rPr>
          <w:rFonts w:ascii="B Nazanin" w:eastAsia="Calibri" w:hAnsi="B Nazanin" w:cs="B Nazanin" w:hint="cs"/>
          <w:kern w:val="0"/>
          <w:sz w:val="24"/>
          <w:szCs w:val="24"/>
          <w:rtl/>
          <w14:ligatures w14:val="none"/>
        </w:rPr>
        <w:t>ند</w:t>
      </w:r>
      <w:r w:rsidRPr="00013995">
        <w:rPr>
          <w:rFonts w:ascii="B Nazanin" w:eastAsia="Calibri" w:hAnsi="B Nazanin" w:cs="B Nazanin"/>
          <w:kern w:val="0"/>
          <w:sz w:val="24"/>
          <w:szCs w:val="24"/>
          <w:rtl/>
          <w14:ligatures w14:val="none"/>
        </w:rPr>
        <w:t xml:space="preserve">. </w:t>
      </w:r>
      <w:r w:rsidR="00C815AB" w:rsidRPr="00013995">
        <w:rPr>
          <w:rFonts w:ascii="B Nazanin" w:eastAsia="Calibri" w:hAnsi="B Nazanin" w:cs="B Nazanin" w:hint="cs"/>
          <w:kern w:val="0"/>
          <w:sz w:val="24"/>
          <w:szCs w:val="24"/>
          <w:rtl/>
          <w14:ligatures w14:val="none"/>
        </w:rPr>
        <w:t>6 هفته</w:t>
      </w:r>
      <w:r w:rsidRPr="00013995">
        <w:rPr>
          <w:rFonts w:ascii="B Nazanin" w:eastAsia="Calibri" w:hAnsi="B Nazanin" w:cs="B Nazanin"/>
          <w:kern w:val="0"/>
          <w:sz w:val="24"/>
          <w:szCs w:val="24"/>
          <w:rtl/>
          <w14:ligatures w14:val="none"/>
        </w:rPr>
        <w:t xml:space="preserve"> پس از آموزش، ابزارهای تحقیق (پرسشنامه کیفیت زندگی و پرسشنامه سلامت عمومی) برای بار دوم تکمیل شد و کیفیت زندگی و سلامت عمومی هر دو گروه اندازه‌گیری شد. </w:t>
      </w:r>
      <w:r w:rsidR="000E7CAF" w:rsidRPr="00013995">
        <w:rPr>
          <w:rFonts w:ascii="B Nazanin" w:eastAsia="Calibri" w:hAnsi="B Nazanin" w:cs="B Nazanin"/>
          <w:kern w:val="0"/>
          <w:sz w:val="24"/>
          <w:szCs w:val="24"/>
          <w:rtl/>
          <w14:ligatures w14:val="none"/>
        </w:rPr>
        <w:t xml:space="preserve">داده‌ها </w:t>
      </w:r>
      <w:r w:rsidR="007C272B" w:rsidRPr="00013995">
        <w:rPr>
          <w:rFonts w:ascii="B Nazanin" w:eastAsia="Calibri" w:hAnsi="B Nazanin" w:cs="B Nazanin" w:hint="cs"/>
          <w:kern w:val="0"/>
          <w:sz w:val="24"/>
          <w:szCs w:val="24"/>
          <w:rtl/>
          <w14:ligatures w14:val="none"/>
        </w:rPr>
        <w:t>با آزمون های آماری کای اسکوئر، تی مستقل، تی زوجی، من ویتنی یو و ویلکاکسون</w:t>
      </w:r>
      <w:r w:rsidR="008B007F" w:rsidRPr="00013995">
        <w:rPr>
          <w:rFonts w:ascii="B Nazanin" w:eastAsia="Calibri" w:hAnsi="B Nazanin" w:cs="B Nazanin" w:hint="cs"/>
          <w:kern w:val="0"/>
          <w:sz w:val="24"/>
          <w:szCs w:val="24"/>
          <w:rtl/>
          <w14:ligatures w14:val="none"/>
        </w:rPr>
        <w:t xml:space="preserve"> و با استفاده</w:t>
      </w:r>
      <w:r w:rsidR="000E7CAF" w:rsidRPr="00013995">
        <w:rPr>
          <w:rFonts w:ascii="B Nazanin" w:eastAsia="Calibri" w:hAnsi="B Nazanin" w:cs="B Nazanin"/>
          <w:kern w:val="0"/>
          <w:sz w:val="24"/>
          <w:szCs w:val="24"/>
          <w:rtl/>
          <w14:ligatures w14:val="none"/>
        </w:rPr>
        <w:t xml:space="preserve"> از نرم‌افزار</w:t>
      </w:r>
      <w:r w:rsidR="000E7CAF" w:rsidRPr="00013995">
        <w:rPr>
          <w:rFonts w:ascii="B Nazanin" w:eastAsia="Calibri" w:hAnsi="B Nazanin" w:cs="B Nazanin"/>
          <w:kern w:val="0"/>
          <w:sz w:val="24"/>
          <w:szCs w:val="24"/>
          <w14:ligatures w14:val="none"/>
        </w:rPr>
        <w:t xml:space="preserve"> SPSS </w:t>
      </w:r>
      <w:r w:rsidR="000E7CAF" w:rsidRPr="00013995">
        <w:rPr>
          <w:rFonts w:ascii="B Nazanin" w:eastAsia="Calibri" w:hAnsi="B Nazanin" w:cs="B Nazanin"/>
          <w:kern w:val="0"/>
          <w:sz w:val="24"/>
          <w:szCs w:val="24"/>
          <w:rtl/>
          <w14:ligatures w14:val="none"/>
        </w:rPr>
        <w:t>نسخه 2</w:t>
      </w:r>
      <w:r w:rsidR="001F405E" w:rsidRPr="00013995">
        <w:rPr>
          <w:rFonts w:ascii="B Nazanin" w:eastAsia="Calibri" w:hAnsi="B Nazanin" w:cs="B Nazanin" w:hint="cs"/>
          <w:kern w:val="0"/>
          <w:sz w:val="24"/>
          <w:szCs w:val="24"/>
          <w:rtl/>
          <w14:ligatures w14:val="none"/>
        </w:rPr>
        <w:t>2</w:t>
      </w:r>
      <w:r w:rsidR="000E7CAF" w:rsidRPr="00013995">
        <w:rPr>
          <w:rFonts w:ascii="B Nazanin" w:eastAsia="Calibri" w:hAnsi="B Nazanin" w:cs="B Nazanin"/>
          <w:kern w:val="0"/>
          <w:sz w:val="24"/>
          <w:szCs w:val="24"/>
          <w:rtl/>
          <w14:ligatures w14:val="none"/>
        </w:rPr>
        <w:t xml:space="preserve"> </w:t>
      </w:r>
      <w:r w:rsidR="00D1451A" w:rsidRPr="00013995">
        <w:rPr>
          <w:rFonts w:ascii="B Nazanin" w:eastAsia="Calibri" w:hAnsi="B Nazanin" w:cs="B Nazanin" w:hint="cs"/>
          <w:kern w:val="0"/>
          <w:sz w:val="24"/>
          <w:szCs w:val="24"/>
          <w:rtl/>
          <w14:ligatures w14:val="none"/>
        </w:rPr>
        <w:t xml:space="preserve">تجزیه و </w:t>
      </w:r>
      <w:r w:rsidR="000E7CAF" w:rsidRPr="00013995">
        <w:rPr>
          <w:rFonts w:ascii="B Nazanin" w:eastAsia="Calibri" w:hAnsi="B Nazanin" w:cs="B Nazanin"/>
          <w:kern w:val="0"/>
          <w:sz w:val="24"/>
          <w:szCs w:val="24"/>
          <w:rtl/>
          <w14:ligatures w14:val="none"/>
        </w:rPr>
        <w:t>تحلیل شد</w:t>
      </w:r>
      <w:r w:rsidR="007C272B" w:rsidRPr="00013995">
        <w:rPr>
          <w:rFonts w:ascii="B Nazanin" w:eastAsia="Calibri" w:hAnsi="B Nazanin" w:cs="B Nazanin" w:hint="cs"/>
          <w:kern w:val="0"/>
          <w:sz w:val="24"/>
          <w:szCs w:val="24"/>
          <w:rtl/>
          <w14:ligatures w14:val="none"/>
        </w:rPr>
        <w:t>ند</w:t>
      </w:r>
      <w:r w:rsidR="000E7CAF" w:rsidRPr="00013995">
        <w:rPr>
          <w:rFonts w:ascii="B Nazanin" w:eastAsia="Calibri" w:hAnsi="B Nazanin" w:cs="B Nazanin"/>
          <w:kern w:val="0"/>
          <w:sz w:val="24"/>
          <w:szCs w:val="24"/>
          <w:rtl/>
          <w14:ligatures w14:val="none"/>
        </w:rPr>
        <w:t xml:space="preserve">. </w:t>
      </w:r>
    </w:p>
    <w:p w14:paraId="703A7CF9" w14:textId="565223D6" w:rsidR="00B27B73" w:rsidRPr="00013995" w:rsidRDefault="004A3144" w:rsidP="00013995">
      <w:pPr>
        <w:bidi/>
        <w:spacing w:line="360" w:lineRule="auto"/>
        <w:jc w:val="both"/>
        <w:rPr>
          <w:rFonts w:ascii="B Nazanin" w:eastAsia="Calibri" w:hAnsi="B Nazanin" w:cs="B Nazanin"/>
          <w:b/>
          <w:bCs/>
          <w:kern w:val="0"/>
          <w:sz w:val="28"/>
          <w:szCs w:val="28"/>
          <w:rtl/>
          <w14:ligatures w14:val="none"/>
        </w:rPr>
      </w:pPr>
      <w:r w:rsidRPr="00013995">
        <w:rPr>
          <w:rFonts w:ascii="B Nazanin" w:eastAsia="Calibri" w:hAnsi="B Nazanin" w:cs="B Nazanin" w:hint="cs"/>
          <w:b/>
          <w:bCs/>
          <w:kern w:val="0"/>
          <w:sz w:val="28"/>
          <w:szCs w:val="28"/>
          <w:rtl/>
          <w14:ligatures w14:val="none"/>
        </w:rPr>
        <w:t>یافته ها:</w:t>
      </w:r>
    </w:p>
    <w:p w14:paraId="0A4E56A1" w14:textId="71682F5B" w:rsidR="008545DE" w:rsidRPr="00013995" w:rsidRDefault="004A3144"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hint="cs"/>
          <w:kern w:val="0"/>
          <w:sz w:val="24"/>
          <w:szCs w:val="24"/>
          <w:rtl/>
          <w14:ligatures w14:val="none"/>
        </w:rPr>
        <w:t xml:space="preserve">میانگین سنی مشارکت کننده های پژوهش </w:t>
      </w:r>
      <w:r w:rsidR="00E35BAF" w:rsidRPr="00013995">
        <w:rPr>
          <w:rFonts w:ascii="B Nazanin" w:eastAsia="Calibri" w:hAnsi="B Nazanin" w:cs="B Nazanin" w:hint="cs"/>
          <w:kern w:val="0"/>
          <w:sz w:val="24"/>
          <w:szCs w:val="24"/>
          <w:rtl/>
          <w14:ligatures w14:val="none"/>
        </w:rPr>
        <w:t>44/5</w:t>
      </w:r>
      <w:r w:rsidRPr="00013995">
        <w:rPr>
          <w:rFonts w:ascii="B Nazanin" w:eastAsia="Calibri" w:hAnsi="B Nazanin" w:cs="B Nazanin" w:hint="cs"/>
          <w:kern w:val="0"/>
          <w:sz w:val="24"/>
          <w:szCs w:val="24"/>
          <w:rtl/>
          <w14:ligatures w14:val="none"/>
        </w:rPr>
        <w:t xml:space="preserve">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w:t>
      </w:r>
      <w:r w:rsidR="00D25920" w:rsidRPr="00013995">
        <w:rPr>
          <w:rFonts w:ascii="B Nazanin" w:eastAsia="Calibri" w:hAnsi="B Nazanin" w:cs="B Nazanin" w:hint="cs"/>
          <w:kern w:val="0"/>
          <w:sz w:val="24"/>
          <w:szCs w:val="24"/>
          <w:rtl/>
          <w14:ligatures w14:val="none"/>
        </w:rPr>
        <w:t>66/67</w:t>
      </w:r>
      <w:r w:rsidRPr="00013995">
        <w:rPr>
          <w:rFonts w:ascii="B Nazanin" w:eastAsia="Calibri" w:hAnsi="B Nazanin" w:cs="B Nazanin" w:hint="cs"/>
          <w:kern w:val="0"/>
          <w:sz w:val="24"/>
          <w:szCs w:val="24"/>
          <w:rtl/>
          <w14:ligatures w14:val="none"/>
        </w:rPr>
        <w:t xml:space="preserve"> بود. اکثر آنها (</w:t>
      </w:r>
      <w:r w:rsidR="003D36F9" w:rsidRPr="00013995">
        <w:rPr>
          <w:rFonts w:ascii="B Nazanin" w:eastAsia="Calibri" w:hAnsi="B Nazanin" w:cs="B Nazanin" w:hint="cs"/>
          <w:kern w:val="0"/>
          <w:sz w:val="24"/>
          <w:szCs w:val="24"/>
          <w:rtl/>
          <w14:ligatures w14:val="none"/>
        </w:rPr>
        <w:t>4</w:t>
      </w:r>
      <w:r w:rsidRPr="00013995">
        <w:rPr>
          <w:rFonts w:ascii="B Nazanin" w:eastAsia="Calibri" w:hAnsi="B Nazanin" w:cs="B Nazanin" w:hint="cs"/>
          <w:kern w:val="0"/>
          <w:sz w:val="24"/>
          <w:szCs w:val="24"/>
          <w:rtl/>
          <w14:ligatures w14:val="none"/>
        </w:rPr>
        <w:t>/</w:t>
      </w:r>
      <w:r w:rsidR="003D36F9" w:rsidRPr="00013995">
        <w:rPr>
          <w:rFonts w:ascii="B Nazanin" w:eastAsia="Calibri" w:hAnsi="B Nazanin" w:cs="B Nazanin" w:hint="cs"/>
          <w:kern w:val="0"/>
          <w:sz w:val="24"/>
          <w:szCs w:val="24"/>
          <w:rtl/>
          <w14:ligatures w14:val="none"/>
        </w:rPr>
        <w:t>61</w:t>
      </w:r>
      <w:r w:rsidRPr="00013995">
        <w:rPr>
          <w:rFonts w:ascii="B Nazanin" w:eastAsia="Calibri" w:hAnsi="B Nazanin" w:cs="B Nazanin" w:hint="cs"/>
          <w:kern w:val="0"/>
          <w:sz w:val="24"/>
          <w:szCs w:val="24"/>
          <w:rtl/>
          <w14:ligatures w14:val="none"/>
        </w:rPr>
        <w:t xml:space="preserve"> درصد) آنها </w:t>
      </w:r>
      <w:r w:rsidR="00D25920" w:rsidRPr="00013995">
        <w:rPr>
          <w:rFonts w:ascii="B Nazanin" w:eastAsia="Calibri" w:hAnsi="B Nazanin" w:cs="B Nazanin" w:hint="cs"/>
          <w:kern w:val="0"/>
          <w:sz w:val="24"/>
          <w:szCs w:val="24"/>
          <w:rtl/>
          <w14:ligatures w14:val="none"/>
        </w:rPr>
        <w:t>زن</w:t>
      </w:r>
      <w:r w:rsidRPr="00013995">
        <w:rPr>
          <w:rFonts w:ascii="B Nazanin" w:eastAsia="Calibri" w:hAnsi="B Nazanin" w:cs="B Nazanin" w:hint="cs"/>
          <w:kern w:val="0"/>
          <w:sz w:val="24"/>
          <w:szCs w:val="24"/>
          <w:rtl/>
          <w14:ligatures w14:val="none"/>
        </w:rPr>
        <w:t xml:space="preserve"> بودند، </w:t>
      </w:r>
      <w:r w:rsidR="008A1977" w:rsidRPr="00013995">
        <w:rPr>
          <w:rFonts w:ascii="B Nazanin" w:eastAsia="Calibri" w:hAnsi="B Nazanin" w:cs="B Nazanin" w:hint="cs"/>
          <w:kern w:val="0"/>
          <w:sz w:val="24"/>
          <w:szCs w:val="24"/>
          <w:rtl/>
          <w14:ligatures w14:val="none"/>
        </w:rPr>
        <w:t>8</w:t>
      </w:r>
      <w:r w:rsidRPr="00013995">
        <w:rPr>
          <w:rFonts w:ascii="B Nazanin" w:eastAsia="Calibri" w:hAnsi="B Nazanin" w:cs="B Nazanin" w:hint="cs"/>
          <w:kern w:val="0"/>
          <w:sz w:val="24"/>
          <w:szCs w:val="24"/>
          <w:rtl/>
          <w14:ligatures w14:val="none"/>
        </w:rPr>
        <w:t>/</w:t>
      </w:r>
      <w:r w:rsidR="008A1977" w:rsidRPr="00013995">
        <w:rPr>
          <w:rFonts w:ascii="B Nazanin" w:eastAsia="Calibri" w:hAnsi="B Nazanin" w:cs="B Nazanin" w:hint="cs"/>
          <w:kern w:val="0"/>
          <w:sz w:val="24"/>
          <w:szCs w:val="24"/>
          <w:rtl/>
          <w14:ligatures w14:val="none"/>
        </w:rPr>
        <w:t>56</w:t>
      </w:r>
      <w:r w:rsidRPr="00013995">
        <w:rPr>
          <w:rFonts w:ascii="B Nazanin" w:eastAsia="Calibri" w:hAnsi="B Nazanin" w:cs="B Nazanin" w:hint="cs"/>
          <w:kern w:val="0"/>
          <w:sz w:val="24"/>
          <w:szCs w:val="24"/>
          <w:rtl/>
          <w14:ligatures w14:val="none"/>
        </w:rPr>
        <w:t xml:space="preserve"> درصد مجرد </w:t>
      </w:r>
      <w:r w:rsidR="008A1977" w:rsidRPr="00013995">
        <w:rPr>
          <w:rFonts w:ascii="B Nazanin" w:eastAsia="Calibri" w:hAnsi="B Nazanin" w:cs="B Nazanin" w:hint="cs"/>
          <w:kern w:val="0"/>
          <w:sz w:val="24"/>
          <w:szCs w:val="24"/>
          <w:rtl/>
          <w14:ligatures w14:val="none"/>
        </w:rPr>
        <w:t xml:space="preserve">(شامل مجرد، مطلقه، همسر فوت شده) </w:t>
      </w:r>
      <w:r w:rsidRPr="00013995">
        <w:rPr>
          <w:rFonts w:ascii="B Nazanin" w:eastAsia="Calibri" w:hAnsi="B Nazanin" w:cs="B Nazanin" w:hint="cs"/>
          <w:kern w:val="0"/>
          <w:sz w:val="24"/>
          <w:szCs w:val="24"/>
          <w:rtl/>
          <w14:ligatures w14:val="none"/>
        </w:rPr>
        <w:t xml:space="preserve">و </w:t>
      </w:r>
      <w:r w:rsidR="00AC00AA" w:rsidRPr="00013995">
        <w:rPr>
          <w:rFonts w:ascii="B Nazanin" w:eastAsia="Calibri" w:hAnsi="B Nazanin" w:cs="B Nazanin" w:hint="cs"/>
          <w:kern w:val="0"/>
          <w:sz w:val="24"/>
          <w:szCs w:val="24"/>
          <w:rtl/>
          <w14:ligatures w14:val="none"/>
        </w:rPr>
        <w:t>4</w:t>
      </w:r>
      <w:r w:rsidRPr="00013995">
        <w:rPr>
          <w:rFonts w:ascii="B Nazanin" w:eastAsia="Calibri" w:hAnsi="B Nazanin" w:cs="B Nazanin" w:hint="cs"/>
          <w:kern w:val="0"/>
          <w:sz w:val="24"/>
          <w:szCs w:val="24"/>
          <w:rtl/>
          <w14:ligatures w14:val="none"/>
        </w:rPr>
        <w:t>/</w:t>
      </w:r>
      <w:r w:rsidR="00AC00AA" w:rsidRPr="00013995">
        <w:rPr>
          <w:rFonts w:ascii="B Nazanin" w:eastAsia="Calibri" w:hAnsi="B Nazanin" w:cs="B Nazanin" w:hint="cs"/>
          <w:kern w:val="0"/>
          <w:sz w:val="24"/>
          <w:szCs w:val="24"/>
          <w:rtl/>
          <w14:ligatures w14:val="none"/>
        </w:rPr>
        <w:t>61</w:t>
      </w:r>
      <w:r w:rsidRPr="00013995">
        <w:rPr>
          <w:rFonts w:ascii="B Nazanin" w:eastAsia="Calibri" w:hAnsi="B Nazanin" w:cs="B Nazanin" w:hint="cs"/>
          <w:kern w:val="0"/>
          <w:sz w:val="24"/>
          <w:szCs w:val="24"/>
          <w:rtl/>
          <w14:ligatures w14:val="none"/>
        </w:rPr>
        <w:t xml:space="preserve"> درصد </w:t>
      </w:r>
      <w:r w:rsidR="00AC00AA" w:rsidRPr="00013995">
        <w:rPr>
          <w:rFonts w:ascii="B Nazanin" w:eastAsia="Calibri" w:hAnsi="B Nazanin" w:cs="B Nazanin" w:hint="cs"/>
          <w:kern w:val="0"/>
          <w:sz w:val="24"/>
          <w:szCs w:val="24"/>
          <w:rtl/>
          <w14:ligatures w14:val="none"/>
        </w:rPr>
        <w:t>بین 1 تا 3 فرزند داشتند</w:t>
      </w:r>
      <w:r w:rsidRPr="00013995">
        <w:rPr>
          <w:rFonts w:ascii="B Nazanin" w:eastAsia="Calibri" w:hAnsi="B Nazanin" w:cs="B Nazanin" w:hint="cs"/>
          <w:kern w:val="0"/>
          <w:sz w:val="24"/>
          <w:szCs w:val="24"/>
          <w:rtl/>
          <w14:ligatures w14:val="none"/>
        </w:rPr>
        <w:t xml:space="preserve">. </w:t>
      </w:r>
      <w:r w:rsidR="00AF29C9" w:rsidRPr="00013995">
        <w:rPr>
          <w:rFonts w:ascii="B Nazanin" w:eastAsia="Calibri" w:hAnsi="B Nazanin" w:cs="B Nazanin" w:hint="cs"/>
          <w:kern w:val="0"/>
          <w:sz w:val="24"/>
          <w:szCs w:val="24"/>
          <w:rtl/>
          <w14:ligatures w14:val="none"/>
        </w:rPr>
        <w:t>1</w:t>
      </w:r>
      <w:r w:rsidRPr="00013995">
        <w:rPr>
          <w:rFonts w:ascii="B Nazanin" w:eastAsia="Calibri" w:hAnsi="B Nazanin" w:cs="B Nazanin" w:hint="cs"/>
          <w:kern w:val="0"/>
          <w:sz w:val="24"/>
          <w:szCs w:val="24"/>
          <w:rtl/>
          <w14:ligatures w14:val="none"/>
        </w:rPr>
        <w:t>/</w:t>
      </w:r>
      <w:r w:rsidR="00AF29C9" w:rsidRPr="00013995">
        <w:rPr>
          <w:rFonts w:ascii="B Nazanin" w:eastAsia="Calibri" w:hAnsi="B Nazanin" w:cs="B Nazanin" w:hint="cs"/>
          <w:kern w:val="0"/>
          <w:sz w:val="24"/>
          <w:szCs w:val="24"/>
          <w:rtl/>
          <w14:ligatures w14:val="none"/>
        </w:rPr>
        <w:t>34</w:t>
      </w:r>
      <w:r w:rsidRPr="00013995">
        <w:rPr>
          <w:rFonts w:ascii="B Nazanin" w:eastAsia="Calibri" w:hAnsi="B Nazanin" w:cs="B Nazanin" w:hint="cs"/>
          <w:kern w:val="0"/>
          <w:sz w:val="24"/>
          <w:szCs w:val="24"/>
          <w:rtl/>
          <w14:ligatures w14:val="none"/>
        </w:rPr>
        <w:t xml:space="preserve"> درصد آنها </w:t>
      </w:r>
      <w:r w:rsidR="00AF29C9" w:rsidRPr="00013995">
        <w:rPr>
          <w:rFonts w:ascii="B Nazanin" w:eastAsia="Calibri" w:hAnsi="B Nazanin" w:cs="B Nazanin" w:hint="cs"/>
          <w:kern w:val="0"/>
          <w:sz w:val="24"/>
          <w:szCs w:val="24"/>
          <w:rtl/>
          <w14:ligatures w14:val="none"/>
        </w:rPr>
        <w:t>به مدت دو سال</w:t>
      </w:r>
      <w:r w:rsidR="00841704" w:rsidRPr="00013995">
        <w:rPr>
          <w:rFonts w:ascii="B Nazanin" w:eastAsia="Calibri" w:hAnsi="B Nazanin" w:cs="B Nazanin" w:hint="cs"/>
          <w:kern w:val="0"/>
          <w:sz w:val="24"/>
          <w:szCs w:val="24"/>
          <w:rtl/>
          <w14:ligatures w14:val="none"/>
        </w:rPr>
        <w:t xml:space="preserve"> در سرای سامندان</w:t>
      </w:r>
      <w:r w:rsidR="00006F83" w:rsidRPr="00013995">
        <w:rPr>
          <w:rFonts w:ascii="B Nazanin" w:eastAsia="Calibri" w:hAnsi="B Nazanin" w:cs="B Nazanin" w:hint="cs"/>
          <w:kern w:val="0"/>
          <w:sz w:val="24"/>
          <w:szCs w:val="24"/>
          <w:rtl/>
          <w14:ligatures w14:val="none"/>
        </w:rPr>
        <w:t xml:space="preserve"> </w:t>
      </w:r>
      <w:r w:rsidR="00AF29C9" w:rsidRPr="00013995">
        <w:rPr>
          <w:rFonts w:ascii="B Nazanin" w:eastAsia="Calibri" w:hAnsi="B Nazanin" w:cs="B Nazanin" w:hint="cs"/>
          <w:kern w:val="0"/>
          <w:sz w:val="24"/>
          <w:szCs w:val="24"/>
          <w:rtl/>
          <w14:ligatures w14:val="none"/>
        </w:rPr>
        <w:t>اقامت داشتند</w:t>
      </w:r>
      <w:r w:rsidRPr="00013995">
        <w:rPr>
          <w:rFonts w:ascii="B Nazanin" w:eastAsia="Calibri" w:hAnsi="B Nazanin" w:cs="B Nazanin" w:hint="cs"/>
          <w:kern w:val="0"/>
          <w:sz w:val="24"/>
          <w:szCs w:val="24"/>
          <w:rtl/>
          <w14:ligatures w14:val="none"/>
        </w:rPr>
        <w:t xml:space="preserve">. میانگین و انحراف معیار </w:t>
      </w:r>
      <w:r w:rsidR="00AF29C9" w:rsidRPr="00013995">
        <w:rPr>
          <w:rFonts w:ascii="B Nazanin" w:eastAsia="Calibri" w:hAnsi="B Nazanin" w:cs="B Nazanin" w:hint="cs"/>
          <w:kern w:val="0"/>
          <w:sz w:val="24"/>
          <w:szCs w:val="24"/>
          <w:rtl/>
          <w14:ligatures w14:val="none"/>
        </w:rPr>
        <w:t>مدت اقامت آنها</w:t>
      </w:r>
      <w:r w:rsidRPr="00013995">
        <w:rPr>
          <w:rFonts w:ascii="B Nazanin" w:eastAsia="Calibri" w:hAnsi="B Nazanin" w:cs="B Nazanin" w:hint="cs"/>
          <w:kern w:val="0"/>
          <w:sz w:val="24"/>
          <w:szCs w:val="24"/>
          <w:rtl/>
          <w14:ligatures w14:val="none"/>
        </w:rPr>
        <w:t xml:space="preserve"> </w:t>
      </w:r>
      <w:r w:rsidR="00AF29C9" w:rsidRPr="00013995">
        <w:rPr>
          <w:rFonts w:ascii="B Nazanin" w:eastAsia="Calibri" w:hAnsi="B Nazanin" w:cs="B Nazanin" w:hint="cs"/>
          <w:kern w:val="0"/>
          <w:sz w:val="24"/>
          <w:szCs w:val="24"/>
          <w:rtl/>
          <w14:ligatures w14:val="none"/>
        </w:rPr>
        <w:t>10</w:t>
      </w:r>
      <w:r w:rsidRPr="00013995">
        <w:rPr>
          <w:rFonts w:ascii="B Nazanin" w:eastAsia="Calibri" w:hAnsi="B Nazanin" w:cs="B Nazanin" w:hint="cs"/>
          <w:kern w:val="0"/>
          <w:sz w:val="24"/>
          <w:szCs w:val="24"/>
          <w:rtl/>
          <w14:ligatures w14:val="none"/>
        </w:rPr>
        <w:t>/</w:t>
      </w:r>
      <w:r w:rsidR="00AF29C9" w:rsidRPr="00013995">
        <w:rPr>
          <w:rFonts w:ascii="B Nazanin" w:eastAsia="Calibri" w:hAnsi="B Nazanin" w:cs="B Nazanin" w:hint="cs"/>
          <w:kern w:val="0"/>
          <w:sz w:val="24"/>
          <w:szCs w:val="24"/>
          <w:rtl/>
          <w14:ligatures w14:val="none"/>
        </w:rPr>
        <w:t>1</w:t>
      </w:r>
      <w:r w:rsidRPr="00013995">
        <w:rPr>
          <w:rFonts w:ascii="B Nazanin" w:eastAsia="Calibri" w:hAnsi="B Nazanin" w:cs="B Nazanin" w:hint="cs"/>
          <w:kern w:val="0"/>
          <w:sz w:val="24"/>
          <w:szCs w:val="24"/>
          <w:rtl/>
          <w14:ligatures w14:val="none"/>
        </w:rPr>
        <w:t xml:space="preserve">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w:t>
      </w:r>
      <w:r w:rsidR="00AF29C9" w:rsidRPr="00013995">
        <w:rPr>
          <w:rFonts w:ascii="B Nazanin" w:eastAsia="Calibri" w:hAnsi="B Nazanin" w:cs="B Nazanin" w:hint="cs"/>
          <w:kern w:val="0"/>
          <w:sz w:val="24"/>
          <w:szCs w:val="24"/>
          <w:rtl/>
          <w14:ligatures w14:val="none"/>
        </w:rPr>
        <w:t>75</w:t>
      </w:r>
      <w:r w:rsidRPr="00013995">
        <w:rPr>
          <w:rFonts w:ascii="B Nazanin" w:eastAsia="Calibri" w:hAnsi="B Nazanin" w:cs="B Nazanin" w:hint="cs"/>
          <w:kern w:val="0"/>
          <w:sz w:val="24"/>
          <w:szCs w:val="24"/>
          <w:rtl/>
          <w14:ligatures w14:val="none"/>
        </w:rPr>
        <w:t>/</w:t>
      </w:r>
      <w:r w:rsidR="00AF29C9" w:rsidRPr="00013995">
        <w:rPr>
          <w:rFonts w:ascii="B Nazanin" w:eastAsia="Calibri" w:hAnsi="B Nazanin" w:cs="B Nazanin" w:hint="cs"/>
          <w:kern w:val="0"/>
          <w:sz w:val="24"/>
          <w:szCs w:val="24"/>
          <w:rtl/>
          <w14:ligatures w14:val="none"/>
        </w:rPr>
        <w:t>2</w:t>
      </w:r>
      <w:r w:rsidRPr="00013995">
        <w:rPr>
          <w:rFonts w:ascii="B Nazanin" w:eastAsia="Calibri" w:hAnsi="B Nazanin" w:cs="B Nazanin" w:hint="cs"/>
          <w:kern w:val="0"/>
          <w:sz w:val="24"/>
          <w:szCs w:val="24"/>
          <w:rtl/>
          <w14:ligatures w14:val="none"/>
        </w:rPr>
        <w:t xml:space="preserve"> بود. </w:t>
      </w:r>
      <w:r w:rsidR="003405B9" w:rsidRPr="00013995">
        <w:rPr>
          <w:rFonts w:ascii="B Nazanin" w:eastAsia="Calibri" w:hAnsi="B Nazanin" w:cs="B Nazanin" w:hint="cs"/>
          <w:kern w:val="0"/>
          <w:sz w:val="24"/>
          <w:szCs w:val="24"/>
          <w:rtl/>
          <w14:ligatures w14:val="none"/>
        </w:rPr>
        <w:t>8</w:t>
      </w:r>
      <w:r w:rsidRPr="00013995">
        <w:rPr>
          <w:rFonts w:ascii="B Nazanin" w:eastAsia="Calibri" w:hAnsi="B Nazanin" w:cs="B Nazanin" w:hint="cs"/>
          <w:kern w:val="0"/>
          <w:sz w:val="24"/>
          <w:szCs w:val="24"/>
          <w:rtl/>
          <w14:ligatures w14:val="none"/>
        </w:rPr>
        <w:t>/</w:t>
      </w:r>
      <w:r w:rsidR="003405B9" w:rsidRPr="00013995">
        <w:rPr>
          <w:rFonts w:ascii="B Nazanin" w:eastAsia="Calibri" w:hAnsi="B Nazanin" w:cs="B Nazanin" w:hint="cs"/>
          <w:kern w:val="0"/>
          <w:sz w:val="24"/>
          <w:szCs w:val="24"/>
          <w:rtl/>
          <w14:ligatures w14:val="none"/>
        </w:rPr>
        <w:t>56</w:t>
      </w:r>
      <w:r w:rsidRPr="00013995">
        <w:rPr>
          <w:rFonts w:ascii="B Nazanin" w:eastAsia="Calibri" w:hAnsi="B Nazanin" w:cs="B Nazanin" w:hint="cs"/>
          <w:kern w:val="0"/>
          <w:sz w:val="24"/>
          <w:szCs w:val="24"/>
          <w:rtl/>
          <w14:ligatures w14:val="none"/>
        </w:rPr>
        <w:t xml:space="preserve"> درصد آنها </w:t>
      </w:r>
      <w:r w:rsidR="003405B9" w:rsidRPr="00013995">
        <w:rPr>
          <w:rFonts w:ascii="B Nazanin" w:eastAsia="Calibri" w:hAnsi="B Nazanin" w:cs="B Nazanin" w:hint="cs"/>
          <w:kern w:val="0"/>
          <w:sz w:val="24"/>
          <w:szCs w:val="24"/>
          <w:rtl/>
          <w14:ligatures w14:val="none"/>
        </w:rPr>
        <w:t xml:space="preserve">درآمد </w:t>
      </w:r>
      <w:r w:rsidR="00CD2E1E" w:rsidRPr="00013995">
        <w:rPr>
          <w:rFonts w:ascii="B Nazanin" w:eastAsia="Calibri" w:hAnsi="B Nazanin" w:cs="B Nazanin" w:hint="cs"/>
          <w:kern w:val="0"/>
          <w:sz w:val="24"/>
          <w:szCs w:val="24"/>
          <w:rtl/>
          <w14:ligatures w14:val="none"/>
        </w:rPr>
        <w:t xml:space="preserve">کمتر از خرج </w:t>
      </w:r>
      <w:r w:rsidRPr="00013995">
        <w:rPr>
          <w:rFonts w:ascii="B Nazanin" w:eastAsia="Calibri" w:hAnsi="B Nazanin" w:cs="B Nazanin" w:hint="cs"/>
          <w:kern w:val="0"/>
          <w:sz w:val="24"/>
          <w:szCs w:val="24"/>
          <w:rtl/>
          <w14:ligatures w14:val="none"/>
        </w:rPr>
        <w:t xml:space="preserve">اشتند. مقایسه ویژگی های نمونه های پژوهش در جدول </w:t>
      </w:r>
      <w:r w:rsidR="00006F83" w:rsidRPr="00013995">
        <w:rPr>
          <w:rFonts w:ascii="B Nazanin" w:eastAsia="Calibri" w:hAnsi="B Nazanin" w:cs="B Nazanin" w:hint="cs"/>
          <w:kern w:val="0"/>
          <w:sz w:val="24"/>
          <w:szCs w:val="24"/>
          <w:rtl/>
          <w14:ligatures w14:val="none"/>
        </w:rPr>
        <w:t>(2)</w:t>
      </w:r>
      <w:r w:rsidRPr="00013995">
        <w:rPr>
          <w:rFonts w:ascii="B Nazanin" w:eastAsia="Calibri" w:hAnsi="B Nazanin" w:cs="B Nazanin" w:hint="cs"/>
          <w:kern w:val="0"/>
          <w:sz w:val="24"/>
          <w:szCs w:val="24"/>
          <w:rtl/>
          <w14:ligatures w14:val="none"/>
        </w:rPr>
        <w:t xml:space="preserve"> آمده است. </w:t>
      </w:r>
      <w:r w:rsidR="00006F83" w:rsidRPr="00013995">
        <w:rPr>
          <w:rFonts w:ascii="B Nazanin" w:eastAsia="Calibri" w:hAnsi="B Nazanin" w:cs="B Nazanin" w:hint="cs"/>
          <w:kern w:val="0"/>
          <w:sz w:val="24"/>
          <w:szCs w:val="24"/>
          <w:rtl/>
          <w14:ligatures w14:val="none"/>
        </w:rPr>
        <w:t>براساس جدول</w:t>
      </w:r>
      <w:r w:rsidR="00FE5FB1" w:rsidRPr="00013995">
        <w:rPr>
          <w:rFonts w:ascii="B Nazanin" w:eastAsia="Calibri" w:hAnsi="B Nazanin" w:cs="B Nazanin"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اختلاف معنی داری بین ویژگی های فردی دو گروه مورد مطالعه وجود نداشت.</w:t>
      </w:r>
    </w:p>
    <w:p w14:paraId="1181E05F" w14:textId="3E09089F" w:rsidR="00941523" w:rsidRPr="00013995" w:rsidRDefault="004723A0"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hint="cs"/>
          <w:kern w:val="0"/>
          <w:sz w:val="24"/>
          <w:szCs w:val="24"/>
          <w:rtl/>
          <w14:ligatures w14:val="none"/>
        </w:rPr>
        <w:t>نتایج جدول</w:t>
      </w:r>
      <w:r w:rsidR="00006F83" w:rsidRPr="00013995">
        <w:rPr>
          <w:rFonts w:ascii="B Nazanin" w:eastAsia="Calibri" w:hAnsi="B Nazanin" w:cs="B Nazanin"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w:t>
      </w:r>
      <w:r w:rsidR="00006F83" w:rsidRPr="00013995">
        <w:rPr>
          <w:rFonts w:ascii="B Nazanin" w:eastAsia="Calibri" w:hAnsi="B Nazanin" w:cs="B Nazanin" w:hint="cs"/>
          <w:kern w:val="0"/>
          <w:sz w:val="24"/>
          <w:szCs w:val="24"/>
          <w:rtl/>
          <w14:ligatures w14:val="none"/>
        </w:rPr>
        <w:t>3)</w:t>
      </w:r>
      <w:r w:rsidRPr="00013995">
        <w:rPr>
          <w:rFonts w:ascii="B Nazanin" w:eastAsia="Calibri" w:hAnsi="B Nazanin" w:cs="B Nazanin" w:hint="cs"/>
          <w:kern w:val="0"/>
          <w:sz w:val="24"/>
          <w:szCs w:val="24"/>
          <w:rtl/>
          <w14:ligatures w14:val="none"/>
        </w:rPr>
        <w:t xml:space="preserve"> نشان می دهد که کیفیت زندگی سالمندان قبل از مداخله بین دو گروه</w:t>
      </w:r>
      <w:r w:rsidR="001C0218" w:rsidRPr="00013995">
        <w:rPr>
          <w:rFonts w:ascii="B Nazanin" w:eastAsia="Calibri" w:hAnsi="B Nazanin" w:cs="B Nazanin" w:hint="cs"/>
          <w:kern w:val="0"/>
          <w:sz w:val="24"/>
          <w:szCs w:val="24"/>
          <w:rtl/>
          <w14:ligatures w14:val="none"/>
        </w:rPr>
        <w:t xml:space="preserve"> آزمون و کنترل (به ترتیب 17/4 </w:t>
      </w:r>
      <w:r w:rsidR="001C0218" w:rsidRPr="00013995">
        <w:rPr>
          <w:rFonts w:ascii="Calibri" w:eastAsia="Calibri" w:hAnsi="Calibri" w:cs="Calibri" w:hint="cs"/>
          <w:kern w:val="0"/>
          <w:sz w:val="24"/>
          <w:szCs w:val="24"/>
          <w:rtl/>
          <w14:ligatures w14:val="none"/>
        </w:rPr>
        <w:t>±</w:t>
      </w:r>
      <w:r w:rsidR="001C0218" w:rsidRPr="00013995">
        <w:rPr>
          <w:rFonts w:ascii="B Nazanin" w:eastAsia="Calibri" w:hAnsi="B Nazanin" w:cs="B Nazanin" w:hint="cs"/>
          <w:kern w:val="0"/>
          <w:sz w:val="24"/>
          <w:szCs w:val="24"/>
          <w:rtl/>
          <w14:ligatures w14:val="none"/>
        </w:rPr>
        <w:t xml:space="preserve"> 54/35 و 22/5 </w:t>
      </w:r>
      <w:r w:rsidR="001C0218" w:rsidRPr="00013995">
        <w:rPr>
          <w:rFonts w:ascii="Calibri" w:eastAsia="Calibri" w:hAnsi="Calibri" w:cs="Calibri" w:hint="cs"/>
          <w:kern w:val="0"/>
          <w:sz w:val="24"/>
          <w:szCs w:val="24"/>
          <w:rtl/>
          <w14:ligatures w14:val="none"/>
        </w:rPr>
        <w:t>±</w:t>
      </w:r>
      <w:r w:rsidR="001C0218" w:rsidRPr="00013995">
        <w:rPr>
          <w:rFonts w:ascii="B Nazanin" w:eastAsia="Calibri" w:hAnsi="B Nazanin" w:cs="B Nazanin" w:hint="cs"/>
          <w:kern w:val="0"/>
          <w:sz w:val="24"/>
          <w:szCs w:val="24"/>
          <w:rtl/>
          <w14:ligatures w14:val="none"/>
        </w:rPr>
        <w:t xml:space="preserve"> 22/34 )</w:t>
      </w:r>
      <w:r w:rsidRPr="00013995">
        <w:rPr>
          <w:rFonts w:ascii="B Nazanin" w:eastAsia="Calibri" w:hAnsi="B Nazanin" w:cs="B Nazanin" w:hint="cs"/>
          <w:kern w:val="0"/>
          <w:sz w:val="24"/>
          <w:szCs w:val="24"/>
          <w:rtl/>
          <w14:ligatures w14:val="none"/>
        </w:rPr>
        <w:t xml:space="preserve"> تفاوت معنی داری نداشت، اما بعد از مداخله بین گروه آزمون و کنترل</w:t>
      </w:r>
      <w:r w:rsidR="00C360DC" w:rsidRPr="00013995">
        <w:rPr>
          <w:rFonts w:ascii="B Nazanin" w:eastAsia="Calibri" w:hAnsi="B Nazanin" w:cs="B Nazanin" w:hint="cs"/>
          <w:kern w:val="0"/>
          <w:sz w:val="24"/>
          <w:szCs w:val="24"/>
          <w:rtl/>
          <w14:ligatures w14:val="none"/>
        </w:rPr>
        <w:t xml:space="preserve"> (به ترتیب 99/2 </w:t>
      </w:r>
      <w:r w:rsidR="00C360DC" w:rsidRPr="00013995">
        <w:rPr>
          <w:rFonts w:ascii="Calibri" w:eastAsia="Calibri" w:hAnsi="Calibri" w:cs="Calibri" w:hint="cs"/>
          <w:kern w:val="0"/>
          <w:sz w:val="24"/>
          <w:szCs w:val="24"/>
          <w:rtl/>
          <w14:ligatures w14:val="none"/>
        </w:rPr>
        <w:t>±</w:t>
      </w:r>
      <w:r w:rsidR="00C360DC" w:rsidRPr="00013995">
        <w:rPr>
          <w:rFonts w:ascii="B Nazanin" w:eastAsia="Calibri" w:hAnsi="B Nazanin" w:cs="B Nazanin" w:hint="cs"/>
          <w:kern w:val="0"/>
          <w:sz w:val="24"/>
          <w:szCs w:val="24"/>
          <w:rtl/>
          <w14:ligatures w14:val="none"/>
        </w:rPr>
        <w:t xml:space="preserve"> 77/39 و 80/4 </w:t>
      </w:r>
      <w:r w:rsidR="00C360DC" w:rsidRPr="00013995">
        <w:rPr>
          <w:rFonts w:ascii="Calibri" w:eastAsia="Calibri" w:hAnsi="Calibri" w:cs="Calibri" w:hint="cs"/>
          <w:kern w:val="0"/>
          <w:sz w:val="24"/>
          <w:szCs w:val="24"/>
          <w:rtl/>
          <w14:ligatures w14:val="none"/>
        </w:rPr>
        <w:t>±</w:t>
      </w:r>
      <w:r w:rsidR="00C360DC" w:rsidRPr="00013995">
        <w:rPr>
          <w:rFonts w:ascii="B Nazanin" w:eastAsia="Calibri" w:hAnsi="B Nazanin" w:cs="B Nazanin" w:hint="cs"/>
          <w:kern w:val="0"/>
          <w:sz w:val="24"/>
          <w:szCs w:val="24"/>
          <w:rtl/>
          <w14:ligatures w14:val="none"/>
        </w:rPr>
        <w:t xml:space="preserve"> 81/34)</w:t>
      </w:r>
      <w:r w:rsidRPr="00013995">
        <w:rPr>
          <w:rFonts w:ascii="B Nazanin" w:eastAsia="Calibri" w:hAnsi="B Nazanin" w:cs="B Nazanin" w:hint="cs"/>
          <w:kern w:val="0"/>
          <w:sz w:val="24"/>
          <w:szCs w:val="24"/>
          <w:rtl/>
          <w14:ligatures w14:val="none"/>
        </w:rPr>
        <w:t xml:space="preserve"> تفاوت معنی داری وجود داشت</w:t>
      </w:r>
      <w:r w:rsidR="004C215D" w:rsidRPr="00013995">
        <w:rPr>
          <w:rFonts w:ascii="B Nazanin" w:eastAsia="Calibri" w:hAnsi="B Nazanin" w:cs="B Nazanin" w:hint="cs"/>
          <w:kern w:val="0"/>
          <w:sz w:val="24"/>
          <w:szCs w:val="24"/>
          <w:rtl/>
          <w14:ligatures w14:val="none"/>
        </w:rPr>
        <w:t xml:space="preserve"> (001/0 &gt; </w:t>
      </w:r>
      <w:r w:rsidR="004C215D" w:rsidRPr="00013995">
        <w:rPr>
          <w:rFonts w:ascii="B Nazanin" w:eastAsia="Calibri" w:hAnsi="B Nazanin" w:cs="B Nazanin"/>
          <w:kern w:val="0"/>
          <w:sz w:val="24"/>
          <w:szCs w:val="24"/>
          <w14:ligatures w14:val="none"/>
        </w:rPr>
        <w:t>p</w:t>
      </w:r>
      <w:r w:rsidR="004C215D" w:rsidRPr="00013995">
        <w:rPr>
          <w:rFonts w:ascii="B Nazanin" w:eastAsia="Calibri" w:hAnsi="B Nazanin" w:cs="B Nazanin" w:hint="cs"/>
          <w:kern w:val="0"/>
          <w:sz w:val="24"/>
          <w:szCs w:val="24"/>
          <w:rtl/>
          <w14:ligatures w14:val="none"/>
        </w:rPr>
        <w:t>).</w:t>
      </w:r>
    </w:p>
    <w:p w14:paraId="49E4BE0B" w14:textId="5DDFA923" w:rsidR="0061657E" w:rsidRPr="00013995" w:rsidRDefault="009246D1"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hint="cs"/>
          <w:kern w:val="0"/>
          <w:sz w:val="24"/>
          <w:szCs w:val="24"/>
          <w:rtl/>
          <w14:ligatures w14:val="none"/>
        </w:rPr>
        <w:lastRenderedPageBreak/>
        <w:t xml:space="preserve">جدول </w:t>
      </w:r>
      <w:r w:rsidR="00006F83" w:rsidRPr="00013995">
        <w:rPr>
          <w:rFonts w:ascii="B Nazanin" w:eastAsia="Calibri" w:hAnsi="B Nazanin" w:cs="B Nazanin" w:hint="cs"/>
          <w:kern w:val="0"/>
          <w:sz w:val="24"/>
          <w:szCs w:val="24"/>
          <w:rtl/>
          <w14:ligatures w14:val="none"/>
        </w:rPr>
        <w:t>(4)</w:t>
      </w:r>
      <w:r w:rsidRPr="00013995">
        <w:rPr>
          <w:rFonts w:ascii="B Nazanin" w:eastAsia="Calibri" w:hAnsi="B Nazanin" w:cs="B Nazanin" w:hint="cs"/>
          <w:kern w:val="0"/>
          <w:sz w:val="24"/>
          <w:szCs w:val="24"/>
          <w:rtl/>
          <w14:ligatures w14:val="none"/>
        </w:rPr>
        <w:t xml:space="preserve"> تفاوت معنی داری</w:t>
      </w:r>
      <w:r w:rsidR="00006F83" w:rsidRPr="00013995">
        <w:rPr>
          <w:rFonts w:ascii="B Nazanin" w:eastAsia="Calibri" w:hAnsi="B Nazanin" w:cs="B Nazanin" w:hint="cs"/>
          <w:kern w:val="0"/>
          <w:sz w:val="24"/>
          <w:szCs w:val="24"/>
          <w:rtl/>
          <w14:ligatures w14:val="none"/>
        </w:rPr>
        <w:t xml:space="preserve"> آماری</w:t>
      </w:r>
      <w:r w:rsidRPr="00013995">
        <w:rPr>
          <w:rFonts w:ascii="B Nazanin" w:eastAsia="Calibri" w:hAnsi="B Nazanin" w:cs="B Nazanin" w:hint="cs"/>
          <w:kern w:val="0"/>
          <w:sz w:val="24"/>
          <w:szCs w:val="24"/>
          <w:rtl/>
          <w14:ligatures w14:val="none"/>
        </w:rPr>
        <w:t xml:space="preserve"> بین نمرات </w:t>
      </w:r>
      <w:r w:rsidR="008C7639" w:rsidRPr="00013995">
        <w:rPr>
          <w:rFonts w:ascii="B Nazanin" w:eastAsia="Calibri" w:hAnsi="B Nazanin" w:cs="B Nazanin" w:hint="cs"/>
          <w:kern w:val="0"/>
          <w:sz w:val="24"/>
          <w:szCs w:val="24"/>
          <w:rtl/>
          <w14:ligatures w14:val="none"/>
        </w:rPr>
        <w:t>سلامت عمومی</w:t>
      </w:r>
      <w:r w:rsidRPr="00013995">
        <w:rPr>
          <w:rFonts w:ascii="B Nazanin" w:eastAsia="Calibri" w:hAnsi="B Nazanin" w:cs="B Nazanin" w:hint="cs"/>
          <w:kern w:val="0"/>
          <w:sz w:val="24"/>
          <w:szCs w:val="24"/>
          <w:rtl/>
          <w14:ligatures w14:val="none"/>
        </w:rPr>
        <w:t xml:space="preserve"> دو گروه قبل از مداخله</w:t>
      </w:r>
      <w:r w:rsidR="00006F83" w:rsidRPr="00013995">
        <w:rPr>
          <w:rFonts w:ascii="B Nazanin" w:eastAsia="Calibri" w:hAnsi="B Nazanin" w:cs="B Nazanin" w:hint="cs"/>
          <w:kern w:val="0"/>
          <w:sz w:val="24"/>
          <w:szCs w:val="24"/>
          <w:rtl/>
          <w14:ligatures w14:val="none"/>
        </w:rPr>
        <w:t xml:space="preserve"> را</w:t>
      </w:r>
      <w:r w:rsidRPr="00013995">
        <w:rPr>
          <w:rFonts w:ascii="B Nazanin" w:eastAsia="Calibri" w:hAnsi="B Nazanin" w:cs="B Nazanin" w:hint="cs"/>
          <w:kern w:val="0"/>
          <w:sz w:val="24"/>
          <w:szCs w:val="24"/>
          <w:rtl/>
          <w14:ligatures w14:val="none"/>
        </w:rPr>
        <w:t xml:space="preserve"> نشان </w:t>
      </w:r>
      <w:r w:rsidR="00006F83" w:rsidRPr="00013995">
        <w:rPr>
          <w:rFonts w:ascii="B Nazanin" w:eastAsia="Calibri" w:hAnsi="B Nazanin" w:cs="B Nazanin" w:hint="cs"/>
          <w:kern w:val="0"/>
          <w:sz w:val="24"/>
          <w:szCs w:val="24"/>
          <w:rtl/>
          <w14:ligatures w14:val="none"/>
        </w:rPr>
        <w:t>داد</w:t>
      </w:r>
      <w:r w:rsidRPr="00013995">
        <w:rPr>
          <w:rFonts w:ascii="B Nazanin" w:eastAsia="Calibri" w:hAnsi="B Nazanin" w:cs="B Nazanin" w:hint="cs"/>
          <w:kern w:val="0"/>
          <w:sz w:val="24"/>
          <w:szCs w:val="24"/>
          <w:rtl/>
          <w14:ligatures w14:val="none"/>
        </w:rPr>
        <w:t xml:space="preserve"> (به ترتیب 18/4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40/38 و 40/5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77/37 برای گروه آزمون و کنترل).</w:t>
      </w:r>
      <w:r w:rsidRPr="00013995">
        <w:rPr>
          <w:rFonts w:ascii="B Nazanin" w:eastAsia="Calibri" w:hAnsi="B Nazanin" w:cs="B Nazanin" w:hint="cs"/>
          <w:kern w:val="0"/>
          <w:sz w:val="24"/>
          <w:szCs w:val="24"/>
          <w14:ligatures w14:val="none"/>
        </w:rPr>
        <w:t xml:space="preserve"> </w:t>
      </w:r>
      <w:r w:rsidRPr="00013995">
        <w:rPr>
          <w:rFonts w:ascii="B Nazanin" w:eastAsia="Calibri" w:hAnsi="B Nazanin" w:cs="B Nazanin" w:hint="cs"/>
          <w:kern w:val="0"/>
          <w:sz w:val="24"/>
          <w:szCs w:val="24"/>
          <w:rtl/>
          <w14:ligatures w14:val="none"/>
        </w:rPr>
        <w:t xml:space="preserve">اما بین نمرات </w:t>
      </w:r>
      <w:r w:rsidR="005F5B6D" w:rsidRPr="00013995">
        <w:rPr>
          <w:rFonts w:ascii="B Nazanin" w:eastAsia="Calibri" w:hAnsi="B Nazanin" w:cs="B Nazanin" w:hint="cs"/>
          <w:kern w:val="0"/>
          <w:sz w:val="24"/>
          <w:szCs w:val="24"/>
          <w:rtl/>
          <w14:ligatures w14:val="none"/>
        </w:rPr>
        <w:t>سلامت عمومی</w:t>
      </w:r>
      <w:r w:rsidRPr="00013995">
        <w:rPr>
          <w:rFonts w:ascii="B Nazanin" w:eastAsia="Calibri" w:hAnsi="B Nazanin" w:cs="B Nazanin" w:hint="cs"/>
          <w:kern w:val="0"/>
          <w:sz w:val="24"/>
          <w:szCs w:val="24"/>
          <w:rtl/>
          <w14:ligatures w14:val="none"/>
        </w:rPr>
        <w:t xml:space="preserve"> گروه آزمون و کنترل پس از مداخله تفاوت معناداری مشاهده شد (به ترتیب </w:t>
      </w:r>
      <w:r w:rsidR="005F5B6D" w:rsidRPr="00013995">
        <w:rPr>
          <w:rFonts w:ascii="B Nazanin" w:eastAsia="Calibri" w:hAnsi="B Nazanin" w:cs="B Nazanin" w:hint="cs"/>
          <w:kern w:val="0"/>
          <w:sz w:val="24"/>
          <w:szCs w:val="24"/>
          <w:rtl/>
          <w14:ligatures w14:val="none"/>
        </w:rPr>
        <w:t>21</w:t>
      </w:r>
      <w:r w:rsidRPr="00013995">
        <w:rPr>
          <w:rFonts w:ascii="B Nazanin" w:eastAsia="Calibri" w:hAnsi="B Nazanin" w:cs="B Nazanin" w:hint="cs"/>
          <w:kern w:val="0"/>
          <w:sz w:val="24"/>
          <w:szCs w:val="24"/>
          <w:rtl/>
          <w14:ligatures w14:val="none"/>
        </w:rPr>
        <w:t>/</w:t>
      </w:r>
      <w:r w:rsidR="005F5B6D" w:rsidRPr="00013995">
        <w:rPr>
          <w:rFonts w:ascii="B Nazanin" w:eastAsia="Calibri" w:hAnsi="B Nazanin" w:cs="B Nazanin" w:hint="cs"/>
          <w:kern w:val="0"/>
          <w:sz w:val="24"/>
          <w:szCs w:val="24"/>
          <w:rtl/>
          <w14:ligatures w14:val="none"/>
        </w:rPr>
        <w:t>3</w:t>
      </w:r>
      <w:r w:rsidRPr="00013995">
        <w:rPr>
          <w:rFonts w:ascii="B Nazanin" w:eastAsia="Calibri" w:hAnsi="B Nazanin" w:cs="B Nazanin" w:hint="cs"/>
          <w:kern w:val="0"/>
          <w:sz w:val="24"/>
          <w:szCs w:val="24"/>
          <w:rtl/>
          <w14:ligatures w14:val="none"/>
        </w:rPr>
        <w:t xml:space="preserve">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w:t>
      </w:r>
      <w:r w:rsidR="005F5B6D" w:rsidRPr="00013995">
        <w:rPr>
          <w:rFonts w:ascii="B Nazanin" w:eastAsia="Calibri" w:hAnsi="B Nazanin" w:cs="B Nazanin" w:hint="cs"/>
          <w:kern w:val="0"/>
          <w:sz w:val="24"/>
          <w:szCs w:val="24"/>
          <w:rtl/>
          <w14:ligatures w14:val="none"/>
        </w:rPr>
        <w:t>18</w:t>
      </w:r>
      <w:r w:rsidRPr="00013995">
        <w:rPr>
          <w:rFonts w:ascii="B Nazanin" w:eastAsia="Calibri" w:hAnsi="B Nazanin" w:cs="B Nazanin" w:hint="cs"/>
          <w:kern w:val="0"/>
          <w:sz w:val="24"/>
          <w:szCs w:val="24"/>
          <w:rtl/>
          <w14:ligatures w14:val="none"/>
        </w:rPr>
        <w:t>/</w:t>
      </w:r>
      <w:r w:rsidR="005F5B6D" w:rsidRPr="00013995">
        <w:rPr>
          <w:rFonts w:ascii="B Nazanin" w:eastAsia="Calibri" w:hAnsi="B Nazanin" w:cs="B Nazanin" w:hint="cs"/>
          <w:kern w:val="0"/>
          <w:sz w:val="24"/>
          <w:szCs w:val="24"/>
          <w:rtl/>
          <w14:ligatures w14:val="none"/>
        </w:rPr>
        <w:t>34</w:t>
      </w:r>
      <w:r w:rsidRPr="00013995">
        <w:rPr>
          <w:rFonts w:ascii="B Nazanin" w:eastAsia="Calibri" w:hAnsi="B Nazanin" w:cs="B Nazanin" w:hint="cs"/>
          <w:kern w:val="0"/>
          <w:sz w:val="24"/>
          <w:szCs w:val="24"/>
          <w:rtl/>
          <w14:ligatures w14:val="none"/>
        </w:rPr>
        <w:t xml:space="preserve"> و </w:t>
      </w:r>
      <w:r w:rsidR="005F5B6D" w:rsidRPr="00013995">
        <w:rPr>
          <w:rFonts w:ascii="B Nazanin" w:eastAsia="Calibri" w:hAnsi="B Nazanin" w:cs="B Nazanin" w:hint="cs"/>
          <w:kern w:val="0"/>
          <w:sz w:val="24"/>
          <w:szCs w:val="24"/>
          <w:rtl/>
          <w14:ligatures w14:val="none"/>
        </w:rPr>
        <w:t>18</w:t>
      </w:r>
      <w:r w:rsidRPr="00013995">
        <w:rPr>
          <w:rFonts w:ascii="B Nazanin" w:eastAsia="Calibri" w:hAnsi="B Nazanin" w:cs="B Nazanin" w:hint="cs"/>
          <w:kern w:val="0"/>
          <w:sz w:val="24"/>
          <w:szCs w:val="24"/>
          <w:rtl/>
          <w14:ligatures w14:val="none"/>
        </w:rPr>
        <w:t>/</w:t>
      </w:r>
      <w:r w:rsidR="005F5B6D" w:rsidRPr="00013995">
        <w:rPr>
          <w:rFonts w:ascii="B Nazanin" w:eastAsia="Calibri" w:hAnsi="B Nazanin" w:cs="B Nazanin" w:hint="cs"/>
          <w:kern w:val="0"/>
          <w:sz w:val="24"/>
          <w:szCs w:val="24"/>
          <w:rtl/>
          <w14:ligatures w14:val="none"/>
        </w:rPr>
        <w:t>5</w:t>
      </w:r>
      <w:r w:rsidRPr="00013995">
        <w:rPr>
          <w:rFonts w:ascii="B Nazanin" w:eastAsia="Calibri" w:hAnsi="B Nazanin" w:cs="B Nazanin" w:hint="cs"/>
          <w:kern w:val="0"/>
          <w:sz w:val="24"/>
          <w:szCs w:val="24"/>
          <w:rtl/>
          <w14:ligatures w14:val="none"/>
        </w:rPr>
        <w:t xml:space="preserve"> </w:t>
      </w:r>
      <w:r w:rsidRPr="00013995">
        <w:rPr>
          <w:rFonts w:ascii="Calibri" w:eastAsia="Calibri" w:hAnsi="Calibri" w:cs="Calibri" w:hint="cs"/>
          <w:kern w:val="0"/>
          <w:sz w:val="24"/>
          <w:szCs w:val="24"/>
          <w:rtl/>
          <w14:ligatures w14:val="none"/>
        </w:rPr>
        <w:t>±</w:t>
      </w:r>
      <w:r w:rsidRPr="00013995">
        <w:rPr>
          <w:rFonts w:ascii="B Nazanin" w:eastAsia="Calibri" w:hAnsi="B Nazanin" w:cs="B Nazanin" w:hint="cs"/>
          <w:kern w:val="0"/>
          <w:sz w:val="24"/>
          <w:szCs w:val="24"/>
          <w:rtl/>
          <w14:ligatures w14:val="none"/>
        </w:rPr>
        <w:t xml:space="preserve"> </w:t>
      </w:r>
      <w:r w:rsidR="005F5B6D" w:rsidRPr="00013995">
        <w:rPr>
          <w:rFonts w:ascii="B Nazanin" w:eastAsia="Calibri" w:hAnsi="B Nazanin" w:cs="B Nazanin" w:hint="cs"/>
          <w:kern w:val="0"/>
          <w:sz w:val="24"/>
          <w:szCs w:val="24"/>
          <w:rtl/>
          <w14:ligatures w14:val="none"/>
        </w:rPr>
        <w:t>45</w:t>
      </w:r>
      <w:r w:rsidRPr="00013995">
        <w:rPr>
          <w:rFonts w:ascii="B Nazanin" w:eastAsia="Calibri" w:hAnsi="B Nazanin" w:cs="B Nazanin" w:hint="cs"/>
          <w:kern w:val="0"/>
          <w:sz w:val="24"/>
          <w:szCs w:val="24"/>
          <w:rtl/>
          <w14:ligatures w14:val="none"/>
        </w:rPr>
        <w:t>/</w:t>
      </w:r>
      <w:r w:rsidR="005F5B6D" w:rsidRPr="00013995">
        <w:rPr>
          <w:rFonts w:ascii="B Nazanin" w:eastAsia="Calibri" w:hAnsi="B Nazanin" w:cs="B Nazanin" w:hint="cs"/>
          <w:kern w:val="0"/>
          <w:sz w:val="24"/>
          <w:szCs w:val="24"/>
          <w:rtl/>
          <w14:ligatures w14:val="none"/>
        </w:rPr>
        <w:t xml:space="preserve">37). </w:t>
      </w:r>
    </w:p>
    <w:p w14:paraId="1F09DBCC" w14:textId="77777777" w:rsidR="007E435C" w:rsidRPr="00F7751F" w:rsidRDefault="007E435C" w:rsidP="00013995">
      <w:pPr>
        <w:bidi/>
        <w:spacing w:line="360" w:lineRule="auto"/>
        <w:jc w:val="both"/>
        <w:rPr>
          <w:rFonts w:cs="B Nazanin"/>
          <w:color w:val="000000" w:themeColor="text1"/>
          <w:sz w:val="24"/>
          <w:szCs w:val="24"/>
        </w:rPr>
      </w:pPr>
      <w:r w:rsidRPr="00013995">
        <w:rPr>
          <w:rFonts w:ascii="B Nazanin" w:eastAsia="Calibri" w:hAnsi="B Nazanin" w:cs="B Nazanin"/>
          <w:b/>
          <w:bCs/>
          <w:kern w:val="0"/>
          <w:sz w:val="28"/>
          <w:szCs w:val="28"/>
          <w:rtl/>
          <w14:ligatures w14:val="none"/>
        </w:rPr>
        <w:t>بحث</w:t>
      </w:r>
    </w:p>
    <w:p w14:paraId="5841E897" w14:textId="4BF7E3FC" w:rsidR="007E435C" w:rsidRPr="00013995" w:rsidRDefault="007E435C"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kern w:val="0"/>
          <w:sz w:val="24"/>
          <w:szCs w:val="24"/>
          <w:rtl/>
          <w14:ligatures w14:val="none"/>
        </w:rPr>
        <w:t>این پژوهش با هدف بررسی تأثیر برنامه آموزشی مبتنی بر مدل سازگاری روی</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بر کیفیت زندگی و سلامت عمومی سالمندان مقیم سرای سالمندان کوثر شهر خوی انجام شد. یافته‌های حاصل از اجرای این مداخله نشان داد که</w:t>
      </w:r>
      <w:r w:rsidRPr="00013995">
        <w:rPr>
          <w:rFonts w:ascii="B Nazanin" w:eastAsia="Calibri" w:hAnsi="B Nazanin" w:cs="B Nazanin"/>
          <w:kern w:val="0"/>
          <w:sz w:val="24"/>
          <w:szCs w:val="24"/>
          <w14:ligatures w14:val="none"/>
        </w:rPr>
        <w:t xml:space="preserve"> </w:t>
      </w:r>
      <w:r w:rsidR="001A3B12" w:rsidRPr="00013995">
        <w:rPr>
          <w:rFonts w:ascii="B Nazanin" w:eastAsia="Calibri" w:hAnsi="B Nazanin" w:cs="B Nazanin" w:hint="cs"/>
          <w:kern w:val="0"/>
          <w:sz w:val="24"/>
          <w:szCs w:val="24"/>
          <w:rtl/>
          <w14:ligatures w14:val="none"/>
        </w:rPr>
        <w:t>مدل سازگاری روی</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به‌طور معناداری می‌تواند کیفیت زندگی و سلامت عمومی سالمندان را بهبود بخشد. این نتایج، اثربخشی</w:t>
      </w:r>
      <w:r w:rsidRPr="00013995">
        <w:rPr>
          <w:rFonts w:ascii="B Nazanin" w:eastAsia="Calibri" w:hAnsi="B Nazanin" w:cs="B Nazanin"/>
          <w:kern w:val="0"/>
          <w:sz w:val="24"/>
          <w:szCs w:val="24"/>
          <w14:ligatures w14:val="none"/>
        </w:rPr>
        <w:t xml:space="preserve"> </w:t>
      </w:r>
      <w:r w:rsidR="001A3B12" w:rsidRPr="00013995">
        <w:rPr>
          <w:rFonts w:ascii="B Nazanin" w:eastAsia="Calibri" w:hAnsi="B Nazanin" w:cs="B Nazanin" w:hint="cs"/>
          <w:kern w:val="0"/>
          <w:sz w:val="24"/>
          <w:szCs w:val="24"/>
          <w:rtl/>
          <w14:ligatures w14:val="none"/>
        </w:rPr>
        <w:t>مدل سازگاری روی</w:t>
      </w:r>
      <w:r w:rsidR="001A3B12"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را در تقویت انطباق سالمندان با چالش‌های روانی و جسمی ناشی از سالمندی و اقامت در مراکز نگهداری تأیید می‌کند و بر اهمیت به‌کارگیری این مدل در محیط‌های مراقبتی سالمندان تأکید دارد</w:t>
      </w:r>
      <w:r w:rsidRPr="00013995">
        <w:rPr>
          <w:rFonts w:ascii="B Nazanin" w:eastAsia="Calibri" w:hAnsi="B Nazanin" w:cs="B Nazanin" w:hint="cs"/>
          <w:kern w:val="0"/>
          <w:sz w:val="24"/>
          <w:szCs w:val="24"/>
          <w:rtl/>
          <w14:ligatures w14:val="none"/>
        </w:rPr>
        <w:t>.</w:t>
      </w:r>
    </w:p>
    <w:p w14:paraId="7384CDA2" w14:textId="20237520" w:rsidR="007E435C" w:rsidRPr="00013995" w:rsidRDefault="007E435C"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kern w:val="0"/>
          <w:sz w:val="24"/>
          <w:szCs w:val="24"/>
          <w:rtl/>
          <w14:ligatures w14:val="none"/>
        </w:rPr>
        <w:t>یافته‌های پژوهش حاضر با مطالعات پیشین که به بررسی تأثیرات</w:t>
      </w:r>
      <w:r w:rsidRPr="00013995">
        <w:rPr>
          <w:rFonts w:ascii="B Nazanin" w:eastAsia="Calibri" w:hAnsi="B Nazanin" w:cs="B Nazanin"/>
          <w:kern w:val="0"/>
          <w:sz w:val="24"/>
          <w:szCs w:val="24"/>
          <w14:ligatures w14:val="none"/>
        </w:rPr>
        <w:t xml:space="preserve"> </w:t>
      </w:r>
      <w:r w:rsidR="008C594D" w:rsidRPr="00013995">
        <w:rPr>
          <w:rFonts w:ascii="B Nazanin" w:eastAsia="Calibri" w:hAnsi="B Nazanin" w:cs="B Nazanin" w:hint="cs"/>
          <w:kern w:val="0"/>
          <w:sz w:val="24"/>
          <w:szCs w:val="24"/>
          <w:rtl/>
          <w14:ligatures w14:val="none"/>
        </w:rPr>
        <w:t>مدل سازگاری روی</w:t>
      </w:r>
      <w:r w:rsidR="008C594D"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در حوزه‌های مختلف سلامت سالمندان پرداخته‌اند، همخوانی دارد. برای مثال،</w:t>
      </w:r>
      <w:r w:rsidR="006213F5" w:rsidRPr="00013995">
        <w:rPr>
          <w:rFonts w:ascii="B Nazanin" w:eastAsia="Calibri" w:hAnsi="B Nazanin" w:cs="B Nazanin" w:hint="cs"/>
          <w:kern w:val="0"/>
          <w:sz w:val="24"/>
          <w:szCs w:val="24"/>
          <w:rtl/>
          <w14:ligatures w14:val="none"/>
        </w:rPr>
        <w:t xml:space="preserve"> </w:t>
      </w:r>
      <w:r w:rsidR="00AB66DE"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14:ligatures w14:val="none"/>
        </w:rPr>
        <w:t>Hudson</w:t>
      </w:r>
      <w:r w:rsidR="00AB66DE" w:rsidRPr="00013995">
        <w:rPr>
          <w:rFonts w:ascii="B Nazanin" w:eastAsia="Calibri" w:hAnsi="B Nazanin" w:cs="B Nazanin"/>
          <w:kern w:val="0"/>
          <w:sz w:val="24"/>
          <w:szCs w:val="24"/>
          <w14:ligatures w14:val="none"/>
        </w:rPr>
        <w:t xml:space="preserve"> </w:t>
      </w:r>
      <w:r w:rsidR="00D16B36" w:rsidRPr="00013995">
        <w:rPr>
          <w:rFonts w:ascii="B Nazanin" w:eastAsia="Calibri" w:hAnsi="B Nazanin" w:cs="B Nazanin" w:hint="cs"/>
          <w:kern w:val="0"/>
          <w:sz w:val="24"/>
          <w:szCs w:val="24"/>
          <w:rtl/>
          <w14:ligatures w14:val="none"/>
        </w:rPr>
        <w:t>در</w:t>
      </w:r>
      <w:r w:rsidRPr="00013995">
        <w:rPr>
          <w:rFonts w:ascii="B Nazanin" w:eastAsia="Calibri" w:hAnsi="B Nazanin" w:cs="B Nazanin"/>
          <w:kern w:val="0"/>
          <w:sz w:val="24"/>
          <w:szCs w:val="24"/>
          <w:rtl/>
          <w14:ligatures w14:val="none"/>
        </w:rPr>
        <w:t xml:space="preserve"> پژوهش خود به مشکلات خواب سالمندان و اثرات منفی آن بر سلامت عمومی و کیفیت زندگی اشاره کرده‌اند. سالمندان به دلیل تغییرات فیزیولوژیکی و کاهش توانایی‌های بدنی و روانی با اختلالات خواب مواجه می‌شوند که این مسئله می‌تواند منجر به کاهش انرژی، ضعف در عملکرد روزانه و افزایش خطر اضطراب و افسردگی شود</w:t>
      </w:r>
      <w:r w:rsidR="00DD0DE5" w:rsidRPr="00013995">
        <w:rPr>
          <w:rFonts w:ascii="B Nazanin" w:eastAsia="Calibri" w:hAnsi="B Nazanin" w:cs="B Nazanin" w:hint="cs"/>
          <w:kern w:val="0"/>
          <w:sz w:val="24"/>
          <w:szCs w:val="24"/>
          <w:rtl/>
          <w14:ligatures w14:val="none"/>
        </w:rPr>
        <w:t xml:space="preserve"> </w:t>
      </w:r>
      <w:r w:rsidR="00DD0DE5"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&lt;EndNote&gt;&lt;Cite&gt;&lt;Author&gt;Khan-Hudson&lt;/Author&gt;&lt;Year&gt;2008&lt;/Year&gt;&lt;RecNum&gt;65&lt;/RecNum&gt;&lt;DisplayText&gt;(Khan-Hudson &amp;amp; Alessi, 2008)&lt;/DisplayText&gt;&lt;record&gt;&lt;rec-number&gt;65&lt;/rec-number&gt;&lt;foreign-keys&gt;&lt;key app="EN" db-id="arrfsfpdtxzaarefw08pfsz9f9atxxvxvxa0" timestamp="1735548199"&gt;65&lt;/key&gt;&lt;/foreign-keys&gt;&lt;ref-type name="Book Section"&gt;5&lt;/ref-type&gt;&lt;contributors&gt;&lt;authors&gt;&lt;author&gt;Khan-Hudson, Alia&lt;/author&gt;&lt;author&gt;Alessi, Cathy A.&lt;/author&gt;&lt;/authors&gt;&lt;secondary-authors&gt;&lt;author&gt;Verster, Joris C.&lt;/author&gt;&lt;author</w:instrText>
      </w:r>
      <w:r w:rsidR="00B62C32">
        <w:rPr>
          <w:rFonts w:ascii="B Nazanin" w:eastAsia="Calibri" w:hAnsi="B Nazanin" w:cs="B Nazanin"/>
          <w:kern w:val="0"/>
          <w:sz w:val="24"/>
          <w:szCs w:val="24"/>
          <w:rtl/>
          <w14:ligatures w14:val="none"/>
        </w:rPr>
        <w:instrText>&gt;</w:instrText>
      </w:r>
      <w:r w:rsidR="00B62C32">
        <w:rPr>
          <w:rFonts w:ascii="B Nazanin" w:eastAsia="Calibri" w:hAnsi="B Nazanin" w:cs="B Nazanin"/>
          <w:kern w:val="0"/>
          <w:sz w:val="24"/>
          <w:szCs w:val="24"/>
          <w14:ligatures w14:val="none"/>
        </w:rPr>
        <w:instrText>Pandi-Perumal, S. R.&lt;/author&gt;&lt;author&gt;Streiner, David L.&lt;/author&gt;&lt;/secondary-authors&gt;&lt;/contributors&gt;&lt;titles&gt;&lt;title&gt;Sleep and Quality of Life in Older People&lt;/title&gt;&lt;secondary-title&gt;Sleep and Quality of Life in Clinical Medicine&lt;/secondary-title&gt;&lt;/titles&gt;&lt;pages&gt;131-138&lt;/pages&gt;&lt;dates&gt;&lt;year&gt;2008&lt;/year&gt;&lt;/dates&gt;&lt;pub-location&gt;Totowa, NJ&lt;/pub-location&gt;&lt;publisher&gt;Humana Press&lt;/publisher&gt;&lt;isbn&gt;978-1-60327-343-5&lt;/isbn&gt;&lt;label&gt;Khan-Hudson2008&lt;/label&gt;&lt;urls&gt;&lt;related-urls&gt;&lt;url&gt;https://doi.org/10.1007/978-1-60327-343-5_15</w:instrText>
      </w:r>
      <w:r w:rsidR="00B62C32">
        <w:rPr>
          <w:rFonts w:ascii="B Nazanin" w:eastAsia="Calibri" w:hAnsi="B Nazanin" w:cs="B Nazanin"/>
          <w:kern w:val="0"/>
          <w:sz w:val="24"/>
          <w:szCs w:val="24"/>
          <w:rtl/>
          <w14:ligatures w14:val="none"/>
        </w:rPr>
        <w:instrText>&lt;/</w:instrText>
      </w:r>
      <w:r w:rsidR="00B62C32">
        <w:rPr>
          <w:rFonts w:ascii="B Nazanin" w:eastAsia="Calibri" w:hAnsi="B Nazanin" w:cs="B Nazanin"/>
          <w:kern w:val="0"/>
          <w:sz w:val="24"/>
          <w:szCs w:val="24"/>
          <w14:ligatures w14:val="none"/>
        </w:rPr>
        <w:instrText>url&gt;&lt;/related-urls&gt;&lt;/urls&gt;&lt;electronic-resource-num&gt;10.1007/978-1-60327-343-5_15&lt;/electronic-resource-num&gt;&lt;/record&gt;&lt;/Cite&gt;&lt;/EndNote</w:instrText>
      </w:r>
      <w:r w:rsidR="00B62C32">
        <w:rPr>
          <w:rFonts w:ascii="B Nazanin" w:eastAsia="Calibri" w:hAnsi="B Nazanin" w:cs="B Nazanin"/>
          <w:kern w:val="0"/>
          <w:sz w:val="24"/>
          <w:szCs w:val="24"/>
          <w:rtl/>
          <w14:ligatures w14:val="none"/>
        </w:rPr>
        <w:instrText>&gt;</w:instrText>
      </w:r>
      <w:r w:rsidR="00DD0DE5"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Khan-Hudson &amp; Alessi, 2008</w:t>
      </w:r>
      <w:r w:rsidR="00B62C32">
        <w:rPr>
          <w:rFonts w:ascii="B Nazanin" w:eastAsia="Calibri" w:hAnsi="B Nazanin" w:cs="B Nazanin"/>
          <w:noProof/>
          <w:kern w:val="0"/>
          <w:sz w:val="24"/>
          <w:szCs w:val="24"/>
          <w:rtl/>
          <w14:ligatures w14:val="none"/>
        </w:rPr>
        <w:t>)</w:t>
      </w:r>
      <w:r w:rsidR="00DD0DE5"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یافته‌های مطالعه‌ی حاضر نشان داد که</w:t>
      </w:r>
      <w:r w:rsidRPr="00013995">
        <w:rPr>
          <w:rFonts w:ascii="B Nazanin" w:eastAsia="Calibri" w:hAnsi="B Nazanin" w:cs="B Nazanin"/>
          <w:kern w:val="0"/>
          <w:sz w:val="24"/>
          <w:szCs w:val="24"/>
          <w14:ligatures w14:val="none"/>
        </w:rPr>
        <w:t xml:space="preserve"> </w:t>
      </w:r>
      <w:r w:rsidR="00DD0DE5" w:rsidRPr="00013995">
        <w:rPr>
          <w:rFonts w:ascii="B Nazanin" w:eastAsia="Calibri" w:hAnsi="B Nazanin" w:cs="B Nazanin" w:hint="cs"/>
          <w:kern w:val="0"/>
          <w:sz w:val="24"/>
          <w:szCs w:val="24"/>
          <w:rtl/>
          <w14:ligatures w14:val="none"/>
        </w:rPr>
        <w:t>مدل سازگاری روی</w:t>
      </w:r>
      <w:r w:rsidR="00DD0DE5"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با ایجاد چارچوبی برای سازگاری با این تغییرات، به سالمندان کمک کرده تا کیفیت زندگی بهتری را تجربه کنند. علاوه بر این، نتایج این مطالعه با پژوهش</w:t>
      </w:r>
      <w:r w:rsidRPr="00013995">
        <w:rPr>
          <w:rFonts w:ascii="B Nazanin" w:eastAsia="Calibri" w:hAnsi="B Nazanin" w:cs="B Nazanin"/>
          <w:kern w:val="0"/>
          <w:sz w:val="24"/>
          <w:szCs w:val="24"/>
          <w14:ligatures w14:val="none"/>
        </w:rPr>
        <w:t xml:space="preserve"> </w:t>
      </w:r>
      <w:proofErr w:type="spellStart"/>
      <w:r w:rsidRPr="00013995">
        <w:rPr>
          <w:rFonts w:ascii="B Nazanin" w:eastAsia="Calibri" w:hAnsi="B Nazanin" w:cs="B Nazanin"/>
          <w:kern w:val="0"/>
          <w:sz w:val="24"/>
          <w:szCs w:val="24"/>
          <w14:ligatures w14:val="none"/>
        </w:rPr>
        <w:t>Aydogdu</w:t>
      </w:r>
      <w:proofErr w:type="spellEnd"/>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و همکاران همخوانی دارد که در آن تأثیر</w:t>
      </w:r>
      <w:r w:rsidRPr="00013995">
        <w:rPr>
          <w:rFonts w:ascii="B Nazanin" w:eastAsia="Calibri" w:hAnsi="B Nazanin" w:cs="B Nazanin"/>
          <w:kern w:val="0"/>
          <w:sz w:val="24"/>
          <w:szCs w:val="24"/>
          <w14:ligatures w14:val="none"/>
        </w:rPr>
        <w:t xml:space="preserve"> </w:t>
      </w:r>
      <w:r w:rsidR="00DD0DE5" w:rsidRPr="00013995">
        <w:rPr>
          <w:rFonts w:ascii="B Nazanin" w:eastAsia="Calibri" w:hAnsi="B Nazanin" w:cs="B Nazanin" w:hint="cs"/>
          <w:kern w:val="0"/>
          <w:sz w:val="24"/>
          <w:szCs w:val="24"/>
          <w:rtl/>
          <w14:ligatures w14:val="none"/>
        </w:rPr>
        <w:t>مدل سازگاری روی</w:t>
      </w:r>
      <w:r w:rsidR="00DD0DE5"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بر کیفیت خواب و کاهش اضطراب از طریق استفاده از تکنیک‌های مرور خاطرات و ایجاد ارتباطات عاطفی مورد بررسی قرار گرفته است</w:t>
      </w:r>
      <w:r w:rsidR="00DD0DE5" w:rsidRPr="00013995">
        <w:rPr>
          <w:rFonts w:ascii="B Nazanin" w:eastAsia="Calibri" w:hAnsi="B Nazanin" w:cs="B Nazanin" w:hint="cs"/>
          <w:kern w:val="0"/>
          <w:sz w:val="24"/>
          <w:szCs w:val="24"/>
          <w:rtl/>
          <w14:ligatures w14:val="none"/>
        </w:rPr>
        <w:t xml:space="preserve"> </w:t>
      </w:r>
      <w:r w:rsidR="00DD0DE5"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&lt;EndNote&gt;&lt;Cite&gt;&lt;Author&gt;Aydogdu&lt;/Author&gt;&lt;Year&gt;2023&lt;/Year&gt;&lt;RecNum&gt;66&lt;/RecNum&gt;&lt;DisplayText&gt;(Aydogdu et al., 2023)&lt;/DisplayText&gt;&lt;record&gt;&lt;rec-number&gt;66&lt;/rec-number&gt;&lt;foreign-keys&gt;&lt;key app="EN" db-id="arrfsfpdtxzaarefw08pfsz9f9atxxvxvxa0" timestamp="1735548272"&gt;66&lt;/key&gt;&lt;/foreign-keys&gt;&lt;ref-type name="Journal Article"&gt;17&lt;/ref-type&gt;&lt;contributors&gt;&lt;authors&gt;&lt;author&gt;Aydogdu, Ozlem&lt;/author&gt;&lt;author&gt;Tastan, Sevinc&lt;/author&gt;&lt;author&gt;Kublay, Gulumser&lt;/author&gt;&lt;/authors&gt;&lt;/contributors&gt;&lt;titles&gt;&lt;title&gt;The effects of the instrumental reminiscence therapy based on Roy&amp;apos;s adaptation model on adaptation, life satisfaction and happiness in older people: A randomized controlled trial&lt;/title&gt;&lt;/titles&gt;&lt;pages&gt;e13101&lt;/pages&gt;&lt;volume&gt;29&lt;/volume&gt;&lt;number&gt;3&lt;/number&gt;&lt;dates&gt;&lt;year&gt;2023&lt;/year&gt;&lt;/dates&gt;&lt;isbn&gt;1322-7114&lt;/isbn&gt;&lt;urls&gt;&lt;related-urls&gt;&lt;url&gt;https://onlinelibrary.wiley.com/doi/abs/10.1111/ijn.13101&lt;/url&gt;&lt;/related-urls&gt;&lt;/urls&gt;&lt;electronic-resource-num&gt;https://doi.org/10.1111/ijn.13101&lt;/electronic-resource-num&gt;&lt;/record&gt;&lt;/Cite</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EndNote</w:instrText>
      </w:r>
      <w:r w:rsidR="00B62C32">
        <w:rPr>
          <w:rFonts w:ascii="B Nazanin" w:eastAsia="Calibri" w:hAnsi="B Nazanin" w:cs="B Nazanin"/>
          <w:kern w:val="0"/>
          <w:sz w:val="24"/>
          <w:szCs w:val="24"/>
          <w:rtl/>
          <w14:ligatures w14:val="none"/>
        </w:rPr>
        <w:instrText>&gt;</w:instrText>
      </w:r>
      <w:r w:rsidR="00DD0DE5"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Aydogdu et al., 2023</w:t>
      </w:r>
      <w:r w:rsidR="00B62C32">
        <w:rPr>
          <w:rFonts w:ascii="B Nazanin" w:eastAsia="Calibri" w:hAnsi="B Nazanin" w:cs="B Nazanin"/>
          <w:noProof/>
          <w:kern w:val="0"/>
          <w:sz w:val="24"/>
          <w:szCs w:val="24"/>
          <w:rtl/>
          <w14:ligatures w14:val="none"/>
        </w:rPr>
        <w:t>)</w:t>
      </w:r>
      <w:r w:rsidR="00DD0DE5"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نتایج حاضر نیز نشان می‌دهد که سالمندانی که در گروه مداخله</w:t>
      </w:r>
      <w:r w:rsidRPr="00013995">
        <w:rPr>
          <w:rFonts w:ascii="B Nazanin" w:eastAsia="Calibri" w:hAnsi="B Nazanin" w:cs="B Nazanin"/>
          <w:kern w:val="0"/>
          <w:sz w:val="24"/>
          <w:szCs w:val="24"/>
          <w14:ligatures w14:val="none"/>
        </w:rPr>
        <w:t xml:space="preserve"> </w:t>
      </w:r>
      <w:r w:rsidR="00DD0DE5" w:rsidRPr="00013995">
        <w:rPr>
          <w:rFonts w:ascii="B Nazanin" w:eastAsia="Calibri" w:hAnsi="B Nazanin" w:cs="B Nazanin" w:hint="cs"/>
          <w:kern w:val="0"/>
          <w:sz w:val="24"/>
          <w:szCs w:val="24"/>
          <w:rtl/>
          <w14:ligatures w14:val="none"/>
        </w:rPr>
        <w:t>مدل سازگاری روی</w:t>
      </w:r>
      <w:r w:rsidR="00DD0DE5"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قرار گرفتند، بهبود قابل‌توجهی در کیفیت زندگی و وضعیت سلامت عمومی خود تجربه کردند که می‌تواند تأییدی بر توانایی این مدل در کمک به سالمندان برای مقابله با تغییرات روانی و اجتماعی باشد</w:t>
      </w:r>
      <w:r w:rsidR="00DD0DE5" w:rsidRPr="00013995">
        <w:rPr>
          <w:rFonts w:ascii="B Nazanin" w:eastAsia="Calibri" w:hAnsi="B Nazanin" w:cs="B Nazanin" w:hint="cs"/>
          <w:kern w:val="0"/>
          <w:sz w:val="24"/>
          <w:szCs w:val="24"/>
          <w:rtl/>
          <w14:ligatures w14:val="none"/>
        </w:rPr>
        <w:t>.</w:t>
      </w:r>
    </w:p>
    <w:p w14:paraId="48D1A574" w14:textId="544FB803" w:rsidR="007E435C" w:rsidRPr="00013995" w:rsidRDefault="007E435C" w:rsidP="00013995">
      <w:pPr>
        <w:bidi/>
        <w:spacing w:line="360" w:lineRule="auto"/>
        <w:jc w:val="both"/>
        <w:rPr>
          <w:rFonts w:ascii="B Nazanin" w:eastAsia="Calibri" w:hAnsi="B Nazanin" w:cs="B Nazanin"/>
          <w:kern w:val="0"/>
          <w:sz w:val="24"/>
          <w:szCs w:val="24"/>
          <w14:ligatures w14:val="none"/>
        </w:rPr>
      </w:pPr>
      <w:r w:rsidRPr="00013995">
        <w:rPr>
          <w:rFonts w:ascii="B Nazanin" w:eastAsia="Calibri" w:hAnsi="B Nazanin" w:cs="B Nazanin"/>
          <w:kern w:val="0"/>
          <w:sz w:val="24"/>
          <w:szCs w:val="24"/>
          <w:rtl/>
          <w14:ligatures w14:val="none"/>
        </w:rPr>
        <w:t>از منظر سلامت عمومی، پژوهش</w:t>
      </w:r>
      <w:r w:rsidRPr="00013995">
        <w:rPr>
          <w:rFonts w:ascii="B Nazanin" w:eastAsia="Calibri" w:hAnsi="B Nazanin" w:cs="B Nazanin"/>
          <w:kern w:val="0"/>
          <w:sz w:val="24"/>
          <w:szCs w:val="24"/>
          <w14:ligatures w14:val="none"/>
        </w:rPr>
        <w:t xml:space="preserve"> Peng </w:t>
      </w:r>
      <w:r w:rsidRPr="00013995">
        <w:rPr>
          <w:rFonts w:ascii="B Nazanin" w:eastAsia="Calibri" w:hAnsi="B Nazanin" w:cs="B Nazanin"/>
          <w:kern w:val="0"/>
          <w:sz w:val="24"/>
          <w:szCs w:val="24"/>
          <w:rtl/>
          <w14:ligatures w14:val="none"/>
        </w:rPr>
        <w:t>و همکاران (2023) نیز تأثیر مثبت</w:t>
      </w:r>
      <w:r w:rsidRPr="00013995">
        <w:rPr>
          <w:rFonts w:ascii="B Nazanin" w:eastAsia="Calibri" w:hAnsi="B Nazanin" w:cs="B Nazanin"/>
          <w:kern w:val="0"/>
          <w:sz w:val="24"/>
          <w:szCs w:val="24"/>
          <w14:ligatures w14:val="none"/>
        </w:rPr>
        <w:t xml:space="preserve"> </w:t>
      </w:r>
      <w:r w:rsidR="0044632D" w:rsidRPr="00013995">
        <w:rPr>
          <w:rFonts w:ascii="B Nazanin" w:eastAsia="Calibri" w:hAnsi="B Nazanin" w:cs="B Nazanin" w:hint="cs"/>
          <w:kern w:val="0"/>
          <w:sz w:val="24"/>
          <w:szCs w:val="24"/>
          <w:rtl/>
          <w14:ligatures w14:val="none"/>
        </w:rPr>
        <w:t>مدل سازگاری روی</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را بر سلامت روان سالمندان تأیید کرده است. آن‌ها دریافتند که اجرای</w:t>
      </w:r>
      <w:r w:rsidRPr="00013995">
        <w:rPr>
          <w:rFonts w:ascii="B Nazanin" w:eastAsia="Calibri" w:hAnsi="B Nazanin" w:cs="B Nazanin"/>
          <w:kern w:val="0"/>
          <w:sz w:val="24"/>
          <w:szCs w:val="24"/>
          <w14:ligatures w14:val="none"/>
        </w:rPr>
        <w:t xml:space="preserve"> </w:t>
      </w:r>
      <w:r w:rsidR="001F192D" w:rsidRPr="00013995">
        <w:rPr>
          <w:rFonts w:ascii="B Nazanin" w:eastAsia="Calibri" w:hAnsi="B Nazanin" w:cs="B Nazanin" w:hint="cs"/>
          <w:kern w:val="0"/>
          <w:sz w:val="24"/>
          <w:szCs w:val="24"/>
          <w:rtl/>
          <w14:ligatures w14:val="none"/>
        </w:rPr>
        <w:t>مدل سازگاری روی</w:t>
      </w:r>
      <w:r w:rsidR="001F192D"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در محیط‌های مراقبتی سالمندان به کاهش اضطراب و افسردگی و بهبود رضایت از زندگی سالمندان منجر می‌شود</w:t>
      </w:r>
      <w:r w:rsidR="001F192D" w:rsidRPr="00013995">
        <w:rPr>
          <w:rFonts w:ascii="B Nazanin" w:eastAsia="Calibri" w:hAnsi="B Nazanin" w:cs="B Nazanin" w:hint="cs"/>
          <w:kern w:val="0"/>
          <w:sz w:val="24"/>
          <w:szCs w:val="24"/>
          <w:rtl/>
          <w14:ligatures w14:val="none"/>
        </w:rPr>
        <w:t xml:space="preserve"> </w:t>
      </w:r>
      <w:r w:rsidR="001F192D"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&lt;EndNote&gt;&lt;Cite&gt;&lt;Author&gt;Peng&lt;/Author&gt;&lt;Year&gt;2023&lt;/Year&gt;&lt;RecNum&gt;67&lt;/RecNum&gt;&lt;DisplayText&gt;(Peng et al., 2023)&lt;/DisplayText&gt;&lt;record&gt;&lt;rec-number&gt;67&lt;/rec-number&gt;&lt;foreign-keys&gt;&lt;key app="EN" db-id="arrfsfpdtxzaarefw08pfsz9f9atxxvxvxa0" timestamp="173</w:instrText>
      </w:r>
      <w:r w:rsidR="00B62C32">
        <w:rPr>
          <w:rFonts w:ascii="B Nazanin" w:eastAsia="Calibri" w:hAnsi="B Nazanin" w:cs="B Nazanin"/>
          <w:kern w:val="0"/>
          <w:sz w:val="24"/>
          <w:szCs w:val="24"/>
          <w:rtl/>
          <w14:ligatures w14:val="none"/>
        </w:rPr>
        <w:instrText>5548344"&gt;67&lt;/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Article"&gt;17&lt;/ref-type&gt;&lt;contributors&gt;&lt;authors&gt;&lt;author&gt;Peng, Ya-Ni&lt;/author&gt;&lt;author&gt;Jin, Lu&lt;/author&gt;&lt;author&gt;Peng, E. Jun&lt;/author&gt;&lt;author&gt;Zhang, Li&lt;/author&gt;&lt;/authors&gt;&lt;/contributors&gt;&lt;titles&gt;&lt;title&gt;Perioperative care based on roy adaptation model in elderly patients with benign prostatic hyperplasia: impact on psychological well-being, pain, and quality of life&lt;/title&gt;&lt;secondary-title&gt;BMC Urology&lt;/secondary-title&gt;&lt;/titles&gt;&lt;periodical&gt;&lt;full-title&gt;BMC Urology&lt;/full-title&gt;&lt;/periodical&gt;&lt;pages&gt;172&lt;/pages&gt;&lt;volume&gt;23&lt;/volume&gt;&lt;number&gt;1&lt;/number&gt;&lt;dates&gt;&lt;year&gt;2023&lt;/year&gt;&lt;pub-dates&gt;&lt;date&gt;2023/10/27&lt;/date&gt;&lt;/pub-dates&gt;&lt;/dates&gt;&lt;isbn&gt;1471-2490&lt;/isbn&gt;&lt;urls&gt;&lt;related-urls&gt;&lt;url&gt;https://doi.org/10.1186/s12894-023-01343-1&lt;/url</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related-urls&gt;&lt;/urls&gt;&lt;electronic-resource-num&gt;10.1186/s12894-023-01343-1&lt;/electronic-resource-num&gt;&lt;/record&gt;&lt;/Cite&gt;&lt;/EndNote</w:instrText>
      </w:r>
      <w:r w:rsidR="00B62C32">
        <w:rPr>
          <w:rFonts w:ascii="B Nazanin" w:eastAsia="Calibri" w:hAnsi="B Nazanin" w:cs="B Nazanin"/>
          <w:kern w:val="0"/>
          <w:sz w:val="24"/>
          <w:szCs w:val="24"/>
          <w:rtl/>
          <w14:ligatures w14:val="none"/>
        </w:rPr>
        <w:instrText>&gt;</w:instrText>
      </w:r>
      <w:r w:rsidR="001F192D"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Peng et al., 2023</w:t>
      </w:r>
      <w:r w:rsidR="00B62C32">
        <w:rPr>
          <w:rFonts w:ascii="B Nazanin" w:eastAsia="Calibri" w:hAnsi="B Nazanin" w:cs="B Nazanin"/>
          <w:noProof/>
          <w:kern w:val="0"/>
          <w:sz w:val="24"/>
          <w:szCs w:val="24"/>
          <w:rtl/>
          <w14:ligatures w14:val="none"/>
        </w:rPr>
        <w:t>)</w:t>
      </w:r>
      <w:r w:rsidR="001F192D"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xml:space="preserve">. در پژوهش حاضر نیز، پس از اجرای مداخله، نمرات سلامت </w:t>
      </w:r>
      <w:r w:rsidRPr="00013995">
        <w:rPr>
          <w:rFonts w:ascii="B Nazanin" w:eastAsia="Calibri" w:hAnsi="B Nazanin" w:cs="B Nazanin"/>
          <w:kern w:val="0"/>
          <w:sz w:val="24"/>
          <w:szCs w:val="24"/>
          <w:rtl/>
          <w14:ligatures w14:val="none"/>
        </w:rPr>
        <w:lastRenderedPageBreak/>
        <w:t>عمومی و کیفیت زندگی در گروه آزمون بهبود معناداری نشان دادکه می‌تواند نشانه‌ای از تأثیر</w:t>
      </w:r>
      <w:r w:rsidRPr="00013995">
        <w:rPr>
          <w:rFonts w:ascii="B Nazanin" w:eastAsia="Calibri" w:hAnsi="B Nazanin" w:cs="B Nazanin"/>
          <w:kern w:val="0"/>
          <w:sz w:val="24"/>
          <w:szCs w:val="24"/>
          <w14:ligatures w14:val="none"/>
        </w:rPr>
        <w:t xml:space="preserve"> </w:t>
      </w:r>
      <w:r w:rsidR="001F192D" w:rsidRPr="00013995">
        <w:rPr>
          <w:rFonts w:ascii="B Nazanin" w:eastAsia="Calibri" w:hAnsi="B Nazanin" w:cs="B Nazanin" w:hint="cs"/>
          <w:kern w:val="0"/>
          <w:sz w:val="24"/>
          <w:szCs w:val="24"/>
          <w:rtl/>
          <w14:ligatures w14:val="none"/>
        </w:rPr>
        <w:t>مدل سازگاری روی</w:t>
      </w:r>
      <w:r w:rsidR="001F192D"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در کاهش استرس‌ها و فشارهای روانی ناشی از دوری از خانواده و شرایط محیطی در سالمندان باشد. پرسشنامه‌های کیفیت زندگی و سلامت عمومی</w:t>
      </w:r>
      <w:r w:rsidRPr="00013995">
        <w:rPr>
          <w:rFonts w:ascii="B Nazanin" w:eastAsia="Calibri" w:hAnsi="B Nazanin" w:cs="B Nazanin"/>
          <w:kern w:val="0"/>
          <w:sz w:val="24"/>
          <w:szCs w:val="24"/>
          <w14:ligatures w14:val="none"/>
        </w:rPr>
        <w:t xml:space="preserve"> (GHQ-28) </w:t>
      </w:r>
      <w:r w:rsidRPr="00013995">
        <w:rPr>
          <w:rFonts w:ascii="B Nazanin" w:eastAsia="Calibri" w:hAnsi="B Nazanin" w:cs="B Nazanin"/>
          <w:kern w:val="0"/>
          <w:sz w:val="24"/>
          <w:szCs w:val="24"/>
          <w:rtl/>
          <w14:ligatures w14:val="none"/>
        </w:rPr>
        <w:t>که در این پژوهش به کار رفته‌اند، به‌طور خاص این اثرات را در ابعاد روانی و جسمی کیفیت زندگی و سلامت عمومی سنجیده‌اند و یافته‌های این پژوهش نشان می‌دهد که</w:t>
      </w:r>
      <w:r w:rsidRPr="00013995">
        <w:rPr>
          <w:rFonts w:ascii="B Nazanin" w:eastAsia="Calibri" w:hAnsi="B Nazanin" w:cs="B Nazanin"/>
          <w:kern w:val="0"/>
          <w:sz w:val="24"/>
          <w:szCs w:val="24"/>
          <w14:ligatures w14:val="none"/>
        </w:rPr>
        <w:t xml:space="preserve"> </w:t>
      </w:r>
      <w:r w:rsidR="0044632D" w:rsidRPr="00013995">
        <w:rPr>
          <w:rFonts w:ascii="B Nazanin" w:eastAsia="Calibri" w:hAnsi="B Nazanin" w:cs="B Nazanin" w:hint="cs"/>
          <w:kern w:val="0"/>
          <w:sz w:val="24"/>
          <w:szCs w:val="24"/>
          <w:rtl/>
          <w14:ligatures w14:val="none"/>
        </w:rPr>
        <w:t>مدل سازگاری روی</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به سالمندان کمک می‌کند تا با افزایش حس کنترل و خودکارآمدی، وضعیت روانی و جسمی بهتری را تجربه کنند</w:t>
      </w:r>
      <w:r w:rsidR="007A458E" w:rsidRPr="00013995">
        <w:rPr>
          <w:rFonts w:ascii="B Nazanin" w:eastAsia="Calibri" w:hAnsi="B Nazanin" w:cs="B Nazanin" w:hint="cs"/>
          <w:kern w:val="0"/>
          <w:sz w:val="24"/>
          <w:szCs w:val="24"/>
          <w:rtl/>
          <w14:ligatures w14:val="none"/>
        </w:rPr>
        <w:t>.</w:t>
      </w:r>
    </w:p>
    <w:p w14:paraId="2DC538AB" w14:textId="5C30EE4B" w:rsidR="007E435C" w:rsidRPr="00013995" w:rsidRDefault="007E435C"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مطالعات دیگر نیز به اثرات چندبعدی</w:t>
      </w:r>
      <w:r w:rsidRPr="00013995">
        <w:rPr>
          <w:rFonts w:ascii="B Nazanin" w:eastAsia="Calibri" w:hAnsi="B Nazanin" w:cs="B Nazanin"/>
          <w:kern w:val="0"/>
          <w:sz w:val="24"/>
          <w:szCs w:val="24"/>
          <w14:ligatures w14:val="none"/>
        </w:rPr>
        <w:t xml:space="preserve"> </w:t>
      </w:r>
      <w:r w:rsidR="00B200D1" w:rsidRPr="00013995">
        <w:rPr>
          <w:rFonts w:ascii="B Nazanin" w:eastAsia="Calibri" w:hAnsi="B Nazanin" w:cs="B Nazanin" w:hint="cs"/>
          <w:kern w:val="0"/>
          <w:sz w:val="24"/>
          <w:szCs w:val="24"/>
          <w:rtl/>
          <w14:ligatures w14:val="none"/>
        </w:rPr>
        <w:t>مدل سازگاری روی</w:t>
      </w:r>
      <w:r w:rsidR="00B200D1"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در بهبود وضعیت کلی سالمندان اشاره کرده‌اند. برای مثال، پژوهش</w:t>
      </w:r>
      <w:r w:rsidR="00B200D1" w:rsidRPr="00013995">
        <w:rPr>
          <w:rFonts w:ascii="B Nazanin" w:eastAsia="Calibri" w:hAnsi="B Nazanin" w:cs="B Nazanin"/>
          <w:kern w:val="0"/>
          <w:sz w:val="24"/>
          <w:szCs w:val="24"/>
          <w14:ligatures w14:val="none"/>
        </w:rPr>
        <w:t xml:space="preserve"> </w:t>
      </w:r>
      <w:proofErr w:type="spellStart"/>
      <w:r w:rsidR="00065D1C" w:rsidRPr="00013995">
        <w:rPr>
          <w:rFonts w:ascii="B Nazanin" w:eastAsia="Calibri" w:hAnsi="B Nazanin" w:cs="B Nazanin"/>
          <w:kern w:val="0"/>
          <w:sz w:val="24"/>
          <w:szCs w:val="24"/>
          <w14:ligatures w14:val="none"/>
        </w:rPr>
        <w:t>O</w:t>
      </w:r>
      <w:r w:rsidR="00065D1C" w:rsidRPr="00013995">
        <w:rPr>
          <w:rFonts w:ascii="Calibri" w:eastAsia="Calibri" w:hAnsi="Calibri" w:cs="Calibri"/>
          <w:kern w:val="0"/>
          <w:sz w:val="24"/>
          <w:szCs w:val="24"/>
          <w14:ligatures w14:val="none"/>
        </w:rPr>
        <w:t>ľ</w:t>
      </w:r>
      <w:r w:rsidR="00065D1C" w:rsidRPr="00013995">
        <w:rPr>
          <w:rFonts w:ascii="B Nazanin" w:eastAsia="Calibri" w:hAnsi="B Nazanin" w:cs="B Nazanin"/>
          <w:kern w:val="0"/>
          <w:sz w:val="24"/>
          <w:szCs w:val="24"/>
          <w14:ligatures w14:val="none"/>
        </w:rPr>
        <w:t>ga</w:t>
      </w:r>
      <w:proofErr w:type="spellEnd"/>
      <w:r w:rsidR="00065D1C" w:rsidRPr="00013995">
        <w:rPr>
          <w:rFonts w:ascii="B Nazanin" w:eastAsia="Calibri" w:hAnsi="B Nazanin" w:cs="B Nazanin"/>
          <w:kern w:val="0"/>
          <w:sz w:val="24"/>
          <w:szCs w:val="24"/>
          <w:rtl/>
          <w14:ligatures w14:val="none"/>
        </w:rPr>
        <w:t xml:space="preserve"> </w:t>
      </w:r>
      <w:r w:rsidRPr="00013995">
        <w:rPr>
          <w:rFonts w:ascii="B Nazanin" w:eastAsia="Calibri" w:hAnsi="B Nazanin" w:cs="B Nazanin"/>
          <w:kern w:val="0"/>
          <w:sz w:val="24"/>
          <w:szCs w:val="24"/>
          <w:rtl/>
          <w14:ligatures w14:val="none"/>
        </w:rPr>
        <w:t>و همکاران (2024) نشان داد که</w:t>
      </w:r>
      <w:r w:rsidRPr="00013995">
        <w:rPr>
          <w:rFonts w:ascii="B Nazanin" w:eastAsia="Calibri" w:hAnsi="B Nazanin" w:cs="B Nazanin"/>
          <w:kern w:val="0"/>
          <w:sz w:val="24"/>
          <w:szCs w:val="24"/>
          <w14:ligatures w14:val="none"/>
        </w:rPr>
        <w:t xml:space="preserve"> </w:t>
      </w:r>
      <w:r w:rsidR="00B200D1" w:rsidRPr="00013995">
        <w:rPr>
          <w:rFonts w:ascii="B Nazanin" w:eastAsia="Calibri" w:hAnsi="B Nazanin" w:cs="B Nazanin" w:hint="cs"/>
          <w:kern w:val="0"/>
          <w:sz w:val="24"/>
          <w:szCs w:val="24"/>
          <w:rtl/>
          <w14:ligatures w14:val="none"/>
        </w:rPr>
        <w:t>مدل سازگاری روی</w:t>
      </w:r>
      <w:r w:rsidR="00B200D1"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به دلیل رویکرد جامع و کل‌نگر خود در ابعاد فیزیولوژیکی، روانی و اجتماعی می‌تواند نقش مهمی در بهبود سلامت عمومی و کیفیت زندگی سالمندان داشته باشد</w:t>
      </w:r>
      <w:r w:rsidR="00B200D1" w:rsidRPr="00013995">
        <w:rPr>
          <w:rFonts w:ascii="B Nazanin" w:eastAsia="Calibri" w:hAnsi="B Nazanin" w:cs="B Nazanin" w:hint="cs"/>
          <w:kern w:val="0"/>
          <w:sz w:val="24"/>
          <w:szCs w:val="24"/>
          <w:rtl/>
          <w14:ligatures w14:val="none"/>
        </w:rPr>
        <w:t xml:space="preserve"> </w:t>
      </w:r>
      <w:r w:rsidR="00065D1C"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ga&lt;/Author&gt;&lt;Year&gt;2024&lt;/Year&gt;&lt;RecNum&gt;52&lt;/RecNum&gt;&lt;DisplayText&gt;(O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2024)&lt;/DisplayText&gt;&lt;record&gt;&lt;rec-number&gt;52&lt;/rec-number&gt;&lt;foreign-keys&gt;&lt;key app="EN" db-id="arrfsfpdtxzaarefw08pfsz9f9atxxvxvxa0" timestamp="1730739326</w:instrText>
      </w:r>
      <w:r w:rsidR="00B62C32">
        <w:rPr>
          <w:rFonts w:ascii="B Nazanin" w:eastAsia="Calibri" w:hAnsi="B Nazanin" w:cs="B Nazanin"/>
          <w:kern w:val="0"/>
          <w:sz w:val="24"/>
          <w:szCs w:val="24"/>
          <w:rtl/>
          <w14:ligatures w14:val="none"/>
        </w:rPr>
        <w:instrText>"&gt;52&lt;/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Article"&gt;17&lt;/ref-type&gt;&lt;contributors&gt;&lt;authors&gt;&lt;author&gt;&lt;style face="normal" font="default" size="100%"&gt;O&lt;/style&gt;&lt;style face="normal" font="default" charset="238" size="100%"&gt;</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Kab&lt;/style&gt;&lt;style face="normal" font="default" size="100%"&gt;</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tov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Andrea, Bot</w:instrText>
      </w:r>
      <w:r w:rsidR="00B62C32">
        <w:rPr>
          <w:rFonts w:ascii="Calibri" w:eastAsia="Calibri" w:hAnsi="Calibri" w:cs="Calibri"/>
          <w:kern w:val="0"/>
          <w:sz w:val="24"/>
          <w:szCs w:val="24"/>
          <w14:ligatures w14:val="none"/>
        </w:rPr>
        <w:instrText>í</w:instrText>
      </w:r>
      <w:r w:rsidR="00B62C32">
        <w:rPr>
          <w:rFonts w:ascii="B Nazanin" w:eastAsia="Calibri" w:hAnsi="B Nazanin" w:cs="B Nazanin"/>
          <w:kern w:val="0"/>
          <w:sz w:val="24"/>
          <w:szCs w:val="24"/>
          <w14:ligatures w14:val="none"/>
        </w:rPr>
        <w:instrText>kov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Alena, Dziacka.&lt;/style&gt;&lt;/author&gt;&lt;/authors&gt;&lt;/contributors&gt;&lt;titles&gt;&lt;title&gt;Use of roy&amp;apos;s adaptation model in clinical practice&lt;/title&gt;&lt;secondary-title&gt;&lt;style face="normal" font="default" size="100%</w:instrText>
      </w:r>
      <w:r w:rsidR="00B62C32">
        <w:rPr>
          <w:rFonts w:ascii="B Nazanin" w:eastAsia="Calibri" w:hAnsi="B Nazanin" w:cs="B Nazanin"/>
          <w:kern w:val="0"/>
          <w:sz w:val="24"/>
          <w:szCs w:val="24"/>
          <w:rtl/>
          <w14:ligatures w14:val="none"/>
        </w:rPr>
        <w:instrText>"&gt;</w:instrText>
      </w:r>
      <w:r w:rsidR="00B62C32">
        <w:rPr>
          <w:rFonts w:ascii="B Nazanin" w:eastAsia="Calibri" w:hAnsi="B Nazanin" w:cs="B Nazanin"/>
          <w:kern w:val="0"/>
          <w:sz w:val="24"/>
          <w:szCs w:val="24"/>
          <w14:ligatures w14:val="none"/>
        </w:rPr>
        <w:instrText>O&lt;/style&gt;&lt;style face="normal" font="default" charset="238" size="100%"&gt;</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ovatelsk&lt;/style&gt;&lt;style face="normal" font="default" size="100%"&gt;</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perspektivy&lt;/style&gt;&lt;/secondary-title&gt;&lt;/titles&gt;&lt;periodical&gt;&lt;full-title&gt;O</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full-title&gt;&lt;/periodical&gt;&lt;pages&gt;131-139&lt;/pages&gt;&lt;volume&gt;6&lt;/volume&gt;&lt;number&gt;2&lt;/number&gt;&lt;dates&gt;&lt;year&gt;2024&lt;/year&gt;&lt;/dates&gt;&lt;urls&gt;&lt;/urls&gt;&lt;electronic-resource-num&gt;10.25142/osp.2023.012&lt;/electronic-resource-num&gt;&lt;/record&gt;&lt;/Cite&gt;&lt;/EndNote</w:instrText>
      </w:r>
      <w:r w:rsidR="00B62C32">
        <w:rPr>
          <w:rFonts w:ascii="B Nazanin" w:eastAsia="Calibri" w:hAnsi="B Nazanin" w:cs="B Nazanin"/>
          <w:kern w:val="0"/>
          <w:sz w:val="24"/>
          <w:szCs w:val="24"/>
          <w:rtl/>
          <w14:ligatures w14:val="none"/>
        </w:rPr>
        <w:instrText>&gt;</w:instrText>
      </w:r>
      <w:r w:rsidR="00065D1C"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O</w:t>
      </w:r>
      <w:r w:rsidR="00B62C32">
        <w:rPr>
          <w:rFonts w:ascii="Calibri" w:eastAsia="Calibri" w:hAnsi="Calibri" w:cs="Calibri"/>
          <w:noProof/>
          <w:kern w:val="0"/>
          <w:sz w:val="24"/>
          <w:szCs w:val="24"/>
          <w14:ligatures w14:val="none"/>
        </w:rPr>
        <w:t>ľ</w:t>
      </w:r>
      <w:r w:rsidR="00B62C32">
        <w:rPr>
          <w:rFonts w:ascii="B Nazanin" w:eastAsia="Calibri" w:hAnsi="B Nazanin" w:cs="B Nazanin"/>
          <w:noProof/>
          <w:kern w:val="0"/>
          <w:sz w:val="24"/>
          <w:szCs w:val="24"/>
          <w14:ligatures w14:val="none"/>
        </w:rPr>
        <w:t>ga, 2024</w:t>
      </w:r>
      <w:r w:rsidR="00B62C32">
        <w:rPr>
          <w:rFonts w:ascii="B Nazanin" w:eastAsia="Calibri" w:hAnsi="B Nazanin" w:cs="B Nazanin"/>
          <w:noProof/>
          <w:kern w:val="0"/>
          <w:sz w:val="24"/>
          <w:szCs w:val="24"/>
          <w:rtl/>
          <w14:ligatures w14:val="none"/>
        </w:rPr>
        <w:t>)</w:t>
      </w:r>
      <w:r w:rsidR="00065D1C"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آن‌ها گزارش کردند که</w:t>
      </w:r>
      <w:r w:rsidRPr="00013995">
        <w:rPr>
          <w:rFonts w:ascii="B Nazanin" w:eastAsia="Calibri" w:hAnsi="B Nazanin" w:cs="B Nazanin"/>
          <w:kern w:val="0"/>
          <w:sz w:val="24"/>
          <w:szCs w:val="24"/>
          <w14:ligatures w14:val="none"/>
        </w:rPr>
        <w:t xml:space="preserve"> </w:t>
      </w:r>
      <w:r w:rsidR="00065D1C" w:rsidRPr="00013995">
        <w:rPr>
          <w:rFonts w:ascii="B Nazanin" w:eastAsia="Calibri" w:hAnsi="B Nazanin" w:cs="B Nazanin" w:hint="cs"/>
          <w:kern w:val="0"/>
          <w:sz w:val="24"/>
          <w:szCs w:val="24"/>
          <w:rtl/>
          <w14:ligatures w14:val="none"/>
        </w:rPr>
        <w:t>مدل سازگاری روی</w:t>
      </w:r>
      <w:r w:rsidR="00065D1C"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با تقویت حس خودپنداره، بهبود تعاملات اجتماعی و کاهش تنهایی، به سالمندان کمک می‌کند تا با شرایط جدید خود بهتر کنار بیایند</w:t>
      </w:r>
      <w:r w:rsidR="00065D1C" w:rsidRPr="00013995">
        <w:rPr>
          <w:rFonts w:ascii="B Nazanin" w:eastAsia="Calibri" w:hAnsi="B Nazanin" w:cs="B Nazanin" w:hint="cs"/>
          <w:kern w:val="0"/>
          <w:sz w:val="24"/>
          <w:szCs w:val="24"/>
          <w:rtl/>
          <w14:ligatures w14:val="none"/>
        </w:rPr>
        <w:t xml:space="preserve"> </w:t>
      </w:r>
      <w:r w:rsidR="00065D1C"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ga&lt;/Author&gt;&lt;Year&gt;2024&lt;/Year&gt;&lt;RecNum&gt;52&lt;/RecNum&gt;&lt;DisplayText&gt;(O</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2024)&lt;/DisplayText&gt;&lt;record&gt;&lt;rec-number&gt;52&lt;/rec-number&gt;&lt;foreign-keys&gt;&lt;key app="EN" db-id="arrfsfpdtxzaarefw08pfsz9f9atxxvxvxa0" timestamp="1730739326</w:instrText>
      </w:r>
      <w:r w:rsidR="00B62C32">
        <w:rPr>
          <w:rFonts w:ascii="B Nazanin" w:eastAsia="Calibri" w:hAnsi="B Nazanin" w:cs="B Nazanin"/>
          <w:kern w:val="0"/>
          <w:sz w:val="24"/>
          <w:szCs w:val="24"/>
          <w:rtl/>
          <w14:ligatures w14:val="none"/>
        </w:rPr>
        <w:instrText>"&gt;52&lt;/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Article"&gt;17&lt;/ref-type&gt;&lt;contributors&gt;&lt;authors&gt;&lt;author&gt;&lt;style face="normal" font="default" size="100%"&gt;O&lt;/style&gt;&lt;style face="normal" font="default" charset="238" size="100%"&gt;</w:instrText>
      </w:r>
      <w:r w:rsidR="00B62C32">
        <w:rPr>
          <w:rFonts w:ascii="Calibri" w:eastAsia="Calibri" w:hAnsi="Calibri" w:cs="Calibri"/>
          <w:kern w:val="0"/>
          <w:sz w:val="24"/>
          <w:szCs w:val="24"/>
          <w14:ligatures w14:val="none"/>
        </w:rPr>
        <w:instrText>ľ</w:instrText>
      </w:r>
      <w:r w:rsidR="00B62C32">
        <w:rPr>
          <w:rFonts w:ascii="B Nazanin" w:eastAsia="Calibri" w:hAnsi="B Nazanin" w:cs="B Nazanin"/>
          <w:kern w:val="0"/>
          <w:sz w:val="24"/>
          <w:szCs w:val="24"/>
          <w14:ligatures w14:val="none"/>
        </w:rPr>
        <w:instrText>ga, Kab&lt;/style&gt;&lt;style face="normal" font="default" size="100%"&gt;</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tov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Andrea, Bot</w:instrText>
      </w:r>
      <w:r w:rsidR="00B62C32">
        <w:rPr>
          <w:rFonts w:ascii="Calibri" w:eastAsia="Calibri" w:hAnsi="Calibri" w:cs="Calibri"/>
          <w:kern w:val="0"/>
          <w:sz w:val="24"/>
          <w:szCs w:val="24"/>
          <w14:ligatures w14:val="none"/>
        </w:rPr>
        <w:instrText>í</w:instrText>
      </w:r>
      <w:r w:rsidR="00B62C32">
        <w:rPr>
          <w:rFonts w:ascii="B Nazanin" w:eastAsia="Calibri" w:hAnsi="B Nazanin" w:cs="B Nazanin"/>
          <w:kern w:val="0"/>
          <w:sz w:val="24"/>
          <w:szCs w:val="24"/>
          <w14:ligatures w14:val="none"/>
        </w:rPr>
        <w:instrText>kov</w:instrText>
      </w:r>
      <w:r w:rsidR="00B62C32">
        <w:rPr>
          <w:rFonts w:ascii="Calibri" w:eastAsia="Calibri" w:hAnsi="Calibri" w:cs="Calibri"/>
          <w:kern w:val="0"/>
          <w:sz w:val="24"/>
          <w:szCs w:val="24"/>
          <w14:ligatures w14:val="none"/>
        </w:rPr>
        <w:instrText>á</w:instrText>
      </w:r>
      <w:r w:rsidR="00B62C32">
        <w:rPr>
          <w:rFonts w:ascii="B Nazanin" w:eastAsia="Calibri" w:hAnsi="B Nazanin" w:cs="B Nazanin"/>
          <w:kern w:val="0"/>
          <w:sz w:val="24"/>
          <w:szCs w:val="24"/>
          <w14:ligatures w14:val="none"/>
        </w:rPr>
        <w:instrText>., Alena, Dziacka.&lt;/style&gt;&lt;/author&gt;&lt;/authors&gt;&lt;/contributors&gt;&lt;titles&gt;&lt;title&gt;Use of roy&amp;apos;s adaptation model in clinical practice&lt;/title&gt;&lt;secondary-title&gt;&lt;style face="normal" font="default" size="100%</w:instrText>
      </w:r>
      <w:r w:rsidR="00B62C32">
        <w:rPr>
          <w:rFonts w:ascii="B Nazanin" w:eastAsia="Calibri" w:hAnsi="B Nazanin" w:cs="B Nazanin"/>
          <w:kern w:val="0"/>
          <w:sz w:val="24"/>
          <w:szCs w:val="24"/>
          <w:rtl/>
          <w14:ligatures w14:val="none"/>
        </w:rPr>
        <w:instrText>"&gt;</w:instrText>
      </w:r>
      <w:r w:rsidR="00B62C32">
        <w:rPr>
          <w:rFonts w:ascii="B Nazanin" w:eastAsia="Calibri" w:hAnsi="B Nazanin" w:cs="B Nazanin"/>
          <w:kern w:val="0"/>
          <w:sz w:val="24"/>
          <w:szCs w:val="24"/>
          <w14:ligatures w14:val="none"/>
        </w:rPr>
        <w:instrText>O&lt;/style&gt;&lt;style face="normal" font="default" charset="238" size="100%"&gt;</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ovatelsk&lt;/style&gt;&lt;style face="normal" font="default" size="100%"&gt;</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perspektivy&lt;/style&gt;&lt;/secondary-title&gt;&lt;/titles&gt;&lt;periodical&gt;&lt;full-title&gt;O</w:instrText>
      </w:r>
      <w:r w:rsidR="00B62C32">
        <w:rPr>
          <w:rFonts w:ascii="Calibri" w:eastAsia="Calibri" w:hAnsi="Calibri" w:cs="Calibri"/>
          <w:kern w:val="0"/>
          <w:sz w:val="24"/>
          <w:szCs w:val="24"/>
          <w14:ligatures w14:val="none"/>
        </w:rPr>
        <w:instrText>š</w:instrText>
      </w:r>
      <w:r w:rsidR="00B62C32">
        <w:rPr>
          <w:rFonts w:ascii="B Nazanin" w:eastAsia="Calibri" w:hAnsi="B Nazanin" w:cs="B Nazanin"/>
          <w:kern w:val="0"/>
          <w:sz w:val="24"/>
          <w:szCs w:val="24"/>
          <w14:ligatures w14:val="none"/>
        </w:rPr>
        <w:instrText>et</w:instrText>
      </w:r>
      <w:r w:rsidR="00B62C32">
        <w:rPr>
          <w:rFonts w:ascii="Calibri" w:eastAsia="Calibri" w:hAnsi="Calibri" w:cs="Calibri"/>
          <w:kern w:val="0"/>
          <w:sz w:val="24"/>
          <w:szCs w:val="24"/>
          <w14:ligatures w14:val="none"/>
        </w:rPr>
        <w:instrText>ř</w:instrText>
      </w:r>
      <w:r w:rsidR="00B62C32">
        <w:rPr>
          <w:rFonts w:ascii="B Nazanin" w:eastAsia="Calibri" w:hAnsi="B Nazanin" w:cs="B Nazanin"/>
          <w:kern w:val="0"/>
          <w:sz w:val="24"/>
          <w:szCs w:val="24"/>
          <w14:ligatures w14:val="none"/>
        </w:rPr>
        <w:instrText>ovatelsk</w:instrText>
      </w:r>
      <w:r w:rsidR="00B62C32">
        <w:rPr>
          <w:rFonts w:ascii="Calibri" w:eastAsia="Calibri" w:hAnsi="Calibri" w:cs="Calibri"/>
          <w:kern w:val="0"/>
          <w:sz w:val="24"/>
          <w:szCs w:val="24"/>
          <w14:ligatures w14:val="none"/>
        </w:rPr>
        <w:instrText>é</w:instrText>
      </w:r>
      <w:r w:rsidR="00B62C32">
        <w:rPr>
          <w:rFonts w:ascii="B Nazanin" w:eastAsia="Calibri" w:hAnsi="B Nazanin" w:cs="B Nazanin"/>
          <w:kern w:val="0"/>
          <w:sz w:val="24"/>
          <w:szCs w:val="24"/>
          <w14:ligatures w14:val="none"/>
        </w:rPr>
        <w:instrText xml:space="preserve"> perspektivy&lt;/full-title&gt;&lt;/periodical&gt;&lt;pages&gt;131-139&lt;/pages&gt;&lt;volume&gt;6&lt;/volume&gt;&lt;number&gt;2&lt;/number&gt;&lt;dates&gt;&lt;year&gt;2024&lt;/year&gt;&lt;/dates&gt;&lt;urls&gt;&lt;/urls&gt;&lt;electronic-resource-num&gt;10.25142/osp.2023.012&lt;/electronic-resource-num&gt;&lt;/record&gt;&lt;/Cite&gt;&lt;/EndNote</w:instrText>
      </w:r>
      <w:r w:rsidR="00B62C32">
        <w:rPr>
          <w:rFonts w:ascii="B Nazanin" w:eastAsia="Calibri" w:hAnsi="B Nazanin" w:cs="B Nazanin"/>
          <w:kern w:val="0"/>
          <w:sz w:val="24"/>
          <w:szCs w:val="24"/>
          <w:rtl/>
          <w14:ligatures w14:val="none"/>
        </w:rPr>
        <w:instrText>&gt;</w:instrText>
      </w:r>
      <w:r w:rsidR="00065D1C"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O</w:t>
      </w:r>
      <w:r w:rsidR="00B62C32">
        <w:rPr>
          <w:rFonts w:ascii="Calibri" w:eastAsia="Calibri" w:hAnsi="Calibri" w:cs="Calibri"/>
          <w:noProof/>
          <w:kern w:val="0"/>
          <w:sz w:val="24"/>
          <w:szCs w:val="24"/>
          <w14:ligatures w14:val="none"/>
        </w:rPr>
        <w:t>ľ</w:t>
      </w:r>
      <w:r w:rsidR="00B62C32">
        <w:rPr>
          <w:rFonts w:ascii="B Nazanin" w:eastAsia="Calibri" w:hAnsi="B Nazanin" w:cs="B Nazanin"/>
          <w:noProof/>
          <w:kern w:val="0"/>
          <w:sz w:val="24"/>
          <w:szCs w:val="24"/>
          <w14:ligatures w14:val="none"/>
        </w:rPr>
        <w:t>ga, 2024</w:t>
      </w:r>
      <w:r w:rsidR="00B62C32">
        <w:rPr>
          <w:rFonts w:ascii="B Nazanin" w:eastAsia="Calibri" w:hAnsi="B Nazanin" w:cs="B Nazanin"/>
          <w:noProof/>
          <w:kern w:val="0"/>
          <w:sz w:val="24"/>
          <w:szCs w:val="24"/>
          <w:rtl/>
          <w14:ligatures w14:val="none"/>
        </w:rPr>
        <w:t>)</w:t>
      </w:r>
      <w:r w:rsidR="00065D1C"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نتایج مطالعه حاضر نیز نشان‌دهنده اثربخشی این رویکرد جامع است و حاکی از آن است که</w:t>
      </w:r>
      <w:r w:rsidRPr="00013995">
        <w:rPr>
          <w:rFonts w:ascii="B Nazanin" w:eastAsia="Calibri" w:hAnsi="B Nazanin" w:cs="B Nazanin"/>
          <w:kern w:val="0"/>
          <w:sz w:val="24"/>
          <w:szCs w:val="24"/>
          <w14:ligatures w14:val="none"/>
        </w:rPr>
        <w:t xml:space="preserve"> </w:t>
      </w:r>
      <w:r w:rsidR="00D33B0E" w:rsidRPr="00013995">
        <w:rPr>
          <w:rFonts w:ascii="B Nazanin" w:eastAsia="Calibri" w:hAnsi="B Nazanin" w:cs="B Nazanin" w:hint="cs"/>
          <w:kern w:val="0"/>
          <w:sz w:val="24"/>
          <w:szCs w:val="24"/>
          <w:rtl/>
          <w14:ligatures w14:val="none"/>
        </w:rPr>
        <w:t>مدل سازگاری روی</w:t>
      </w:r>
      <w:r w:rsidR="00D33B0E"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می‌تواند از طریق تقویت خودپنداره و افزایش اعتماد به نفس، تأثیر مثبتی بر بهزیستی روانی و اجتماعی سالمندان داشته باشد</w:t>
      </w:r>
      <w:r w:rsidR="007A458E" w:rsidRPr="00013995">
        <w:rPr>
          <w:rFonts w:ascii="B Nazanin" w:eastAsia="Calibri" w:hAnsi="B Nazanin" w:cs="B Nazanin" w:hint="cs"/>
          <w:kern w:val="0"/>
          <w:sz w:val="24"/>
          <w:szCs w:val="24"/>
          <w:rtl/>
          <w14:ligatures w14:val="none"/>
        </w:rPr>
        <w:t>.</w:t>
      </w:r>
    </w:p>
    <w:p w14:paraId="224E460F" w14:textId="625C31ED" w:rsidR="00011068" w:rsidRPr="00013995" w:rsidRDefault="007E435C"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t>از سوی دیگر، پژوهش‌های قبلی نشان داده‌اند که</w:t>
      </w:r>
      <w:r w:rsidRPr="00013995">
        <w:rPr>
          <w:rFonts w:ascii="B Nazanin" w:eastAsia="Calibri" w:hAnsi="B Nazanin" w:cs="B Nazanin"/>
          <w:kern w:val="0"/>
          <w:sz w:val="24"/>
          <w:szCs w:val="24"/>
          <w14:ligatures w14:val="none"/>
        </w:rPr>
        <w:t xml:space="preserve"> </w:t>
      </w:r>
      <w:r w:rsidR="006662B6" w:rsidRPr="00013995">
        <w:rPr>
          <w:rFonts w:ascii="B Nazanin" w:eastAsia="Calibri" w:hAnsi="B Nazanin" w:cs="B Nazanin" w:hint="cs"/>
          <w:kern w:val="0"/>
          <w:sz w:val="24"/>
          <w:szCs w:val="24"/>
          <w:rtl/>
          <w14:ligatures w14:val="none"/>
        </w:rPr>
        <w:t>مدل سازگاری روی</w:t>
      </w:r>
      <w:r w:rsidR="006662B6"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می‌تواند برای گروه‌های دیگر از بیماران نیز مؤثر باشد. به عنوان نمونه، در مطالعه‌</w:t>
      </w:r>
      <w:r w:rsidR="004175C3" w:rsidRPr="00013995">
        <w:rPr>
          <w:rFonts w:ascii="B Nazanin" w:eastAsia="Calibri" w:hAnsi="B Nazanin" w:cs="B Nazanin" w:hint="cs"/>
          <w:kern w:val="0"/>
          <w:sz w:val="24"/>
          <w:szCs w:val="24"/>
          <w:rtl/>
          <w14:ligatures w14:val="none"/>
        </w:rPr>
        <w:t xml:space="preserve"> ی </w:t>
      </w:r>
      <w:r w:rsidR="00560038" w:rsidRPr="00013995">
        <w:rPr>
          <w:rFonts w:ascii="B Nazanin" w:eastAsia="Calibri" w:hAnsi="B Nazanin" w:cs="B Nazanin"/>
          <w:kern w:val="0"/>
          <w:sz w:val="24"/>
          <w:szCs w:val="24"/>
          <w14:ligatures w14:val="none"/>
        </w:rPr>
        <w:t>Zhang</w:t>
      </w:r>
      <w:r w:rsidRPr="00013995">
        <w:rPr>
          <w:rFonts w:ascii="B Nazanin" w:eastAsia="Calibri" w:hAnsi="B Nazanin" w:cs="B Nazanin"/>
          <w:kern w:val="0"/>
          <w:sz w:val="24"/>
          <w:szCs w:val="24"/>
          <w:rtl/>
          <w14:ligatures w14:val="none"/>
        </w:rPr>
        <w:t xml:space="preserve"> بر روی سالمندان مبتلا به پرفشاری خون، </w:t>
      </w:r>
      <w:r w:rsidR="004175C3" w:rsidRPr="00013995">
        <w:rPr>
          <w:rFonts w:ascii="B Nazanin" w:eastAsia="Calibri" w:hAnsi="B Nazanin" w:cs="B Nazanin" w:hint="cs"/>
          <w:kern w:val="0"/>
          <w:sz w:val="24"/>
          <w:szCs w:val="24"/>
          <w:rtl/>
          <w14:ligatures w14:val="none"/>
        </w:rPr>
        <w:t>مدل سازگاری روی</w:t>
      </w:r>
      <w:r w:rsidR="004175C3"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به‌طور معناداری باعث افزایش خودکارآمدی و بهبود توانایی‌های خودمدیریتی در کنترل فشار خون شد. این بیماران، به دلیل استفاده از رویکردهای سازگاری</w:t>
      </w:r>
      <w:r w:rsidRPr="00013995">
        <w:rPr>
          <w:rFonts w:ascii="B Nazanin" w:eastAsia="Calibri" w:hAnsi="B Nazanin" w:cs="B Nazanin"/>
          <w:kern w:val="0"/>
          <w:sz w:val="24"/>
          <w:szCs w:val="24"/>
          <w14:ligatures w14:val="none"/>
        </w:rPr>
        <w:t xml:space="preserve"> </w:t>
      </w:r>
      <w:r w:rsidR="00560038" w:rsidRPr="00013995">
        <w:rPr>
          <w:rFonts w:ascii="B Nazanin" w:eastAsia="Calibri" w:hAnsi="B Nazanin" w:cs="B Nazanin" w:hint="cs"/>
          <w:kern w:val="0"/>
          <w:sz w:val="24"/>
          <w:szCs w:val="24"/>
          <w:rtl/>
          <w14:ligatures w14:val="none"/>
        </w:rPr>
        <w:t>مدل سازگاری روی</w:t>
      </w:r>
      <w:r w:rsidRPr="00013995">
        <w:rPr>
          <w:rFonts w:ascii="B Nazanin" w:eastAsia="Calibri" w:hAnsi="B Nazanin" w:cs="B Nazanin"/>
          <w:kern w:val="0"/>
          <w:sz w:val="24"/>
          <w:szCs w:val="24"/>
          <w:rtl/>
          <w14:ligatures w14:val="none"/>
        </w:rPr>
        <w:t>، توانستند به‌طور مؤثرتری رفتارهای خودمراقبتی را دنبال کرده و به مدیریت بهتری در وضعیت خود دست یابند</w:t>
      </w:r>
      <w:r w:rsidR="00560038" w:rsidRPr="00013995">
        <w:rPr>
          <w:rFonts w:ascii="B Nazanin" w:eastAsia="Calibri" w:hAnsi="B Nazanin" w:cs="B Nazanin" w:hint="cs"/>
          <w:kern w:val="0"/>
          <w:sz w:val="24"/>
          <w:szCs w:val="24"/>
          <w:rtl/>
          <w14:ligatures w14:val="none"/>
        </w:rPr>
        <w:t xml:space="preserve"> </w:t>
      </w:r>
      <w:r w:rsidR="00560038"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&lt;EndNote&gt;&lt;Cite&gt;&lt;Author&gt;Zhang&lt;/Author&gt;&lt;Year&gt;2021&lt;/Year&gt;&lt;RecNum&gt;53&lt;/RecNum&gt;&lt;DisplayText&gt;(Zhang et al., 2021)&lt;/DisplayText&gt;&lt;record&gt;&lt;rec-number&gt;53&lt;/rec-number&gt;&lt;foreign-keys&gt;&lt;key app="EN" db-id="arrfsfpdtxzaarefw08pfsz9f9atxxvxvxa0" timestamp="1</w:instrText>
      </w:r>
      <w:r w:rsidR="00B62C32">
        <w:rPr>
          <w:rFonts w:ascii="B Nazanin" w:eastAsia="Calibri" w:hAnsi="B Nazanin" w:cs="B Nazanin"/>
          <w:kern w:val="0"/>
          <w:sz w:val="24"/>
          <w:szCs w:val="24"/>
          <w:rtl/>
          <w14:ligatures w14:val="none"/>
        </w:rPr>
        <w:instrText>730739506"&gt;53&lt;/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Article"&gt;17&lt;/ref-type&gt;&lt;contributors&gt;&lt;authors&gt;&lt;author&gt;Zhang, Jiali&lt;/author&gt;&lt;author&gt;Guo, Lilan&lt;/author&gt;&lt;author&gt;Mao, Jundan&lt;/author&gt;&lt;author&gt;Qi, Xue&lt;/author&gt;&lt;author&gt;Chen, Liqun&lt;/author&gt;&lt;author&gt;Huang, Hui&lt;/author&gt;&lt;author&gt;Sun, Yanling&lt;/author&gt;&lt;author&gt;Yang, Xiaoyue&lt;/author&gt;&lt;/authors&gt;&lt;/contributors&gt;&lt;titles&gt;&lt;title&gt;The effects of nursing of Roy adaptation model on the elderly hypertensive: a randomised control study&lt;/title&gt;&lt;secondary-title&gt;Annals of Palliative Medicine&lt;/secondary-title&gt;&lt;short-title&gt;The effects of nursing of Roy adaptation model on the elderly hypertensive: a randomised control study&lt;/short-title&gt;&lt;/titles&gt;&lt;periodical&gt;&lt;full-title&gt;Ann Palliat Med&lt;/full-title&gt;&lt;abbr-1&gt;Annals of palliative medicine&lt;/abbr-1&gt;&lt;/periodical&gt;&lt;pages&gt;12149-12158&lt;/pages&gt;&lt;volume&gt;10&lt;/volume&gt;&lt;number&gt;12&lt;/number&gt;&lt;dates&gt;&lt;year&gt;2021&lt;/year&gt;&lt;/dates&gt;&lt;isbn&gt;2224-5839&lt;/isbn&gt;&lt;urls&gt;&lt;related-urls&gt;&lt;url&gt;https://apm.amegroups.org/article/view/84743&lt;/url&gt;&lt;/related-urls&gt;&lt;/urls&gt;&lt;/record&gt;&lt;/Cite</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EndNote</w:instrText>
      </w:r>
      <w:r w:rsidR="00B62C32">
        <w:rPr>
          <w:rFonts w:ascii="B Nazanin" w:eastAsia="Calibri" w:hAnsi="B Nazanin" w:cs="B Nazanin"/>
          <w:kern w:val="0"/>
          <w:sz w:val="24"/>
          <w:szCs w:val="24"/>
          <w:rtl/>
          <w14:ligatures w14:val="none"/>
        </w:rPr>
        <w:instrText>&gt;</w:instrText>
      </w:r>
      <w:r w:rsidR="00560038"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Zhang et al., 2021</w:t>
      </w:r>
      <w:r w:rsidR="00B62C32">
        <w:rPr>
          <w:rFonts w:ascii="B Nazanin" w:eastAsia="Calibri" w:hAnsi="B Nazanin" w:cs="B Nazanin"/>
          <w:noProof/>
          <w:kern w:val="0"/>
          <w:sz w:val="24"/>
          <w:szCs w:val="24"/>
          <w:rtl/>
          <w14:ligatures w14:val="none"/>
        </w:rPr>
        <w:t>)</w:t>
      </w:r>
      <w:r w:rsidR="00560038"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xml:space="preserve">. همچنین، در پژوهشی دیگر بر روی بیماران پس از جراحی پروستات، </w:t>
      </w:r>
      <w:r w:rsidR="00560038" w:rsidRPr="00013995">
        <w:rPr>
          <w:rFonts w:ascii="B Nazanin" w:eastAsia="Calibri" w:hAnsi="B Nazanin" w:cs="B Nazanin" w:hint="cs"/>
          <w:kern w:val="0"/>
          <w:sz w:val="24"/>
          <w:szCs w:val="24"/>
          <w:rtl/>
          <w14:ligatures w14:val="none"/>
        </w:rPr>
        <w:t>مدل سازگاری روی</w:t>
      </w:r>
      <w:r w:rsidR="00560038"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موجب کاهش اضطراب و افسردگی پس از عمل و بهبود کیفیت زندگی آنان شد</w:t>
      </w:r>
      <w:r w:rsidR="00560038" w:rsidRPr="00013995">
        <w:rPr>
          <w:rFonts w:ascii="B Nazanin" w:eastAsia="Calibri" w:hAnsi="B Nazanin" w:cs="B Nazanin" w:hint="cs"/>
          <w:kern w:val="0"/>
          <w:sz w:val="24"/>
          <w:szCs w:val="24"/>
          <w:rtl/>
          <w14:ligatures w14:val="none"/>
        </w:rPr>
        <w:t xml:space="preserve"> </w:t>
      </w:r>
      <w:r w:rsidR="00560038" w:rsidRPr="00013995">
        <w:rPr>
          <w:rFonts w:ascii="B Nazanin" w:eastAsia="Calibri" w:hAnsi="B Nazanin" w:cs="B Nazanin"/>
          <w:kern w:val="0"/>
          <w:sz w:val="24"/>
          <w:szCs w:val="24"/>
          <w:rtl/>
          <w14:ligatures w14:val="none"/>
        </w:rPr>
        <w:fldChar w:fldCharType="begin"/>
      </w:r>
      <w:r w:rsidR="00B62C32">
        <w:rPr>
          <w:rFonts w:ascii="B Nazanin" w:eastAsia="Calibri" w:hAnsi="B Nazanin" w:cs="B Nazanin"/>
          <w:kern w:val="0"/>
          <w:sz w:val="24"/>
          <w:szCs w:val="24"/>
          <w:rtl/>
          <w14:ligatures w14:val="none"/>
        </w:rPr>
        <w:instrText xml:space="preserve"> </w:instrText>
      </w:r>
      <w:r w:rsidR="00B62C32">
        <w:rPr>
          <w:rFonts w:ascii="B Nazanin" w:eastAsia="Calibri" w:hAnsi="B Nazanin" w:cs="B Nazanin"/>
          <w:kern w:val="0"/>
          <w:sz w:val="24"/>
          <w:szCs w:val="24"/>
          <w14:ligatures w14:val="none"/>
        </w:rPr>
        <w:instrText>ADDIN EN.CITE &lt;EndNote&gt;&lt;Cite&gt;&lt;Author&gt;Peng&lt;/Author&gt;&lt;Year&gt;2023&lt;/Year&gt;&lt;RecNum&gt;67&lt;/RecNum&gt;&lt;DisplayText&gt;(Peng et al., 2023)&lt;/DisplayText&gt;&lt;record&gt;&lt;rec-number&gt;67&lt;/rec-number&gt;&lt;foreign-keys&gt;&lt;key app="EN" db-id="arrfsfpdtxzaarefw08pfsz9f9atxxvxvxa0" timestamp="173</w:instrText>
      </w:r>
      <w:r w:rsidR="00B62C32">
        <w:rPr>
          <w:rFonts w:ascii="B Nazanin" w:eastAsia="Calibri" w:hAnsi="B Nazanin" w:cs="B Nazanin"/>
          <w:kern w:val="0"/>
          <w:sz w:val="24"/>
          <w:szCs w:val="24"/>
          <w:rtl/>
          <w14:ligatures w14:val="none"/>
        </w:rPr>
        <w:instrText>5548344"&gt;67&lt;/</w:instrText>
      </w:r>
      <w:r w:rsidR="00B62C32">
        <w:rPr>
          <w:rFonts w:ascii="B Nazanin" w:eastAsia="Calibri" w:hAnsi="B Nazanin" w:cs="B Nazanin"/>
          <w:kern w:val="0"/>
          <w:sz w:val="24"/>
          <w:szCs w:val="24"/>
          <w14:ligatures w14:val="none"/>
        </w:rPr>
        <w:instrText>key&gt;&lt;/foreign-keys&gt;&lt;ref-type name="Journal Article"&gt;17&lt;/ref-type&gt;&lt;contributors&gt;&lt;authors&gt;&lt;author&gt;Peng, Ya-Ni&lt;/author&gt;&lt;author&gt;Jin, Lu&lt;/author&gt;&lt;author&gt;Peng, E. Jun&lt;/author&gt;&lt;author&gt;Zhang, Li&lt;/author&gt;&lt;/authors&gt;&lt;/contributors&gt;&lt;titles&gt;&lt;title&gt;Perioperative care based on roy adaptation model in elderly patients with benign prostatic hyperplasia: impact on psychological well-being, pain, and quality of life&lt;/title&gt;&lt;secondary-title&gt;BMC Urology&lt;/secondary-title&gt;&lt;/titles&gt;&lt;periodical&gt;&lt;full-title&gt;BMC Urology&lt;/full-title&gt;&lt;/periodical&gt;&lt;pages&gt;172&lt;/pages&gt;&lt;volume&gt;23&lt;/volume&gt;&lt;number&gt;1&lt;/number&gt;&lt;dates&gt;&lt;year&gt;2023&lt;/year&gt;&lt;pub-dates&gt;&lt;date&gt;2023/10/27&lt;/date&gt;&lt;/pub-dates&gt;&lt;/dates&gt;&lt;isbn&gt;1471-2490&lt;/isbn&gt;&lt;urls&gt;&lt;related-urls&gt;&lt;url&gt;https://doi.org/10.1186/s12894-023-01343-1&lt;/url</w:instrText>
      </w:r>
      <w:r w:rsidR="00B62C32">
        <w:rPr>
          <w:rFonts w:ascii="B Nazanin" w:eastAsia="Calibri" w:hAnsi="B Nazanin" w:cs="B Nazanin"/>
          <w:kern w:val="0"/>
          <w:sz w:val="24"/>
          <w:szCs w:val="24"/>
          <w:rtl/>
          <w14:ligatures w14:val="none"/>
        </w:rPr>
        <w:instrText>&gt;&lt;/</w:instrText>
      </w:r>
      <w:r w:rsidR="00B62C32">
        <w:rPr>
          <w:rFonts w:ascii="B Nazanin" w:eastAsia="Calibri" w:hAnsi="B Nazanin" w:cs="B Nazanin"/>
          <w:kern w:val="0"/>
          <w:sz w:val="24"/>
          <w:szCs w:val="24"/>
          <w14:ligatures w14:val="none"/>
        </w:rPr>
        <w:instrText>related-urls&gt;&lt;/urls&gt;&lt;electronic-resource-num&gt;10.1186/s12894-023-01343-1&lt;/electronic-resource-num&gt;&lt;/record&gt;&lt;/Cite&gt;&lt;/EndNote</w:instrText>
      </w:r>
      <w:r w:rsidR="00B62C32">
        <w:rPr>
          <w:rFonts w:ascii="B Nazanin" w:eastAsia="Calibri" w:hAnsi="B Nazanin" w:cs="B Nazanin"/>
          <w:kern w:val="0"/>
          <w:sz w:val="24"/>
          <w:szCs w:val="24"/>
          <w:rtl/>
          <w14:ligatures w14:val="none"/>
        </w:rPr>
        <w:instrText>&gt;</w:instrText>
      </w:r>
      <w:r w:rsidR="00560038" w:rsidRPr="00013995">
        <w:rPr>
          <w:rFonts w:ascii="B Nazanin" w:eastAsia="Calibri" w:hAnsi="B Nazanin" w:cs="B Nazanin"/>
          <w:kern w:val="0"/>
          <w:sz w:val="24"/>
          <w:szCs w:val="24"/>
          <w:rtl/>
          <w14:ligatures w14:val="none"/>
        </w:rPr>
        <w:fldChar w:fldCharType="separate"/>
      </w:r>
      <w:r w:rsidR="00B62C32">
        <w:rPr>
          <w:rFonts w:ascii="B Nazanin" w:eastAsia="Calibri" w:hAnsi="B Nazanin" w:cs="B Nazanin"/>
          <w:noProof/>
          <w:kern w:val="0"/>
          <w:sz w:val="24"/>
          <w:szCs w:val="24"/>
          <w:rtl/>
          <w14:ligatures w14:val="none"/>
        </w:rPr>
        <w:t>(</w:t>
      </w:r>
      <w:r w:rsidR="00B62C32">
        <w:rPr>
          <w:rFonts w:ascii="B Nazanin" w:eastAsia="Calibri" w:hAnsi="B Nazanin" w:cs="B Nazanin"/>
          <w:noProof/>
          <w:kern w:val="0"/>
          <w:sz w:val="24"/>
          <w:szCs w:val="24"/>
          <w14:ligatures w14:val="none"/>
        </w:rPr>
        <w:t>Peng et al., 2023</w:t>
      </w:r>
      <w:r w:rsidR="00B62C32">
        <w:rPr>
          <w:rFonts w:ascii="B Nazanin" w:eastAsia="Calibri" w:hAnsi="B Nazanin" w:cs="B Nazanin"/>
          <w:noProof/>
          <w:kern w:val="0"/>
          <w:sz w:val="24"/>
          <w:szCs w:val="24"/>
          <w:rtl/>
          <w14:ligatures w14:val="none"/>
        </w:rPr>
        <w:t>)</w:t>
      </w:r>
      <w:r w:rsidR="00560038" w:rsidRPr="00013995">
        <w:rPr>
          <w:rFonts w:ascii="B Nazanin" w:eastAsia="Calibri" w:hAnsi="B Nazanin" w:cs="B Nazanin"/>
          <w:kern w:val="0"/>
          <w:sz w:val="24"/>
          <w:szCs w:val="24"/>
          <w:rtl/>
          <w14:ligatures w14:val="none"/>
        </w:rPr>
        <w:fldChar w:fldCharType="end"/>
      </w:r>
      <w:r w:rsidRPr="00013995">
        <w:rPr>
          <w:rFonts w:ascii="B Nazanin" w:eastAsia="Calibri" w:hAnsi="B Nazanin" w:cs="B Nazanin"/>
          <w:kern w:val="0"/>
          <w:sz w:val="24"/>
          <w:szCs w:val="24"/>
          <w:rtl/>
          <w14:ligatures w14:val="none"/>
        </w:rPr>
        <w:t>. این یافته‌ها تأیید می‌کند که</w:t>
      </w:r>
      <w:r w:rsidRPr="00013995">
        <w:rPr>
          <w:rFonts w:ascii="B Nazanin" w:eastAsia="Calibri" w:hAnsi="B Nazanin" w:cs="B Nazanin"/>
          <w:kern w:val="0"/>
          <w:sz w:val="24"/>
          <w:szCs w:val="24"/>
          <w14:ligatures w14:val="none"/>
        </w:rPr>
        <w:t xml:space="preserve"> </w:t>
      </w:r>
      <w:r w:rsidR="00560038" w:rsidRPr="00013995">
        <w:rPr>
          <w:rFonts w:ascii="B Nazanin" w:eastAsia="Calibri" w:hAnsi="B Nazanin" w:cs="B Nazanin" w:hint="cs"/>
          <w:kern w:val="0"/>
          <w:sz w:val="24"/>
          <w:szCs w:val="24"/>
          <w:rtl/>
          <w14:ligatures w14:val="none"/>
        </w:rPr>
        <w:t>مدل سازگاری روی</w:t>
      </w:r>
      <w:r w:rsidR="00560038"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به‌عنوان یک مدل انطباقی، قادر است به افراد کمک کند تا با شرایط خاص و چالش‌برانگیز مواجهه بهتری داشته باشند و در طول زمان، وضعیت سلامت عمومی و کیفیت زندگی خود را بهبود بخشند</w:t>
      </w:r>
      <w:r w:rsidR="003B0ADD" w:rsidRPr="00013995">
        <w:rPr>
          <w:rFonts w:ascii="B Nazanin" w:eastAsia="Calibri" w:hAnsi="B Nazanin" w:cs="B Nazanin" w:hint="cs"/>
          <w:kern w:val="0"/>
          <w:sz w:val="24"/>
          <w:szCs w:val="24"/>
          <w:rtl/>
          <w14:ligatures w14:val="none"/>
        </w:rPr>
        <w:t>.</w:t>
      </w:r>
    </w:p>
    <w:p w14:paraId="74417221" w14:textId="77777777" w:rsidR="000B15BA" w:rsidRPr="000E1842" w:rsidRDefault="009A1A9D" w:rsidP="00013995">
      <w:pPr>
        <w:bidi/>
        <w:spacing w:line="360" w:lineRule="auto"/>
        <w:jc w:val="both"/>
        <w:rPr>
          <w:rFonts w:ascii="B Nazanin" w:eastAsia="Calibri" w:hAnsi="B Nazanin" w:cs="B Nazanin"/>
          <w:b/>
          <w:bCs/>
          <w:kern w:val="0"/>
          <w:sz w:val="28"/>
          <w:szCs w:val="28"/>
          <w:rtl/>
          <w14:ligatures w14:val="none"/>
        </w:rPr>
      </w:pPr>
      <w:r w:rsidRPr="000E1842">
        <w:rPr>
          <w:rFonts w:ascii="B Nazanin" w:eastAsia="Calibri" w:hAnsi="B Nazanin" w:cs="B Nazanin" w:hint="cs"/>
          <w:b/>
          <w:bCs/>
          <w:kern w:val="0"/>
          <w:sz w:val="28"/>
          <w:szCs w:val="28"/>
          <w:rtl/>
          <w14:ligatures w14:val="none"/>
        </w:rPr>
        <w:t>نتیجه گیری</w:t>
      </w:r>
    </w:p>
    <w:p w14:paraId="66997A3E" w14:textId="5EE858E9" w:rsidR="009A1A9D" w:rsidRPr="00013995" w:rsidRDefault="009A1A9D" w:rsidP="00013995">
      <w:pPr>
        <w:bidi/>
        <w:spacing w:line="360" w:lineRule="auto"/>
        <w:jc w:val="both"/>
        <w:rPr>
          <w:rFonts w:ascii="B Nazanin" w:eastAsia="Calibri" w:hAnsi="B Nazanin" w:cs="B Nazanin"/>
          <w:kern w:val="0"/>
          <w:sz w:val="24"/>
          <w:szCs w:val="24"/>
          <w:rtl/>
          <w14:ligatures w14:val="none"/>
        </w:rPr>
      </w:pPr>
      <w:r w:rsidRPr="00013995">
        <w:rPr>
          <w:rFonts w:ascii="B Nazanin" w:eastAsia="Calibri" w:hAnsi="B Nazanin" w:cs="B Nazanin"/>
          <w:kern w:val="0"/>
          <w:sz w:val="24"/>
          <w:szCs w:val="24"/>
          <w:rtl/>
          <w14:ligatures w14:val="none"/>
        </w:rPr>
        <w:lastRenderedPageBreak/>
        <w:t>با توجه به نتایج این پژوهش، برنامه آموزشی مبتنی بر مدل سازگاری روی تأثیر مثبت و معناداری بر کیفیت زندگی و سلامت عمومی سالمندان مقیم در سرای سالمندان دارد. این مدل با ارائه راهکارهایی برای سازگاری بهتر با شرایط جدید زندگی، به سالمندان کمک می‌کند تا کیفیت زندگی خود را بهبود بخشند، سلامت عمومی خود را ارتقا دهند، سازگاری بهتری با چالش‌های زندگی در سرای سالمندان پیدا کنند و مهارت‌های لازم برای مقابله با استرس‌ها و تغییرات دوران سالمندی را کسب کنند</w:t>
      </w:r>
      <w:r w:rsidRPr="00013995">
        <w:rPr>
          <w:rFonts w:ascii="B Nazanin" w:eastAsia="Calibri" w:hAnsi="B Nazanin" w:cs="B Nazanin" w:hint="cs"/>
          <w:kern w:val="0"/>
          <w:sz w:val="24"/>
          <w:szCs w:val="24"/>
          <w:rtl/>
          <w14:ligatures w14:val="none"/>
        </w:rPr>
        <w:t>.</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با توجه به اثربخشی این مدل، پیشنهاد می‌شود که برنامه‌های آموزشی مبتنی بر مدل سازگاری روی به عنوان بخشی از مراقبت‌های روتین در سراهای سالمندی گنجانده شود، کارکنان مراکز نگهداری سالمندان در زمینه اجرای این مدل آموزش ببینند، پژوهش‌های بیشتری با حجم نمونه بزرگتر و در مراکز متعدد انجام شود و اثرات طولانی‌مدت این مداخله در مطالعات آینده بررسی شود</w:t>
      </w:r>
      <w:r w:rsidRPr="00013995">
        <w:rPr>
          <w:rFonts w:ascii="B Nazanin" w:eastAsia="Calibri" w:hAnsi="B Nazanin" w:cs="B Nazanin" w:hint="cs"/>
          <w:kern w:val="0"/>
          <w:sz w:val="24"/>
          <w:szCs w:val="24"/>
          <w:rtl/>
          <w14:ligatures w14:val="none"/>
        </w:rPr>
        <w:t>.</w:t>
      </w:r>
      <w:r w:rsidRPr="00013995">
        <w:rPr>
          <w:rFonts w:ascii="B Nazanin" w:eastAsia="Calibri" w:hAnsi="B Nazanin" w:cs="B Nazanin"/>
          <w:kern w:val="0"/>
          <w:sz w:val="24"/>
          <w:szCs w:val="24"/>
          <w14:ligatures w14:val="none"/>
        </w:rPr>
        <w:t xml:space="preserve"> </w:t>
      </w:r>
      <w:r w:rsidRPr="00013995">
        <w:rPr>
          <w:rFonts w:ascii="B Nazanin" w:eastAsia="Calibri" w:hAnsi="B Nazanin" w:cs="B Nazanin"/>
          <w:kern w:val="0"/>
          <w:sz w:val="24"/>
          <w:szCs w:val="24"/>
          <w:rtl/>
          <w14:ligatures w14:val="none"/>
        </w:rPr>
        <w:t>در مجموع، این مطالعه نشان می‌دهد که مدل سازگاری روی می‌تواند به عنوان یک رویکرد مؤثر در بهبود کیفیت زندگی و سلامت عمومی سالمندان مقیم در سرا</w:t>
      </w:r>
      <w:r w:rsidR="00006F83" w:rsidRPr="00013995">
        <w:rPr>
          <w:rFonts w:ascii="B Nazanin" w:eastAsia="Calibri" w:hAnsi="B Nazanin" w:cs="B Nazanin" w:hint="cs"/>
          <w:kern w:val="0"/>
          <w:sz w:val="24"/>
          <w:szCs w:val="24"/>
          <w:rtl/>
          <w14:ligatures w14:val="none"/>
        </w:rPr>
        <w:t>ها</w:t>
      </w:r>
      <w:r w:rsidRPr="00013995">
        <w:rPr>
          <w:rFonts w:ascii="B Nazanin" w:eastAsia="Calibri" w:hAnsi="B Nazanin" w:cs="B Nazanin"/>
          <w:kern w:val="0"/>
          <w:sz w:val="24"/>
          <w:szCs w:val="24"/>
          <w:rtl/>
          <w14:ligatures w14:val="none"/>
        </w:rPr>
        <w:t>ی سالمندی مورد استفاده قرار گیرد</w:t>
      </w:r>
      <w:r w:rsidR="00006F83" w:rsidRPr="00013995">
        <w:rPr>
          <w:rFonts w:ascii="B Nazanin" w:eastAsia="Calibri" w:hAnsi="B Nazanin" w:cs="B Nazanin" w:hint="cs"/>
          <w:kern w:val="0"/>
          <w:sz w:val="24"/>
          <w:szCs w:val="24"/>
          <w:rtl/>
          <w14:ligatures w14:val="none"/>
        </w:rPr>
        <w:t>.</w:t>
      </w:r>
    </w:p>
    <w:p w14:paraId="6F355B24" w14:textId="004C88D2" w:rsidR="002D1061" w:rsidRPr="000E1842" w:rsidRDefault="002D1061" w:rsidP="000E1842">
      <w:pPr>
        <w:bidi/>
        <w:spacing w:line="360" w:lineRule="auto"/>
        <w:jc w:val="both"/>
        <w:rPr>
          <w:rFonts w:ascii="B Nazanin" w:eastAsia="Calibri" w:hAnsi="B Nazanin" w:cs="B Nazanin"/>
          <w:b/>
          <w:bCs/>
          <w:kern w:val="0"/>
          <w:sz w:val="28"/>
          <w:szCs w:val="28"/>
          <w14:ligatures w14:val="none"/>
        </w:rPr>
      </w:pPr>
      <w:r w:rsidRPr="000E1842">
        <w:rPr>
          <w:rFonts w:ascii="B Nazanin" w:eastAsia="Calibri" w:hAnsi="B Nazanin" w:cs="B Nazanin"/>
          <w:b/>
          <w:bCs/>
          <w:kern w:val="0"/>
          <w:sz w:val="28"/>
          <w:szCs w:val="28"/>
          <w:rtl/>
          <w14:ligatures w14:val="none"/>
        </w:rPr>
        <w:t xml:space="preserve">محدودیت‌های </w:t>
      </w:r>
      <w:r w:rsidRPr="000E1842">
        <w:rPr>
          <w:rFonts w:ascii="B Nazanin" w:eastAsia="Calibri" w:hAnsi="B Nazanin" w:cs="B Nazanin" w:hint="cs"/>
          <w:b/>
          <w:bCs/>
          <w:kern w:val="0"/>
          <w:sz w:val="28"/>
          <w:szCs w:val="28"/>
          <w:rtl/>
          <w14:ligatures w14:val="none"/>
        </w:rPr>
        <w:t>مطالعه</w:t>
      </w:r>
    </w:p>
    <w:p w14:paraId="42B6EB71" w14:textId="2FF8A0B3" w:rsidR="00D07A65" w:rsidRPr="000E1842" w:rsidRDefault="002D1061" w:rsidP="000E1842">
      <w:pPr>
        <w:bidi/>
        <w:spacing w:line="360" w:lineRule="auto"/>
        <w:jc w:val="both"/>
        <w:rPr>
          <w:rFonts w:ascii="B Nazanin" w:eastAsia="Calibri" w:hAnsi="B Nazanin" w:cs="B Nazanin"/>
          <w:kern w:val="0"/>
          <w:sz w:val="24"/>
          <w:szCs w:val="24"/>
          <w:rtl/>
          <w14:ligatures w14:val="none"/>
        </w:rPr>
      </w:pPr>
      <w:r w:rsidRPr="000E1842">
        <w:rPr>
          <w:rFonts w:ascii="B Nazanin" w:eastAsia="Calibri" w:hAnsi="B Nazanin" w:cs="B Nazanin"/>
          <w:kern w:val="0"/>
          <w:sz w:val="24"/>
          <w:szCs w:val="24"/>
          <w:rtl/>
          <w14:ligatures w14:val="none"/>
        </w:rPr>
        <w:t xml:space="preserve">عدم تنوع </w:t>
      </w:r>
      <w:r w:rsidR="004B09DD" w:rsidRPr="000E1842">
        <w:rPr>
          <w:rFonts w:ascii="B Nazanin" w:eastAsia="Calibri" w:hAnsi="B Nazanin" w:cs="B Nazanin" w:hint="cs"/>
          <w:kern w:val="0"/>
          <w:sz w:val="24"/>
          <w:szCs w:val="24"/>
          <w:rtl/>
          <w14:ligatures w14:val="none"/>
        </w:rPr>
        <w:t xml:space="preserve">جمعیت شناختی که </w:t>
      </w:r>
      <w:r w:rsidRPr="000E1842">
        <w:rPr>
          <w:rFonts w:ascii="B Nazanin" w:eastAsia="Calibri" w:hAnsi="B Nazanin" w:cs="B Nazanin"/>
          <w:kern w:val="0"/>
          <w:sz w:val="24"/>
          <w:szCs w:val="24"/>
          <w14:ligatures w14:val="none"/>
        </w:rPr>
        <w:t xml:space="preserve"> </w:t>
      </w:r>
      <w:r w:rsidRPr="000E1842">
        <w:rPr>
          <w:rFonts w:ascii="B Nazanin" w:eastAsia="Calibri" w:hAnsi="B Nazanin" w:cs="B Nazanin"/>
          <w:kern w:val="0"/>
          <w:sz w:val="24"/>
          <w:szCs w:val="24"/>
          <w:rtl/>
          <w14:ligatures w14:val="none"/>
        </w:rPr>
        <w:t>پژوهش تنها در یک مرکز خاص (سرای سالمندان کوثر) انجام شد و عدم بررسی در مراکز دیگر یا مناطق مختلف ممکن است منجر به نتایج غیرقابل تعمیم شود</w:t>
      </w:r>
      <w:r w:rsidR="00273056" w:rsidRPr="000E1842">
        <w:rPr>
          <w:rFonts w:ascii="B Nazanin" w:eastAsia="Calibri" w:hAnsi="B Nazanin" w:cs="B Nazanin" w:hint="cs"/>
          <w:kern w:val="0"/>
          <w:sz w:val="24"/>
          <w:szCs w:val="24"/>
          <w:rtl/>
          <w14:ligatures w14:val="none"/>
        </w:rPr>
        <w:t>.</w:t>
      </w:r>
      <w:r w:rsidR="004B09DD" w:rsidRPr="000E1842">
        <w:rPr>
          <w:rFonts w:ascii="B Nazanin" w:eastAsia="Calibri" w:hAnsi="B Nazanin" w:cs="B Nazanin" w:hint="cs"/>
          <w:kern w:val="0"/>
          <w:sz w:val="24"/>
          <w:szCs w:val="24"/>
          <w:rtl/>
          <w14:ligatures w14:val="none"/>
        </w:rPr>
        <w:t xml:space="preserve"> </w:t>
      </w:r>
      <w:r w:rsidR="00273056" w:rsidRPr="000E1842">
        <w:rPr>
          <w:rFonts w:ascii="B Nazanin" w:eastAsia="Calibri" w:hAnsi="B Nazanin" w:cs="B Nazanin" w:hint="cs"/>
          <w:kern w:val="0"/>
          <w:sz w:val="24"/>
          <w:szCs w:val="24"/>
          <w:rtl/>
          <w14:ligatures w14:val="none"/>
        </w:rPr>
        <w:t xml:space="preserve">همچنین </w:t>
      </w:r>
      <w:r w:rsidRPr="000E1842">
        <w:rPr>
          <w:rFonts w:ascii="B Nazanin" w:eastAsia="Calibri" w:hAnsi="B Nazanin" w:cs="B Nazanin"/>
          <w:kern w:val="0"/>
          <w:sz w:val="24"/>
          <w:szCs w:val="24"/>
          <w:rtl/>
          <w14:ligatures w14:val="none"/>
        </w:rPr>
        <w:t>معیارهای انتخاب محدود</w:t>
      </w:r>
      <w:r w:rsidR="00273056" w:rsidRPr="000E1842">
        <w:rPr>
          <w:rFonts w:ascii="B Nazanin" w:eastAsia="Calibri" w:hAnsi="B Nazanin" w:cs="B Nazanin" w:hint="cs"/>
          <w:kern w:val="0"/>
          <w:sz w:val="24"/>
          <w:szCs w:val="24"/>
          <w:rtl/>
          <w14:ligatures w14:val="none"/>
        </w:rPr>
        <w:t xml:space="preserve"> در</w:t>
      </w:r>
      <w:r w:rsidRPr="000E1842">
        <w:rPr>
          <w:rFonts w:ascii="B Nazanin" w:eastAsia="Calibri" w:hAnsi="B Nazanin" w:cs="B Nazanin"/>
          <w:kern w:val="0"/>
          <w:sz w:val="24"/>
          <w:szCs w:val="24"/>
          <w14:ligatures w14:val="none"/>
        </w:rPr>
        <w:t xml:space="preserve"> </w:t>
      </w:r>
      <w:r w:rsidRPr="000E1842">
        <w:rPr>
          <w:rFonts w:ascii="B Nazanin" w:eastAsia="Calibri" w:hAnsi="B Nazanin" w:cs="B Nazanin"/>
          <w:kern w:val="0"/>
          <w:sz w:val="24"/>
          <w:szCs w:val="24"/>
          <w:rtl/>
          <w14:ligatures w14:val="none"/>
        </w:rPr>
        <w:t>معیارهای ورودی شامل نداشتن بیماری‌های روانی و مشکلات شنوایی و گفتاری بودند که ممکن است گروهی از سالمندان با نیازهای خاص را از مطالعه خارج کند و بر روی نتایج تأثیر بگذار</w:t>
      </w:r>
      <w:r w:rsidR="004B09DD" w:rsidRPr="000E1842">
        <w:rPr>
          <w:rFonts w:ascii="B Nazanin" w:eastAsia="Calibri" w:hAnsi="B Nazanin" w:cs="B Nazanin" w:hint="cs"/>
          <w:kern w:val="0"/>
          <w:sz w:val="24"/>
          <w:szCs w:val="24"/>
          <w:rtl/>
          <w14:ligatures w14:val="none"/>
        </w:rPr>
        <w:t>د</w:t>
      </w:r>
      <w:r w:rsidR="00273056" w:rsidRPr="000E1842">
        <w:rPr>
          <w:rFonts w:ascii="B Nazanin" w:eastAsia="Calibri" w:hAnsi="B Nazanin" w:cs="B Nazanin" w:hint="cs"/>
          <w:kern w:val="0"/>
          <w:sz w:val="24"/>
          <w:szCs w:val="24"/>
          <w:rtl/>
          <w14:ligatures w14:val="none"/>
        </w:rPr>
        <w:t xml:space="preserve">. </w:t>
      </w:r>
    </w:p>
    <w:p w14:paraId="126C8F00" w14:textId="480AC838" w:rsidR="00DA5071" w:rsidRPr="00F7751F" w:rsidRDefault="00DA5071" w:rsidP="00740F3D">
      <w:pPr>
        <w:bidi/>
        <w:spacing w:line="360" w:lineRule="auto"/>
        <w:jc w:val="lowKashida"/>
        <w:rPr>
          <w:rFonts w:cs="B Nazanin"/>
          <w:color w:val="000000" w:themeColor="text1"/>
          <w:sz w:val="24"/>
          <w:szCs w:val="24"/>
          <w:rtl/>
        </w:rPr>
      </w:pPr>
    </w:p>
    <w:p w14:paraId="229D49B3" w14:textId="1ACBBA9A" w:rsidR="00D07A65" w:rsidRPr="00F7751F" w:rsidRDefault="00FA6141" w:rsidP="00FA6141">
      <w:pPr>
        <w:bidi/>
        <w:rPr>
          <w:rFonts w:cs="B Nazanin"/>
          <w:color w:val="000000" w:themeColor="text1"/>
          <w:sz w:val="24"/>
          <w:szCs w:val="24"/>
          <w:rtl/>
        </w:rPr>
      </w:pPr>
      <w:r w:rsidRPr="00F7751F">
        <w:rPr>
          <w:rFonts w:cs="B Nazanin" w:hint="cs"/>
          <w:color w:val="000000" w:themeColor="text1"/>
          <w:sz w:val="24"/>
          <w:szCs w:val="24"/>
          <w:rtl/>
        </w:rPr>
        <w:t>جدول 1: محتوای آموزشی هر جلسه براساس ابعاد مدل سازگاری روی</w:t>
      </w:r>
    </w:p>
    <w:tbl>
      <w:tblPr>
        <w:tblStyle w:val="PlainTable11"/>
        <w:tblpPr w:leftFromText="180" w:rightFromText="180" w:vertAnchor="text" w:horzAnchor="margin" w:tblpXSpec="center" w:tblpY="298"/>
        <w:tblW w:w="10942" w:type="dxa"/>
        <w:tblLook w:val="04A0" w:firstRow="1" w:lastRow="0" w:firstColumn="1" w:lastColumn="0" w:noHBand="0" w:noVBand="1"/>
      </w:tblPr>
      <w:tblGrid>
        <w:gridCol w:w="7038"/>
        <w:gridCol w:w="1952"/>
        <w:gridCol w:w="1952"/>
      </w:tblGrid>
      <w:tr w:rsidR="00F7751F" w:rsidRPr="00F7751F" w14:paraId="5E594037" w14:textId="77777777" w:rsidTr="00530B0B">
        <w:trPr>
          <w:cnfStyle w:val="100000000000" w:firstRow="1" w:lastRow="0" w:firstColumn="0" w:lastColumn="0" w:oddVBand="0" w:evenVBand="0" w:oddHBand="0"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7038" w:type="dxa"/>
          </w:tcPr>
          <w:p w14:paraId="2D1B58D3" w14:textId="77777777" w:rsidR="00FA6141" w:rsidRPr="00F7751F" w:rsidRDefault="00FA6141" w:rsidP="00530B0B">
            <w:pPr>
              <w:bidi/>
              <w:ind w:left="-27" w:right="180"/>
              <w:jc w:val="right"/>
              <w:rPr>
                <w:rFonts w:ascii="Times New Roman" w:eastAsia="Times New Roman" w:hAnsi="Times New Roman" w:cs="B Nazanin"/>
                <w:b w:val="0"/>
                <w:bCs w:val="0"/>
                <w:noProof/>
                <w:color w:val="000000" w:themeColor="text1"/>
                <w:sz w:val="24"/>
                <w:szCs w:val="24"/>
              </w:rPr>
            </w:pPr>
          </w:p>
          <w:p w14:paraId="0D2B63E9" w14:textId="77777777" w:rsidR="00FA6141" w:rsidRPr="00F7751F" w:rsidRDefault="00FA6141" w:rsidP="00530B0B">
            <w:pPr>
              <w:bidi/>
              <w:ind w:left="-27" w:right="180"/>
              <w:jc w:val="center"/>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محتوای هر جلسه براساس ابعاد سازگاری روی</w:t>
            </w:r>
          </w:p>
        </w:tc>
        <w:tc>
          <w:tcPr>
            <w:tcW w:w="1952" w:type="dxa"/>
          </w:tcPr>
          <w:p w14:paraId="54A4878F" w14:textId="77777777" w:rsidR="00FA6141" w:rsidRPr="00F7751F" w:rsidRDefault="00FA6141" w:rsidP="00530B0B">
            <w:pPr>
              <w:bidi/>
              <w:ind w:left="-27" w:right="18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noProof/>
                <w:color w:val="000000" w:themeColor="text1"/>
                <w:sz w:val="24"/>
                <w:szCs w:val="24"/>
                <w:rtl/>
              </w:rPr>
            </w:pPr>
          </w:p>
          <w:p w14:paraId="46F14F57" w14:textId="77777777" w:rsidR="00FA6141" w:rsidRPr="00F7751F" w:rsidRDefault="00FA6141" w:rsidP="00530B0B">
            <w:pPr>
              <w:bidi/>
              <w:ind w:left="-27" w:right="18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noProof/>
                <w:color w:val="000000" w:themeColor="text1"/>
                <w:sz w:val="24"/>
                <w:szCs w:val="24"/>
                <w:rtl/>
              </w:rPr>
            </w:pPr>
            <w:r w:rsidRPr="00F7751F">
              <w:rPr>
                <w:rFonts w:ascii="Times New Roman" w:eastAsia="Times New Roman" w:hAnsi="Times New Roman" w:cs="B Nazanin" w:hint="cs"/>
                <w:b w:val="0"/>
                <w:bCs w:val="0"/>
                <w:noProof/>
                <w:color w:val="000000" w:themeColor="text1"/>
                <w:sz w:val="24"/>
                <w:szCs w:val="24"/>
                <w:rtl/>
              </w:rPr>
              <w:t>ابعاد مدل سازگاری روی</w:t>
            </w:r>
          </w:p>
        </w:tc>
        <w:tc>
          <w:tcPr>
            <w:tcW w:w="1952" w:type="dxa"/>
          </w:tcPr>
          <w:p w14:paraId="327DA701" w14:textId="77777777" w:rsidR="00FA6141" w:rsidRPr="00F7751F" w:rsidRDefault="00FA6141" w:rsidP="00530B0B">
            <w:pPr>
              <w:bidi/>
              <w:ind w:left="-27" w:right="18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noProof/>
                <w:color w:val="000000" w:themeColor="text1"/>
                <w:sz w:val="24"/>
                <w:szCs w:val="24"/>
                <w:rtl/>
              </w:rPr>
            </w:pPr>
          </w:p>
          <w:p w14:paraId="197CA882" w14:textId="77777777" w:rsidR="00FA6141" w:rsidRPr="00F7751F" w:rsidRDefault="00FA6141" w:rsidP="00530B0B">
            <w:pPr>
              <w:bidi/>
              <w:ind w:left="-27" w:right="18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جلسه</w:t>
            </w:r>
          </w:p>
        </w:tc>
      </w:tr>
      <w:tr w:rsidR="00F7751F" w:rsidRPr="00F7751F" w14:paraId="66773B83" w14:textId="77777777" w:rsidTr="00530B0B">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7038" w:type="dxa"/>
          </w:tcPr>
          <w:p w14:paraId="210178A4" w14:textId="77777777" w:rsidR="00FA6141" w:rsidRPr="00F7751F" w:rsidRDefault="00FA6141" w:rsidP="00530B0B">
            <w:pPr>
              <w:bidi/>
              <w:spacing w:line="360" w:lineRule="auto"/>
              <w:ind w:left="-27" w:right="180"/>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 xml:space="preserve">محققین استراتژی های مربوط به بعد فیزیولوژیک از قبیل تغذیه سالم (مصرف مواد مغذی متعادل، مصرف کافی آب، مصرف منابع کلسیم و ویتامین </w:t>
            </w:r>
            <w:r w:rsidRPr="00F7751F">
              <w:rPr>
                <w:rFonts w:ascii="Times New Roman" w:eastAsia="Times New Roman" w:hAnsi="Times New Roman" w:cs="B Nazanin"/>
                <w:b w:val="0"/>
                <w:bCs w:val="0"/>
                <w:noProof/>
                <w:color w:val="000000" w:themeColor="text1"/>
                <w:sz w:val="24"/>
                <w:szCs w:val="24"/>
              </w:rPr>
              <w:t>D</w:t>
            </w:r>
            <w:r w:rsidRPr="00F7751F">
              <w:rPr>
                <w:rFonts w:ascii="Times New Roman" w:eastAsia="Times New Roman" w:hAnsi="Times New Roman" w:cs="B Nazanin" w:hint="cs"/>
                <w:b w:val="0"/>
                <w:bCs w:val="0"/>
                <w:noProof/>
                <w:color w:val="000000" w:themeColor="text1"/>
                <w:sz w:val="24"/>
                <w:szCs w:val="24"/>
                <w:rtl/>
              </w:rPr>
              <w:t xml:space="preserve">، کاهش مصرف نمک، کنترل مصرف قند و چربی، مصرف مکمل های غذایی، حفظ وزن)، فعالیت بدنی (پیاده روی، </w:t>
            </w:r>
            <w:r w:rsidRPr="00F7751F">
              <w:rPr>
                <w:rFonts w:ascii="Times New Roman" w:eastAsia="Times New Roman" w:hAnsi="Times New Roman" w:cs="B Nazanin" w:hint="cs"/>
                <w:b w:val="0"/>
                <w:bCs w:val="0"/>
                <w:noProof/>
                <w:color w:val="000000" w:themeColor="text1"/>
                <w:sz w:val="24"/>
                <w:szCs w:val="24"/>
                <w:rtl/>
              </w:rPr>
              <w:lastRenderedPageBreak/>
              <w:t>تمرینات استقامتی، تمرینات قدرتی، تمرینات تعادل و انعطاف پذیری)، بهداشت (بهداشت دست، مراقبت از پوست، بهداشت دهان و دندان، استحمام و بهداشت بدن، بهداشت محیط، خواب و استراحت، مراجعه به پزشک)، را شرح دادند.</w:t>
            </w:r>
          </w:p>
        </w:tc>
        <w:tc>
          <w:tcPr>
            <w:tcW w:w="1952" w:type="dxa"/>
          </w:tcPr>
          <w:p w14:paraId="2826B17D" w14:textId="77777777" w:rsidR="006B65DA" w:rsidRPr="00F7751F" w:rsidRDefault="006B65DA" w:rsidP="00530B0B">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4A76B189"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12461FD0"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3B743208"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507DEC51" w14:textId="273F1E25" w:rsidR="00FA6141" w:rsidRPr="00F7751F" w:rsidRDefault="00FA6141"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r w:rsidRPr="00F7751F">
              <w:rPr>
                <w:rFonts w:ascii="Times New Roman" w:eastAsia="Times New Roman" w:hAnsi="Times New Roman" w:cs="B Nazanin" w:hint="cs"/>
                <w:noProof/>
                <w:color w:val="000000" w:themeColor="text1"/>
                <w:sz w:val="24"/>
                <w:szCs w:val="24"/>
                <w:rtl/>
              </w:rPr>
              <w:t>فیزیولوژیک</w:t>
            </w:r>
          </w:p>
        </w:tc>
        <w:tc>
          <w:tcPr>
            <w:tcW w:w="1952" w:type="dxa"/>
          </w:tcPr>
          <w:p w14:paraId="47BE6B40" w14:textId="77777777" w:rsidR="006B65DA" w:rsidRPr="00F7751F" w:rsidRDefault="006B65DA" w:rsidP="00530B0B">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07D43922"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6D75ADF7"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4A0EBB0F"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09DFB6DF" w14:textId="569FC328" w:rsidR="00FA6141" w:rsidRPr="00F7751F" w:rsidRDefault="00FA6141"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Pr>
            </w:pPr>
            <w:r w:rsidRPr="00F7751F">
              <w:rPr>
                <w:rFonts w:ascii="Times New Roman" w:eastAsia="Times New Roman" w:hAnsi="Times New Roman" w:cs="B Nazanin" w:hint="cs"/>
                <w:noProof/>
                <w:color w:val="000000" w:themeColor="text1"/>
                <w:sz w:val="24"/>
                <w:szCs w:val="24"/>
                <w:rtl/>
              </w:rPr>
              <w:t>اول</w:t>
            </w:r>
          </w:p>
        </w:tc>
      </w:tr>
      <w:tr w:rsidR="00F7751F" w:rsidRPr="00F7751F" w14:paraId="70F80BF3" w14:textId="77777777" w:rsidTr="00530B0B">
        <w:trPr>
          <w:trHeight w:val="559"/>
        </w:trPr>
        <w:tc>
          <w:tcPr>
            <w:cnfStyle w:val="001000000000" w:firstRow="0" w:lastRow="0" w:firstColumn="1" w:lastColumn="0" w:oddVBand="0" w:evenVBand="0" w:oddHBand="0" w:evenHBand="0" w:firstRowFirstColumn="0" w:firstRowLastColumn="0" w:lastRowFirstColumn="0" w:lastRowLastColumn="0"/>
            <w:tcW w:w="7038" w:type="dxa"/>
          </w:tcPr>
          <w:p w14:paraId="0732FAC4" w14:textId="77777777" w:rsidR="00FA6141" w:rsidRPr="00F7751F" w:rsidRDefault="00FA6141" w:rsidP="00530B0B">
            <w:pPr>
              <w:bidi/>
              <w:spacing w:line="360" w:lineRule="auto"/>
              <w:ind w:left="-27" w:right="180"/>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محققین استراتژی های مربوط به بعد مفهوم از خود از قبیل حفظ سلامت روان، حفظ فعالیت بدنی، پرداختن به علائق و سرگرمی ها، حفظ ارتباطات اجتماعی، تحقق اهداف، مراقبت از ظاهر شخصی را شرح دادند.</w:t>
            </w:r>
          </w:p>
        </w:tc>
        <w:tc>
          <w:tcPr>
            <w:tcW w:w="1952" w:type="dxa"/>
          </w:tcPr>
          <w:p w14:paraId="389EE868" w14:textId="77777777" w:rsidR="006B65DA" w:rsidRPr="00F7751F" w:rsidRDefault="006B65DA" w:rsidP="00530B0B">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0C43F1D3" w14:textId="77777777" w:rsidR="006B65DA" w:rsidRPr="00F7751F" w:rsidRDefault="006B65DA" w:rsidP="006B65DA">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49CAF371" w14:textId="4346C016" w:rsidR="00FA6141" w:rsidRPr="00F7751F" w:rsidRDefault="00FA6141" w:rsidP="006B65DA">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r w:rsidRPr="00F7751F">
              <w:rPr>
                <w:rFonts w:ascii="Times New Roman" w:eastAsia="Times New Roman" w:hAnsi="Times New Roman" w:cs="B Nazanin" w:hint="cs"/>
                <w:noProof/>
                <w:color w:val="000000" w:themeColor="text1"/>
                <w:sz w:val="24"/>
                <w:szCs w:val="24"/>
                <w:rtl/>
              </w:rPr>
              <w:t>مفهوم از خود</w:t>
            </w:r>
          </w:p>
        </w:tc>
        <w:tc>
          <w:tcPr>
            <w:tcW w:w="1952" w:type="dxa"/>
          </w:tcPr>
          <w:p w14:paraId="26BF709F" w14:textId="77777777" w:rsidR="006B65DA" w:rsidRPr="00F7751F" w:rsidRDefault="006B65DA" w:rsidP="00530B0B">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36E23FA2" w14:textId="77777777" w:rsidR="006B65DA" w:rsidRPr="00F7751F" w:rsidRDefault="006B65DA" w:rsidP="006B65DA">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09E9FF69" w14:textId="19504135" w:rsidR="00FA6141" w:rsidRPr="00F7751F" w:rsidRDefault="00FA6141" w:rsidP="006B65DA">
            <w:pPr>
              <w:bidi/>
              <w:ind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Pr>
            </w:pPr>
            <w:r w:rsidRPr="00F7751F">
              <w:rPr>
                <w:rFonts w:ascii="Times New Roman" w:eastAsia="Times New Roman" w:hAnsi="Times New Roman" w:cs="B Nazanin" w:hint="cs"/>
                <w:noProof/>
                <w:color w:val="000000" w:themeColor="text1"/>
                <w:sz w:val="24"/>
                <w:szCs w:val="24"/>
                <w:rtl/>
              </w:rPr>
              <w:t>دوم</w:t>
            </w:r>
          </w:p>
        </w:tc>
      </w:tr>
      <w:tr w:rsidR="00F7751F" w:rsidRPr="00F7751F" w14:paraId="5617E56D" w14:textId="77777777" w:rsidTr="00530B0B">
        <w:trPr>
          <w:cnfStyle w:val="000000100000" w:firstRow="0" w:lastRow="0" w:firstColumn="0" w:lastColumn="0" w:oddVBand="0" w:evenVBand="0" w:oddHBand="1"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7038" w:type="dxa"/>
          </w:tcPr>
          <w:p w14:paraId="76EF5AF1" w14:textId="77777777" w:rsidR="00FA6141" w:rsidRPr="00F7751F" w:rsidRDefault="00FA6141" w:rsidP="00530B0B">
            <w:pPr>
              <w:bidi/>
              <w:spacing w:line="360" w:lineRule="auto"/>
              <w:ind w:left="-27" w:right="180"/>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محققین استراتژی های مربوط به بعد ایفای نقش از قبیل ارائه فرصت های مشارکت، ایجاد ارتباطات اجتماعی مثبت، توجه به سلامتی و مراقبت های پزشکی، توجه به مسائل مالی و اقتصادی را شرح دادند.</w:t>
            </w:r>
          </w:p>
        </w:tc>
        <w:tc>
          <w:tcPr>
            <w:tcW w:w="1952" w:type="dxa"/>
          </w:tcPr>
          <w:p w14:paraId="19D2A2C3" w14:textId="77777777" w:rsidR="006B65DA" w:rsidRPr="00F7751F" w:rsidRDefault="006B65DA" w:rsidP="00530B0B">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2EA5C0B1"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5780BE85" w14:textId="47915CE6" w:rsidR="00FA6141" w:rsidRPr="00F7751F" w:rsidRDefault="00FA6141"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r w:rsidRPr="00F7751F">
              <w:rPr>
                <w:rFonts w:ascii="Times New Roman" w:eastAsia="Times New Roman" w:hAnsi="Times New Roman" w:cs="B Nazanin" w:hint="cs"/>
                <w:noProof/>
                <w:color w:val="000000" w:themeColor="text1"/>
                <w:sz w:val="24"/>
                <w:szCs w:val="24"/>
                <w:rtl/>
              </w:rPr>
              <w:t>ایفای نقش</w:t>
            </w:r>
          </w:p>
        </w:tc>
        <w:tc>
          <w:tcPr>
            <w:tcW w:w="1952" w:type="dxa"/>
          </w:tcPr>
          <w:p w14:paraId="5AC6A708" w14:textId="77777777" w:rsidR="006B65DA" w:rsidRPr="00F7751F" w:rsidRDefault="006B65DA" w:rsidP="00530B0B">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11355F30" w14:textId="77777777" w:rsidR="006B65DA" w:rsidRPr="00F7751F" w:rsidRDefault="006B65DA"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0119CE9C" w14:textId="1202D1C0" w:rsidR="00FA6141" w:rsidRPr="00F7751F" w:rsidRDefault="00FA6141" w:rsidP="006B65DA">
            <w:pPr>
              <w:bidi/>
              <w:ind w:right="18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noProof/>
                <w:color w:val="000000" w:themeColor="text1"/>
                <w:sz w:val="24"/>
                <w:szCs w:val="24"/>
              </w:rPr>
            </w:pPr>
            <w:r w:rsidRPr="00F7751F">
              <w:rPr>
                <w:rFonts w:ascii="Times New Roman" w:eastAsia="Times New Roman" w:hAnsi="Times New Roman" w:cs="B Nazanin" w:hint="cs"/>
                <w:noProof/>
                <w:color w:val="000000" w:themeColor="text1"/>
                <w:sz w:val="24"/>
                <w:szCs w:val="24"/>
                <w:rtl/>
              </w:rPr>
              <w:t>سوم</w:t>
            </w:r>
          </w:p>
        </w:tc>
      </w:tr>
      <w:tr w:rsidR="00F7751F" w:rsidRPr="00F7751F" w14:paraId="02FF83FF" w14:textId="77777777" w:rsidTr="00530B0B">
        <w:trPr>
          <w:trHeight w:val="953"/>
        </w:trPr>
        <w:tc>
          <w:tcPr>
            <w:cnfStyle w:val="001000000000" w:firstRow="0" w:lastRow="0" w:firstColumn="1" w:lastColumn="0" w:oddVBand="0" w:evenVBand="0" w:oddHBand="0" w:evenHBand="0" w:firstRowFirstColumn="0" w:firstRowLastColumn="0" w:lastRowFirstColumn="0" w:lastRowLastColumn="0"/>
            <w:tcW w:w="7038" w:type="dxa"/>
          </w:tcPr>
          <w:p w14:paraId="6DC96D9F" w14:textId="77777777" w:rsidR="00FA6141" w:rsidRPr="00F7751F" w:rsidRDefault="00FA6141" w:rsidP="00530B0B">
            <w:pPr>
              <w:bidi/>
              <w:spacing w:line="360" w:lineRule="auto"/>
              <w:ind w:left="-27" w:right="180"/>
              <w:rPr>
                <w:rFonts w:ascii="Times New Roman" w:eastAsia="Times New Roman" w:hAnsi="Times New Roman" w:cs="B Nazanin"/>
                <w:b w:val="0"/>
                <w:bCs w:val="0"/>
                <w:noProof/>
                <w:color w:val="000000" w:themeColor="text1"/>
                <w:sz w:val="24"/>
                <w:szCs w:val="24"/>
              </w:rPr>
            </w:pPr>
            <w:r w:rsidRPr="00F7751F">
              <w:rPr>
                <w:rFonts w:ascii="Times New Roman" w:eastAsia="Times New Roman" w:hAnsi="Times New Roman" w:cs="B Nazanin" w:hint="cs"/>
                <w:b w:val="0"/>
                <w:bCs w:val="0"/>
                <w:noProof/>
                <w:color w:val="000000" w:themeColor="text1"/>
                <w:sz w:val="24"/>
                <w:szCs w:val="24"/>
                <w:rtl/>
              </w:rPr>
              <w:t>محققین استراتژی های مربوط به بعد استقلال و وابستگی از قبیل ارتقای ایمنی برای افزایش استقلال سالمندان، تشویق ارتباطات، تشویق به استفاده از فناوری، فراهم کردن فرصت برای اظهارنظر و تصمیم گیری سالمندان را شرح دادند.</w:t>
            </w:r>
          </w:p>
        </w:tc>
        <w:tc>
          <w:tcPr>
            <w:tcW w:w="1952" w:type="dxa"/>
          </w:tcPr>
          <w:p w14:paraId="0E3F055E" w14:textId="77777777" w:rsidR="006B65DA" w:rsidRPr="00F7751F" w:rsidRDefault="006B65DA" w:rsidP="00530B0B">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5F9C9564" w14:textId="77777777" w:rsidR="006B65DA" w:rsidRPr="00F7751F" w:rsidRDefault="006B65DA" w:rsidP="006B65DA">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637F6F0F" w14:textId="22BD9F7F" w:rsidR="00FA6141" w:rsidRPr="00F7751F" w:rsidRDefault="00FA6141" w:rsidP="006B65DA">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r w:rsidRPr="00F7751F">
              <w:rPr>
                <w:rFonts w:ascii="Times New Roman" w:eastAsia="Times New Roman" w:hAnsi="Times New Roman" w:cs="B Nazanin" w:hint="cs"/>
                <w:noProof/>
                <w:color w:val="000000" w:themeColor="text1"/>
                <w:sz w:val="24"/>
                <w:szCs w:val="24"/>
                <w:rtl/>
              </w:rPr>
              <w:t>استقلال و وابستگی</w:t>
            </w:r>
          </w:p>
        </w:tc>
        <w:tc>
          <w:tcPr>
            <w:tcW w:w="1952" w:type="dxa"/>
          </w:tcPr>
          <w:p w14:paraId="2AD48DDC" w14:textId="77777777" w:rsidR="00FA6141" w:rsidRPr="00F7751F" w:rsidRDefault="00FA6141" w:rsidP="00530B0B">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6CEE9DE7" w14:textId="77777777" w:rsidR="006B65DA" w:rsidRPr="00F7751F" w:rsidRDefault="006B65DA" w:rsidP="00530B0B">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tl/>
              </w:rPr>
            </w:pPr>
          </w:p>
          <w:p w14:paraId="3752EA9E" w14:textId="151BF765" w:rsidR="00FA6141" w:rsidRPr="00F7751F" w:rsidRDefault="00FA6141" w:rsidP="006B65DA">
            <w:pPr>
              <w:bidi/>
              <w:ind w:left="-27" w:right="1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noProof/>
                <w:color w:val="000000" w:themeColor="text1"/>
                <w:sz w:val="24"/>
                <w:szCs w:val="24"/>
              </w:rPr>
            </w:pPr>
            <w:r w:rsidRPr="00F7751F">
              <w:rPr>
                <w:rFonts w:ascii="Times New Roman" w:eastAsia="Times New Roman" w:hAnsi="Times New Roman" w:cs="B Nazanin" w:hint="cs"/>
                <w:noProof/>
                <w:color w:val="000000" w:themeColor="text1"/>
                <w:sz w:val="24"/>
                <w:szCs w:val="24"/>
                <w:rtl/>
              </w:rPr>
              <w:t>چهارم</w:t>
            </w:r>
          </w:p>
        </w:tc>
      </w:tr>
    </w:tbl>
    <w:p w14:paraId="1E74AF7B" w14:textId="553F6B8B" w:rsidR="00D07A65" w:rsidRPr="00F7751F" w:rsidRDefault="00D07A65" w:rsidP="00D07A65">
      <w:pPr>
        <w:bidi/>
        <w:rPr>
          <w:rFonts w:cs="B Nazanin"/>
          <w:color w:val="000000" w:themeColor="text1"/>
          <w:sz w:val="24"/>
          <w:szCs w:val="24"/>
          <w:rtl/>
        </w:rPr>
      </w:pPr>
    </w:p>
    <w:p w14:paraId="19713EEC" w14:textId="77777777" w:rsidR="00D13D6E" w:rsidRPr="00F7751F" w:rsidRDefault="00D13D6E" w:rsidP="00D13D6E">
      <w:pPr>
        <w:bidi/>
        <w:rPr>
          <w:rFonts w:cs="B Nazanin"/>
          <w:color w:val="000000" w:themeColor="text1"/>
          <w:sz w:val="24"/>
          <w:szCs w:val="24"/>
        </w:rPr>
      </w:pPr>
    </w:p>
    <w:p w14:paraId="0B5DDD1A" w14:textId="77777777" w:rsidR="00B45EEA" w:rsidRDefault="00B45EEA" w:rsidP="00B45EEA">
      <w:pPr>
        <w:bidi/>
        <w:rPr>
          <w:rFonts w:cs="B Nazanin"/>
          <w:color w:val="000000" w:themeColor="text1"/>
          <w:sz w:val="24"/>
          <w:szCs w:val="24"/>
          <w:rtl/>
        </w:rPr>
      </w:pPr>
    </w:p>
    <w:p w14:paraId="26D62DB7" w14:textId="77777777" w:rsidR="000E1842" w:rsidRDefault="000E1842" w:rsidP="000E1842">
      <w:pPr>
        <w:bidi/>
        <w:rPr>
          <w:rFonts w:cs="B Nazanin"/>
          <w:color w:val="000000" w:themeColor="text1"/>
          <w:sz w:val="24"/>
          <w:szCs w:val="24"/>
          <w:rtl/>
        </w:rPr>
      </w:pPr>
    </w:p>
    <w:p w14:paraId="20E31C99" w14:textId="77777777" w:rsidR="000E1842" w:rsidRDefault="000E1842" w:rsidP="000E1842">
      <w:pPr>
        <w:bidi/>
        <w:rPr>
          <w:rFonts w:cs="B Nazanin"/>
          <w:color w:val="000000" w:themeColor="text1"/>
          <w:sz w:val="24"/>
          <w:szCs w:val="24"/>
          <w:rtl/>
        </w:rPr>
      </w:pPr>
    </w:p>
    <w:p w14:paraId="22FD7476" w14:textId="77777777" w:rsidR="000E1842" w:rsidRDefault="000E1842" w:rsidP="000E1842">
      <w:pPr>
        <w:bidi/>
        <w:rPr>
          <w:rFonts w:cs="B Nazanin"/>
          <w:color w:val="000000" w:themeColor="text1"/>
          <w:sz w:val="24"/>
          <w:szCs w:val="24"/>
          <w:rtl/>
        </w:rPr>
      </w:pPr>
    </w:p>
    <w:p w14:paraId="1DA6B4DF" w14:textId="77777777" w:rsidR="000E1842" w:rsidRDefault="000E1842" w:rsidP="000E1842">
      <w:pPr>
        <w:bidi/>
        <w:rPr>
          <w:rFonts w:cs="B Nazanin"/>
          <w:color w:val="000000" w:themeColor="text1"/>
          <w:sz w:val="24"/>
          <w:szCs w:val="24"/>
          <w:rtl/>
        </w:rPr>
      </w:pPr>
    </w:p>
    <w:p w14:paraId="7E715529" w14:textId="77777777" w:rsidR="000E1842" w:rsidRDefault="000E1842" w:rsidP="000E1842">
      <w:pPr>
        <w:bidi/>
        <w:rPr>
          <w:rFonts w:cs="B Nazanin"/>
          <w:color w:val="000000" w:themeColor="text1"/>
          <w:sz w:val="24"/>
          <w:szCs w:val="24"/>
          <w:rtl/>
        </w:rPr>
      </w:pPr>
    </w:p>
    <w:p w14:paraId="23825E63" w14:textId="77777777" w:rsidR="000E1842" w:rsidRDefault="000E1842" w:rsidP="000E1842">
      <w:pPr>
        <w:bidi/>
        <w:rPr>
          <w:rFonts w:cs="B Nazanin"/>
          <w:color w:val="000000" w:themeColor="text1"/>
          <w:sz w:val="24"/>
          <w:szCs w:val="24"/>
          <w:rtl/>
        </w:rPr>
      </w:pPr>
    </w:p>
    <w:p w14:paraId="4F66DA81" w14:textId="77777777" w:rsidR="000E1842" w:rsidRDefault="000E1842" w:rsidP="000E1842">
      <w:pPr>
        <w:bidi/>
        <w:rPr>
          <w:rFonts w:cs="B Nazanin"/>
          <w:color w:val="000000" w:themeColor="text1"/>
          <w:sz w:val="24"/>
          <w:szCs w:val="24"/>
          <w:rtl/>
        </w:rPr>
      </w:pPr>
    </w:p>
    <w:p w14:paraId="299C0859" w14:textId="77777777" w:rsidR="000E1842" w:rsidRDefault="000E1842" w:rsidP="000E1842">
      <w:pPr>
        <w:bidi/>
        <w:rPr>
          <w:rFonts w:cs="B Nazanin"/>
          <w:color w:val="000000" w:themeColor="text1"/>
          <w:sz w:val="24"/>
          <w:szCs w:val="24"/>
          <w:rtl/>
        </w:rPr>
      </w:pPr>
    </w:p>
    <w:p w14:paraId="2A975360" w14:textId="77777777" w:rsidR="000E1842" w:rsidRDefault="000E1842" w:rsidP="000E1842">
      <w:pPr>
        <w:bidi/>
        <w:rPr>
          <w:rFonts w:cs="B Nazanin"/>
          <w:color w:val="000000" w:themeColor="text1"/>
          <w:sz w:val="24"/>
          <w:szCs w:val="24"/>
          <w:rtl/>
        </w:rPr>
      </w:pPr>
    </w:p>
    <w:p w14:paraId="135A28AF" w14:textId="77777777" w:rsidR="000E1842" w:rsidRDefault="000E1842" w:rsidP="000E1842">
      <w:pPr>
        <w:bidi/>
        <w:rPr>
          <w:rFonts w:cs="B Nazanin"/>
          <w:color w:val="000000" w:themeColor="text1"/>
          <w:sz w:val="24"/>
          <w:szCs w:val="24"/>
          <w:rtl/>
        </w:rPr>
      </w:pPr>
    </w:p>
    <w:p w14:paraId="59E5D78E" w14:textId="77777777" w:rsidR="000E1842" w:rsidRDefault="000E1842" w:rsidP="000E1842">
      <w:pPr>
        <w:bidi/>
        <w:rPr>
          <w:rFonts w:cs="B Nazanin"/>
          <w:color w:val="000000" w:themeColor="text1"/>
          <w:sz w:val="24"/>
          <w:szCs w:val="24"/>
          <w:rtl/>
        </w:rPr>
      </w:pPr>
    </w:p>
    <w:p w14:paraId="3871328D" w14:textId="77777777" w:rsidR="000E1842" w:rsidRPr="00F7751F" w:rsidRDefault="000E1842" w:rsidP="000E1842">
      <w:pPr>
        <w:bidi/>
        <w:rPr>
          <w:rFonts w:cs="B Nazanin"/>
          <w:color w:val="000000" w:themeColor="text1"/>
          <w:sz w:val="24"/>
          <w:szCs w:val="24"/>
          <w:rtl/>
        </w:rPr>
      </w:pPr>
    </w:p>
    <w:p w14:paraId="5D9CBE1B" w14:textId="7063E585" w:rsidR="00797337" w:rsidRPr="00F7751F" w:rsidRDefault="00797337" w:rsidP="00797337">
      <w:pPr>
        <w:bidi/>
        <w:rPr>
          <w:rFonts w:cs="B Nazanin"/>
          <w:color w:val="000000" w:themeColor="text1"/>
          <w:sz w:val="24"/>
          <w:szCs w:val="24"/>
          <w:lang w:bidi="fa-IR"/>
        </w:rPr>
      </w:pPr>
      <w:r w:rsidRPr="00F7751F">
        <w:rPr>
          <w:rFonts w:cs="B Nazanin" w:hint="cs"/>
          <w:color w:val="000000" w:themeColor="text1"/>
          <w:sz w:val="24"/>
          <w:szCs w:val="24"/>
          <w:rtl/>
          <w:lang w:bidi="fa-IR"/>
        </w:rPr>
        <w:t>جدول شماره 2: مشخصات دموگرافیک واحد های پژوهش به تفکیک گروه آزمون و کنترل</w:t>
      </w:r>
    </w:p>
    <w:tbl>
      <w:tblPr>
        <w:tblStyle w:val="TableGrid"/>
        <w:tblW w:w="9536" w:type="dxa"/>
        <w:tblLook w:val="04A0" w:firstRow="1" w:lastRow="0" w:firstColumn="1" w:lastColumn="0" w:noHBand="0" w:noVBand="1"/>
      </w:tblPr>
      <w:tblGrid>
        <w:gridCol w:w="1335"/>
        <w:gridCol w:w="1382"/>
        <w:gridCol w:w="1186"/>
        <w:gridCol w:w="1285"/>
        <w:gridCol w:w="1324"/>
        <w:gridCol w:w="958"/>
        <w:gridCol w:w="2066"/>
      </w:tblGrid>
      <w:tr w:rsidR="00F7751F" w:rsidRPr="00F7751F" w14:paraId="44CA33C6" w14:textId="77777777" w:rsidTr="00530B0B">
        <w:trPr>
          <w:trHeight w:val="252"/>
        </w:trPr>
        <w:tc>
          <w:tcPr>
            <w:tcW w:w="1286" w:type="dxa"/>
            <w:vMerge w:val="restart"/>
            <w:tcBorders>
              <w:left w:val="nil"/>
              <w:right w:val="nil"/>
            </w:tcBorders>
          </w:tcPr>
          <w:p w14:paraId="12AE6C63" w14:textId="77777777" w:rsidR="00D13D6E" w:rsidRPr="00F7751F" w:rsidRDefault="00D13D6E" w:rsidP="00530B0B">
            <w:pPr>
              <w:jc w:val="center"/>
              <w:rPr>
                <w:rFonts w:cs="B Nazanin"/>
                <w:color w:val="000000" w:themeColor="text1"/>
                <w:sz w:val="24"/>
                <w:szCs w:val="24"/>
                <w:vertAlign w:val="superscript"/>
              </w:rPr>
            </w:pPr>
            <w:r w:rsidRPr="00F7751F">
              <w:rPr>
                <w:rFonts w:cs="B Nazanin"/>
                <w:color w:val="000000" w:themeColor="text1"/>
                <w:sz w:val="24"/>
                <w:szCs w:val="24"/>
              </w:rPr>
              <w:t>Sig</w:t>
            </w:r>
          </w:p>
        </w:tc>
        <w:tc>
          <w:tcPr>
            <w:tcW w:w="2584" w:type="dxa"/>
            <w:gridSpan w:val="2"/>
            <w:tcBorders>
              <w:left w:val="nil"/>
              <w:right w:val="nil"/>
            </w:tcBorders>
          </w:tcPr>
          <w:p w14:paraId="4880C2F8"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کنترل</w:t>
            </w:r>
          </w:p>
        </w:tc>
        <w:tc>
          <w:tcPr>
            <w:tcW w:w="2625" w:type="dxa"/>
            <w:gridSpan w:val="2"/>
            <w:tcBorders>
              <w:left w:val="nil"/>
              <w:right w:val="nil"/>
            </w:tcBorders>
          </w:tcPr>
          <w:p w14:paraId="0EC475F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آزمون</w:t>
            </w:r>
          </w:p>
        </w:tc>
        <w:tc>
          <w:tcPr>
            <w:tcW w:w="3041" w:type="dxa"/>
            <w:gridSpan w:val="2"/>
            <w:vMerge w:val="restart"/>
            <w:tcBorders>
              <w:left w:val="nil"/>
              <w:right w:val="nil"/>
              <w:tr2bl w:val="single" w:sz="4" w:space="0" w:color="auto"/>
            </w:tcBorders>
          </w:tcPr>
          <w:p w14:paraId="21EF5935" w14:textId="77777777" w:rsidR="00D13D6E" w:rsidRPr="00F7751F" w:rsidRDefault="00D13D6E" w:rsidP="00530B0B">
            <w:pPr>
              <w:bidi/>
              <w:jc w:val="right"/>
              <w:rPr>
                <w:rFonts w:cs="B Nazanin"/>
                <w:color w:val="000000" w:themeColor="text1"/>
                <w:sz w:val="24"/>
                <w:szCs w:val="24"/>
                <w:rtl/>
              </w:rPr>
            </w:pPr>
            <w:r w:rsidRPr="00F7751F">
              <w:rPr>
                <w:rFonts w:cs="B Nazanin" w:hint="cs"/>
                <w:color w:val="000000" w:themeColor="text1"/>
                <w:sz w:val="24"/>
                <w:szCs w:val="24"/>
                <w:rtl/>
              </w:rPr>
              <w:t>گروه</w:t>
            </w:r>
          </w:p>
          <w:p w14:paraId="763E081D" w14:textId="77777777" w:rsidR="00D13D6E" w:rsidRPr="00F7751F" w:rsidRDefault="00D13D6E" w:rsidP="00530B0B">
            <w:pPr>
              <w:bidi/>
              <w:rPr>
                <w:rFonts w:cs="B Nazanin"/>
                <w:color w:val="000000" w:themeColor="text1"/>
                <w:sz w:val="24"/>
                <w:szCs w:val="24"/>
              </w:rPr>
            </w:pPr>
            <w:r w:rsidRPr="00F7751F">
              <w:rPr>
                <w:rFonts w:cs="B Nazanin" w:hint="cs"/>
                <w:color w:val="000000" w:themeColor="text1"/>
                <w:sz w:val="24"/>
                <w:szCs w:val="24"/>
                <w:rtl/>
              </w:rPr>
              <w:t xml:space="preserve">ویژگی های فردی             </w:t>
            </w:r>
          </w:p>
        </w:tc>
      </w:tr>
      <w:tr w:rsidR="00F7751F" w:rsidRPr="00F7751F" w14:paraId="48937486" w14:textId="77777777" w:rsidTr="00530B0B">
        <w:trPr>
          <w:trHeight w:val="272"/>
        </w:trPr>
        <w:tc>
          <w:tcPr>
            <w:tcW w:w="1286" w:type="dxa"/>
            <w:vMerge/>
            <w:tcBorders>
              <w:left w:val="nil"/>
              <w:right w:val="nil"/>
            </w:tcBorders>
          </w:tcPr>
          <w:p w14:paraId="1C311ADC" w14:textId="77777777" w:rsidR="00D13D6E" w:rsidRPr="00F7751F" w:rsidRDefault="00D13D6E" w:rsidP="00530B0B">
            <w:pPr>
              <w:rPr>
                <w:rFonts w:cs="B Nazanin"/>
                <w:color w:val="000000" w:themeColor="text1"/>
                <w:sz w:val="24"/>
                <w:szCs w:val="24"/>
              </w:rPr>
            </w:pPr>
          </w:p>
        </w:tc>
        <w:tc>
          <w:tcPr>
            <w:tcW w:w="1391" w:type="dxa"/>
            <w:tcBorders>
              <w:left w:val="nil"/>
              <w:right w:val="nil"/>
            </w:tcBorders>
          </w:tcPr>
          <w:p w14:paraId="22E01AED"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درصد</w:t>
            </w:r>
          </w:p>
        </w:tc>
        <w:tc>
          <w:tcPr>
            <w:tcW w:w="1192" w:type="dxa"/>
            <w:tcBorders>
              <w:left w:val="nil"/>
              <w:right w:val="nil"/>
            </w:tcBorders>
          </w:tcPr>
          <w:p w14:paraId="0A75C7FF"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تعداد</w:t>
            </w:r>
          </w:p>
        </w:tc>
        <w:tc>
          <w:tcPr>
            <w:tcW w:w="1292" w:type="dxa"/>
            <w:tcBorders>
              <w:left w:val="nil"/>
              <w:right w:val="nil"/>
            </w:tcBorders>
          </w:tcPr>
          <w:p w14:paraId="63864991"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درصد</w:t>
            </w:r>
          </w:p>
        </w:tc>
        <w:tc>
          <w:tcPr>
            <w:tcW w:w="1332" w:type="dxa"/>
            <w:tcBorders>
              <w:left w:val="nil"/>
              <w:right w:val="nil"/>
            </w:tcBorders>
          </w:tcPr>
          <w:p w14:paraId="31C127E7"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تعداد</w:t>
            </w:r>
          </w:p>
        </w:tc>
        <w:tc>
          <w:tcPr>
            <w:tcW w:w="3041" w:type="dxa"/>
            <w:gridSpan w:val="2"/>
            <w:vMerge/>
            <w:tcBorders>
              <w:left w:val="nil"/>
              <w:right w:val="nil"/>
              <w:tr2bl w:val="single" w:sz="4" w:space="0" w:color="auto"/>
            </w:tcBorders>
          </w:tcPr>
          <w:p w14:paraId="5A2495CB" w14:textId="77777777" w:rsidR="00D13D6E" w:rsidRPr="00F7751F" w:rsidRDefault="00D13D6E" w:rsidP="00530B0B">
            <w:pPr>
              <w:bidi/>
              <w:jc w:val="right"/>
              <w:rPr>
                <w:rFonts w:cs="B Nazanin"/>
                <w:color w:val="000000" w:themeColor="text1"/>
                <w:sz w:val="24"/>
                <w:szCs w:val="24"/>
                <w:rtl/>
              </w:rPr>
            </w:pPr>
          </w:p>
        </w:tc>
      </w:tr>
      <w:tr w:rsidR="00F7751F" w:rsidRPr="00F7751F" w14:paraId="6FA50C57" w14:textId="77777777" w:rsidTr="00530B0B">
        <w:trPr>
          <w:trHeight w:val="333"/>
        </w:trPr>
        <w:tc>
          <w:tcPr>
            <w:tcW w:w="1286" w:type="dxa"/>
            <w:vMerge w:val="restart"/>
            <w:tcBorders>
              <w:left w:val="nil"/>
              <w:right w:val="nil"/>
            </w:tcBorders>
          </w:tcPr>
          <w:p w14:paraId="5BEA021C" w14:textId="77777777" w:rsidR="00D13D6E" w:rsidRPr="00F7751F" w:rsidRDefault="00D13D6E" w:rsidP="00530B0B">
            <w:pPr>
              <w:bidi/>
              <w:jc w:val="center"/>
              <w:rPr>
                <w:rFonts w:cs="B Nazanin"/>
                <w:color w:val="000000" w:themeColor="text1"/>
                <w:sz w:val="24"/>
                <w:szCs w:val="24"/>
              </w:rPr>
            </w:pPr>
            <w:bookmarkStart w:id="2" w:name="_Hlk178538278"/>
            <w:r w:rsidRPr="00F7751F">
              <w:rPr>
                <w:rFonts w:cs="B Nazanin" w:hint="cs"/>
                <w:color w:val="000000" w:themeColor="text1"/>
                <w:sz w:val="24"/>
                <w:szCs w:val="24"/>
                <w:rtl/>
              </w:rPr>
              <w:t>05/0&lt;</w:t>
            </w:r>
            <w:r w:rsidRPr="00F7751F">
              <w:rPr>
                <w:rFonts w:cs="B Nazanin"/>
                <w:color w:val="000000" w:themeColor="text1"/>
                <w:sz w:val="24"/>
                <w:szCs w:val="24"/>
              </w:rPr>
              <w:t>p</w:t>
            </w:r>
          </w:p>
          <w:p w14:paraId="3B5FC650" w14:textId="7F8EC826" w:rsidR="00D13D6E" w:rsidRPr="00F7751F" w:rsidRDefault="00D13D6E" w:rsidP="00530B0B">
            <w:pPr>
              <w:bidi/>
              <w:jc w:val="center"/>
              <w:rPr>
                <w:rFonts w:cs="B Nazanin"/>
                <w:color w:val="000000" w:themeColor="text1"/>
                <w:sz w:val="24"/>
                <w:szCs w:val="24"/>
                <w:vertAlign w:val="superscript"/>
              </w:rPr>
            </w:pPr>
            <w:r w:rsidRPr="00F7751F">
              <w:rPr>
                <w:rFonts w:cs="B Nazanin" w:hint="cs"/>
                <w:color w:val="000000" w:themeColor="text1"/>
                <w:sz w:val="24"/>
                <w:szCs w:val="24"/>
                <w:rtl/>
              </w:rPr>
              <w:t>096/0</w:t>
            </w:r>
            <w:r w:rsidRPr="00F7751F">
              <w:rPr>
                <w:rFonts w:cs="B Nazanin"/>
                <w:color w:val="000000" w:themeColor="text1"/>
                <w:sz w:val="24"/>
                <w:szCs w:val="24"/>
              </w:rPr>
              <w:t>x</w:t>
            </w:r>
            <w:r w:rsidRPr="00F7751F">
              <w:rPr>
                <w:rFonts w:cs="B Nazanin"/>
                <w:color w:val="000000" w:themeColor="text1"/>
                <w:sz w:val="24"/>
                <w:szCs w:val="24"/>
                <w:vertAlign w:val="superscript"/>
              </w:rPr>
              <w:t>2</w:t>
            </w:r>
            <w:r w:rsidRPr="00F7751F">
              <w:rPr>
                <w:rFonts w:cs="B Nazanin"/>
                <w:color w:val="000000" w:themeColor="text1"/>
                <w:sz w:val="24"/>
                <w:szCs w:val="24"/>
              </w:rPr>
              <w:t>=</w:t>
            </w:r>
            <w:r w:rsidR="008D07C6" w:rsidRPr="00F7751F">
              <w:rPr>
                <w:rFonts w:cs="B Nazanin" w:hint="cs"/>
                <w:color w:val="000000" w:themeColor="text1"/>
                <w:sz w:val="24"/>
                <w:szCs w:val="24"/>
                <w:vertAlign w:val="superscript"/>
                <w:rtl/>
              </w:rPr>
              <w:t>*</w:t>
            </w:r>
          </w:p>
        </w:tc>
        <w:tc>
          <w:tcPr>
            <w:tcW w:w="1391" w:type="dxa"/>
            <w:tcBorders>
              <w:left w:val="nil"/>
              <w:right w:val="nil"/>
            </w:tcBorders>
          </w:tcPr>
          <w:p w14:paraId="6447B23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41</w:t>
            </w:r>
          </w:p>
        </w:tc>
        <w:tc>
          <w:tcPr>
            <w:tcW w:w="1192" w:type="dxa"/>
            <w:tcBorders>
              <w:left w:val="nil"/>
              <w:right w:val="nil"/>
            </w:tcBorders>
          </w:tcPr>
          <w:p w14:paraId="2D8DE3CB"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9</w:t>
            </w:r>
          </w:p>
        </w:tc>
        <w:tc>
          <w:tcPr>
            <w:tcW w:w="1292" w:type="dxa"/>
            <w:tcBorders>
              <w:left w:val="nil"/>
              <w:right w:val="nil"/>
            </w:tcBorders>
          </w:tcPr>
          <w:p w14:paraId="3768B278"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36/36</w:t>
            </w:r>
          </w:p>
        </w:tc>
        <w:tc>
          <w:tcPr>
            <w:tcW w:w="1332" w:type="dxa"/>
            <w:tcBorders>
              <w:left w:val="nil"/>
              <w:right w:val="nil"/>
            </w:tcBorders>
          </w:tcPr>
          <w:p w14:paraId="4693899F"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8</w:t>
            </w:r>
          </w:p>
        </w:tc>
        <w:tc>
          <w:tcPr>
            <w:tcW w:w="960" w:type="dxa"/>
            <w:tcBorders>
              <w:left w:val="nil"/>
              <w:right w:val="nil"/>
            </w:tcBorders>
          </w:tcPr>
          <w:p w14:paraId="25138569" w14:textId="77777777" w:rsidR="00D13D6E" w:rsidRPr="00F7751F" w:rsidRDefault="00D13D6E" w:rsidP="00530B0B">
            <w:pPr>
              <w:bidi/>
              <w:jc w:val="center"/>
              <w:rPr>
                <w:rFonts w:cs="B Nazanin"/>
                <w:color w:val="000000" w:themeColor="text1"/>
                <w:sz w:val="24"/>
                <w:szCs w:val="24"/>
                <w:lang w:bidi="fa-IR"/>
              </w:rPr>
            </w:pPr>
            <w:r w:rsidRPr="00F7751F">
              <w:rPr>
                <w:rFonts w:cs="B Nazanin" w:hint="cs"/>
                <w:color w:val="000000" w:themeColor="text1"/>
                <w:sz w:val="24"/>
                <w:szCs w:val="24"/>
                <w:rtl/>
                <w:lang w:bidi="fa-IR"/>
              </w:rPr>
              <w:t>مرد</w:t>
            </w:r>
          </w:p>
        </w:tc>
        <w:tc>
          <w:tcPr>
            <w:tcW w:w="2080" w:type="dxa"/>
            <w:vMerge w:val="restart"/>
            <w:tcBorders>
              <w:left w:val="nil"/>
              <w:right w:val="nil"/>
            </w:tcBorders>
          </w:tcPr>
          <w:p w14:paraId="78F1CF27"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جنس</w:t>
            </w:r>
          </w:p>
        </w:tc>
      </w:tr>
      <w:bookmarkEnd w:id="2"/>
      <w:tr w:rsidR="00F7751F" w:rsidRPr="00F7751F" w14:paraId="04D818AA" w14:textId="77777777" w:rsidTr="00530B0B">
        <w:trPr>
          <w:trHeight w:val="336"/>
        </w:trPr>
        <w:tc>
          <w:tcPr>
            <w:tcW w:w="1286" w:type="dxa"/>
            <w:vMerge/>
            <w:tcBorders>
              <w:left w:val="nil"/>
              <w:right w:val="nil"/>
            </w:tcBorders>
          </w:tcPr>
          <w:p w14:paraId="29D76B81" w14:textId="77777777" w:rsidR="00D13D6E" w:rsidRPr="00F7751F" w:rsidRDefault="00D13D6E" w:rsidP="00530B0B">
            <w:pPr>
              <w:bidi/>
              <w:jc w:val="center"/>
              <w:rPr>
                <w:rFonts w:cs="B Nazanin"/>
                <w:color w:val="000000" w:themeColor="text1"/>
                <w:sz w:val="24"/>
                <w:szCs w:val="24"/>
              </w:rPr>
            </w:pPr>
          </w:p>
        </w:tc>
        <w:tc>
          <w:tcPr>
            <w:tcW w:w="1391" w:type="dxa"/>
            <w:tcBorders>
              <w:left w:val="nil"/>
              <w:right w:val="nil"/>
            </w:tcBorders>
          </w:tcPr>
          <w:p w14:paraId="4843FE1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59</w:t>
            </w:r>
          </w:p>
        </w:tc>
        <w:tc>
          <w:tcPr>
            <w:tcW w:w="1192" w:type="dxa"/>
            <w:tcBorders>
              <w:left w:val="nil"/>
              <w:right w:val="nil"/>
            </w:tcBorders>
          </w:tcPr>
          <w:p w14:paraId="73789EF6"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13</w:t>
            </w:r>
          </w:p>
        </w:tc>
        <w:tc>
          <w:tcPr>
            <w:tcW w:w="1292" w:type="dxa"/>
            <w:tcBorders>
              <w:left w:val="nil"/>
              <w:right w:val="nil"/>
            </w:tcBorders>
          </w:tcPr>
          <w:p w14:paraId="757729F1"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64/63</w:t>
            </w:r>
          </w:p>
        </w:tc>
        <w:tc>
          <w:tcPr>
            <w:tcW w:w="1332" w:type="dxa"/>
            <w:tcBorders>
              <w:left w:val="nil"/>
              <w:right w:val="nil"/>
            </w:tcBorders>
          </w:tcPr>
          <w:p w14:paraId="7790F603"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14</w:t>
            </w:r>
          </w:p>
        </w:tc>
        <w:tc>
          <w:tcPr>
            <w:tcW w:w="960" w:type="dxa"/>
            <w:tcBorders>
              <w:left w:val="nil"/>
              <w:right w:val="nil"/>
            </w:tcBorders>
          </w:tcPr>
          <w:p w14:paraId="0F3ACDD9"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زن</w:t>
            </w:r>
          </w:p>
        </w:tc>
        <w:tc>
          <w:tcPr>
            <w:tcW w:w="2080" w:type="dxa"/>
            <w:vMerge/>
            <w:tcBorders>
              <w:left w:val="nil"/>
              <w:right w:val="nil"/>
            </w:tcBorders>
          </w:tcPr>
          <w:p w14:paraId="5DF7C1F1" w14:textId="77777777" w:rsidR="00D13D6E" w:rsidRPr="00F7751F" w:rsidRDefault="00D13D6E" w:rsidP="00530B0B">
            <w:pPr>
              <w:bidi/>
              <w:jc w:val="center"/>
              <w:rPr>
                <w:rFonts w:cs="B Nazanin"/>
                <w:color w:val="000000" w:themeColor="text1"/>
                <w:sz w:val="24"/>
                <w:szCs w:val="24"/>
                <w:rtl/>
              </w:rPr>
            </w:pPr>
          </w:p>
        </w:tc>
      </w:tr>
      <w:tr w:rsidR="00F7751F" w:rsidRPr="00F7751F" w14:paraId="46663F85" w14:textId="77777777" w:rsidTr="00530B0B">
        <w:trPr>
          <w:trHeight w:val="321"/>
        </w:trPr>
        <w:tc>
          <w:tcPr>
            <w:tcW w:w="1286" w:type="dxa"/>
            <w:vMerge w:val="restart"/>
            <w:tcBorders>
              <w:left w:val="nil"/>
              <w:right w:val="nil"/>
            </w:tcBorders>
          </w:tcPr>
          <w:p w14:paraId="7136EAA0"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316/2</w:t>
            </w:r>
            <w:r w:rsidRPr="00F7751F">
              <w:rPr>
                <w:rFonts w:cs="B Nazanin"/>
                <w:color w:val="000000" w:themeColor="text1"/>
                <w:sz w:val="24"/>
                <w:szCs w:val="24"/>
              </w:rPr>
              <w:t>x</w:t>
            </w:r>
            <w:r w:rsidRPr="00F7751F">
              <w:rPr>
                <w:rFonts w:cs="B Nazanin"/>
                <w:color w:val="000000" w:themeColor="text1"/>
                <w:sz w:val="24"/>
                <w:szCs w:val="24"/>
                <w:vertAlign w:val="superscript"/>
              </w:rPr>
              <w:t>2</w:t>
            </w:r>
            <w:r w:rsidRPr="00F7751F">
              <w:rPr>
                <w:rFonts w:cs="B Nazanin"/>
                <w:color w:val="000000" w:themeColor="text1"/>
                <w:sz w:val="24"/>
                <w:szCs w:val="24"/>
              </w:rPr>
              <w:t>=</w:t>
            </w:r>
          </w:p>
          <w:p w14:paraId="62D3F728" w14:textId="77777777" w:rsidR="00D13D6E" w:rsidRPr="00F7751F" w:rsidRDefault="00D13D6E" w:rsidP="00530B0B">
            <w:pPr>
              <w:bidi/>
              <w:jc w:val="center"/>
              <w:rPr>
                <w:rFonts w:cs="B Nazanin"/>
                <w:color w:val="000000" w:themeColor="text1"/>
                <w:sz w:val="24"/>
                <w:szCs w:val="24"/>
                <w:rtl/>
                <w:lang w:bidi="fa-IR"/>
              </w:rPr>
            </w:pPr>
            <w:r w:rsidRPr="00F7751F">
              <w:rPr>
                <w:rFonts w:cs="B Nazanin" w:hint="cs"/>
                <w:color w:val="000000" w:themeColor="text1"/>
                <w:sz w:val="24"/>
                <w:szCs w:val="24"/>
                <w:rtl/>
              </w:rPr>
              <w:t>223/0</w:t>
            </w:r>
            <w:r w:rsidRPr="00F7751F">
              <w:rPr>
                <w:rFonts w:cs="B Nazanin"/>
                <w:color w:val="000000" w:themeColor="text1"/>
                <w:sz w:val="24"/>
                <w:szCs w:val="24"/>
              </w:rPr>
              <w:t>p=</w:t>
            </w:r>
          </w:p>
        </w:tc>
        <w:tc>
          <w:tcPr>
            <w:tcW w:w="1391" w:type="dxa"/>
            <w:tcBorders>
              <w:left w:val="nil"/>
              <w:right w:val="nil"/>
            </w:tcBorders>
          </w:tcPr>
          <w:p w14:paraId="78BD9D42"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18/68</w:t>
            </w:r>
          </w:p>
        </w:tc>
        <w:tc>
          <w:tcPr>
            <w:tcW w:w="1192" w:type="dxa"/>
            <w:tcBorders>
              <w:left w:val="nil"/>
              <w:right w:val="nil"/>
            </w:tcBorders>
          </w:tcPr>
          <w:p w14:paraId="1D46E41D"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15</w:t>
            </w:r>
          </w:p>
        </w:tc>
        <w:tc>
          <w:tcPr>
            <w:tcW w:w="1292" w:type="dxa"/>
            <w:tcBorders>
              <w:left w:val="nil"/>
              <w:right w:val="nil"/>
            </w:tcBorders>
          </w:tcPr>
          <w:p w14:paraId="43A9FF2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45/45</w:t>
            </w:r>
          </w:p>
        </w:tc>
        <w:tc>
          <w:tcPr>
            <w:tcW w:w="1332" w:type="dxa"/>
            <w:tcBorders>
              <w:left w:val="nil"/>
              <w:right w:val="nil"/>
            </w:tcBorders>
          </w:tcPr>
          <w:p w14:paraId="6BAF6EF6"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10</w:t>
            </w:r>
          </w:p>
        </w:tc>
        <w:tc>
          <w:tcPr>
            <w:tcW w:w="960" w:type="dxa"/>
            <w:tcBorders>
              <w:left w:val="nil"/>
              <w:right w:val="nil"/>
            </w:tcBorders>
          </w:tcPr>
          <w:p w14:paraId="4440B8BF"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مجرد</w:t>
            </w:r>
          </w:p>
        </w:tc>
        <w:tc>
          <w:tcPr>
            <w:tcW w:w="2080" w:type="dxa"/>
            <w:vMerge w:val="restart"/>
            <w:tcBorders>
              <w:left w:val="nil"/>
              <w:right w:val="nil"/>
            </w:tcBorders>
          </w:tcPr>
          <w:p w14:paraId="01FC4817"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وضعیت تاهل</w:t>
            </w:r>
          </w:p>
        </w:tc>
      </w:tr>
      <w:tr w:rsidR="00F7751F" w:rsidRPr="00F7751F" w14:paraId="4CAD6B6A" w14:textId="77777777" w:rsidTr="00530B0B">
        <w:trPr>
          <w:trHeight w:val="348"/>
        </w:trPr>
        <w:tc>
          <w:tcPr>
            <w:tcW w:w="1286" w:type="dxa"/>
            <w:vMerge/>
            <w:tcBorders>
              <w:left w:val="nil"/>
              <w:right w:val="nil"/>
            </w:tcBorders>
          </w:tcPr>
          <w:p w14:paraId="5B9FAEC1" w14:textId="77777777" w:rsidR="00D13D6E" w:rsidRPr="00F7751F" w:rsidRDefault="00D13D6E" w:rsidP="00530B0B">
            <w:pPr>
              <w:bidi/>
              <w:jc w:val="center"/>
              <w:rPr>
                <w:rFonts w:cs="B Nazanin"/>
                <w:color w:val="000000" w:themeColor="text1"/>
                <w:sz w:val="24"/>
                <w:szCs w:val="24"/>
              </w:rPr>
            </w:pPr>
          </w:p>
        </w:tc>
        <w:tc>
          <w:tcPr>
            <w:tcW w:w="1391" w:type="dxa"/>
            <w:tcBorders>
              <w:left w:val="nil"/>
              <w:right w:val="nil"/>
            </w:tcBorders>
          </w:tcPr>
          <w:p w14:paraId="18000000"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82/31</w:t>
            </w:r>
          </w:p>
        </w:tc>
        <w:tc>
          <w:tcPr>
            <w:tcW w:w="1192" w:type="dxa"/>
            <w:tcBorders>
              <w:left w:val="nil"/>
              <w:right w:val="nil"/>
            </w:tcBorders>
          </w:tcPr>
          <w:p w14:paraId="530CCA54"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7</w:t>
            </w:r>
          </w:p>
        </w:tc>
        <w:tc>
          <w:tcPr>
            <w:tcW w:w="1292" w:type="dxa"/>
            <w:tcBorders>
              <w:left w:val="nil"/>
              <w:right w:val="nil"/>
            </w:tcBorders>
          </w:tcPr>
          <w:p w14:paraId="2CBAD98D"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55/54</w:t>
            </w:r>
          </w:p>
        </w:tc>
        <w:tc>
          <w:tcPr>
            <w:tcW w:w="1332" w:type="dxa"/>
            <w:tcBorders>
              <w:left w:val="nil"/>
              <w:right w:val="nil"/>
            </w:tcBorders>
          </w:tcPr>
          <w:p w14:paraId="1738B251"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12</w:t>
            </w:r>
          </w:p>
        </w:tc>
        <w:tc>
          <w:tcPr>
            <w:tcW w:w="960" w:type="dxa"/>
            <w:tcBorders>
              <w:left w:val="nil"/>
              <w:right w:val="nil"/>
            </w:tcBorders>
          </w:tcPr>
          <w:p w14:paraId="751D9AD3"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متاهل</w:t>
            </w:r>
          </w:p>
        </w:tc>
        <w:tc>
          <w:tcPr>
            <w:tcW w:w="2080" w:type="dxa"/>
            <w:vMerge/>
            <w:tcBorders>
              <w:left w:val="nil"/>
              <w:right w:val="nil"/>
            </w:tcBorders>
          </w:tcPr>
          <w:p w14:paraId="0BC982D9" w14:textId="77777777" w:rsidR="00D13D6E" w:rsidRPr="00F7751F" w:rsidRDefault="00D13D6E" w:rsidP="00530B0B">
            <w:pPr>
              <w:bidi/>
              <w:jc w:val="center"/>
              <w:rPr>
                <w:rFonts w:cs="B Nazanin"/>
                <w:color w:val="000000" w:themeColor="text1"/>
                <w:sz w:val="24"/>
                <w:szCs w:val="24"/>
                <w:rtl/>
              </w:rPr>
            </w:pPr>
          </w:p>
        </w:tc>
      </w:tr>
      <w:tr w:rsidR="00F7751F" w:rsidRPr="00F7751F" w14:paraId="68349BF5" w14:textId="77777777" w:rsidTr="00530B0B">
        <w:trPr>
          <w:trHeight w:val="333"/>
        </w:trPr>
        <w:tc>
          <w:tcPr>
            <w:tcW w:w="1286" w:type="dxa"/>
            <w:vMerge w:val="restart"/>
            <w:tcBorders>
              <w:left w:val="nil"/>
              <w:right w:val="nil"/>
            </w:tcBorders>
          </w:tcPr>
          <w:p w14:paraId="33FE9E45"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05/0&lt;</w:t>
            </w:r>
            <w:r w:rsidRPr="00F7751F">
              <w:rPr>
                <w:rFonts w:cs="B Nazanin"/>
                <w:color w:val="000000" w:themeColor="text1"/>
                <w:sz w:val="24"/>
                <w:szCs w:val="24"/>
              </w:rPr>
              <w:t>p</w:t>
            </w:r>
          </w:p>
          <w:p w14:paraId="4A0A91F6" w14:textId="55863789"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096/0</w:t>
            </w:r>
            <w:r w:rsidRPr="00F7751F">
              <w:rPr>
                <w:rFonts w:cs="B Nazanin"/>
                <w:color w:val="000000" w:themeColor="text1"/>
                <w:sz w:val="24"/>
                <w:szCs w:val="24"/>
              </w:rPr>
              <w:t>FET=</w:t>
            </w:r>
            <w:r w:rsidRPr="00F7751F">
              <w:rPr>
                <w:rFonts w:cs="B Nazanin" w:hint="cs"/>
                <w:color w:val="000000" w:themeColor="text1"/>
                <w:sz w:val="24"/>
                <w:szCs w:val="24"/>
                <w:vertAlign w:val="superscript"/>
                <w:rtl/>
              </w:rPr>
              <w:t>*</w:t>
            </w:r>
            <w:r w:rsidR="008D07C6" w:rsidRPr="00F7751F">
              <w:rPr>
                <w:rFonts w:cs="B Nazanin" w:hint="cs"/>
                <w:color w:val="000000" w:themeColor="text1"/>
                <w:sz w:val="24"/>
                <w:szCs w:val="24"/>
                <w:vertAlign w:val="superscript"/>
                <w:rtl/>
              </w:rPr>
              <w:t>*</w:t>
            </w:r>
          </w:p>
        </w:tc>
        <w:tc>
          <w:tcPr>
            <w:tcW w:w="1391" w:type="dxa"/>
            <w:tcBorders>
              <w:left w:val="nil"/>
              <w:right w:val="nil"/>
            </w:tcBorders>
          </w:tcPr>
          <w:p w14:paraId="128E5C7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64/63</w:t>
            </w:r>
          </w:p>
        </w:tc>
        <w:tc>
          <w:tcPr>
            <w:tcW w:w="1192" w:type="dxa"/>
            <w:tcBorders>
              <w:left w:val="nil"/>
              <w:right w:val="nil"/>
            </w:tcBorders>
          </w:tcPr>
          <w:p w14:paraId="7A7F043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14</w:t>
            </w:r>
          </w:p>
        </w:tc>
        <w:tc>
          <w:tcPr>
            <w:tcW w:w="1292" w:type="dxa"/>
            <w:tcBorders>
              <w:left w:val="nil"/>
              <w:right w:val="nil"/>
            </w:tcBorders>
          </w:tcPr>
          <w:p w14:paraId="75D2C0BF"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59</w:t>
            </w:r>
          </w:p>
        </w:tc>
        <w:tc>
          <w:tcPr>
            <w:tcW w:w="1332" w:type="dxa"/>
            <w:tcBorders>
              <w:left w:val="nil"/>
              <w:right w:val="nil"/>
            </w:tcBorders>
          </w:tcPr>
          <w:p w14:paraId="313953E7"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13</w:t>
            </w:r>
          </w:p>
        </w:tc>
        <w:tc>
          <w:tcPr>
            <w:tcW w:w="960" w:type="dxa"/>
            <w:tcBorders>
              <w:left w:val="nil"/>
              <w:right w:val="nil"/>
            </w:tcBorders>
          </w:tcPr>
          <w:p w14:paraId="7F5489C6"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 تا 3</w:t>
            </w:r>
          </w:p>
        </w:tc>
        <w:tc>
          <w:tcPr>
            <w:tcW w:w="2080" w:type="dxa"/>
            <w:vMerge w:val="restart"/>
            <w:tcBorders>
              <w:left w:val="nil"/>
              <w:right w:val="nil"/>
            </w:tcBorders>
          </w:tcPr>
          <w:p w14:paraId="69366E5C"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تعداد فرزندان</w:t>
            </w:r>
          </w:p>
        </w:tc>
      </w:tr>
      <w:tr w:rsidR="00F7751F" w:rsidRPr="00F7751F" w14:paraId="2ACB0049" w14:textId="77777777" w:rsidTr="00530B0B">
        <w:trPr>
          <w:trHeight w:val="378"/>
        </w:trPr>
        <w:tc>
          <w:tcPr>
            <w:tcW w:w="1286" w:type="dxa"/>
            <w:vMerge/>
            <w:tcBorders>
              <w:left w:val="nil"/>
              <w:right w:val="nil"/>
            </w:tcBorders>
          </w:tcPr>
          <w:p w14:paraId="454FEC5B" w14:textId="77777777" w:rsidR="00D13D6E" w:rsidRPr="00F7751F" w:rsidRDefault="00D13D6E" w:rsidP="00530B0B">
            <w:pPr>
              <w:rPr>
                <w:rFonts w:cs="B Nazanin"/>
                <w:color w:val="000000" w:themeColor="text1"/>
                <w:sz w:val="24"/>
                <w:szCs w:val="24"/>
              </w:rPr>
            </w:pPr>
          </w:p>
        </w:tc>
        <w:tc>
          <w:tcPr>
            <w:tcW w:w="1391" w:type="dxa"/>
            <w:tcBorders>
              <w:left w:val="nil"/>
              <w:right w:val="nil"/>
            </w:tcBorders>
          </w:tcPr>
          <w:p w14:paraId="262B3D8C"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82/31</w:t>
            </w:r>
          </w:p>
        </w:tc>
        <w:tc>
          <w:tcPr>
            <w:tcW w:w="1192" w:type="dxa"/>
            <w:tcBorders>
              <w:left w:val="nil"/>
              <w:right w:val="nil"/>
            </w:tcBorders>
          </w:tcPr>
          <w:p w14:paraId="63E4D935"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7</w:t>
            </w:r>
          </w:p>
        </w:tc>
        <w:tc>
          <w:tcPr>
            <w:tcW w:w="1292" w:type="dxa"/>
            <w:tcBorders>
              <w:left w:val="nil"/>
              <w:right w:val="nil"/>
            </w:tcBorders>
          </w:tcPr>
          <w:p w14:paraId="5D6DACA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82/31</w:t>
            </w:r>
          </w:p>
        </w:tc>
        <w:tc>
          <w:tcPr>
            <w:tcW w:w="1332" w:type="dxa"/>
            <w:tcBorders>
              <w:left w:val="nil"/>
              <w:right w:val="nil"/>
            </w:tcBorders>
          </w:tcPr>
          <w:p w14:paraId="538674AA"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7</w:t>
            </w:r>
          </w:p>
        </w:tc>
        <w:tc>
          <w:tcPr>
            <w:tcW w:w="960" w:type="dxa"/>
            <w:tcBorders>
              <w:left w:val="nil"/>
              <w:right w:val="nil"/>
            </w:tcBorders>
          </w:tcPr>
          <w:p w14:paraId="68367559"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4 تا 6</w:t>
            </w:r>
          </w:p>
        </w:tc>
        <w:tc>
          <w:tcPr>
            <w:tcW w:w="2080" w:type="dxa"/>
            <w:vMerge/>
            <w:tcBorders>
              <w:left w:val="nil"/>
              <w:right w:val="nil"/>
            </w:tcBorders>
          </w:tcPr>
          <w:p w14:paraId="0C40BE23" w14:textId="77777777" w:rsidR="00D13D6E" w:rsidRPr="00F7751F" w:rsidRDefault="00D13D6E" w:rsidP="00530B0B">
            <w:pPr>
              <w:bidi/>
              <w:jc w:val="center"/>
              <w:rPr>
                <w:rFonts w:cs="B Nazanin"/>
                <w:color w:val="000000" w:themeColor="text1"/>
                <w:sz w:val="24"/>
                <w:szCs w:val="24"/>
                <w:rtl/>
              </w:rPr>
            </w:pPr>
          </w:p>
        </w:tc>
      </w:tr>
      <w:tr w:rsidR="00F7751F" w:rsidRPr="00F7751F" w14:paraId="1BA0759D" w14:textId="77777777" w:rsidTr="00530B0B">
        <w:trPr>
          <w:trHeight w:val="378"/>
        </w:trPr>
        <w:tc>
          <w:tcPr>
            <w:tcW w:w="1286" w:type="dxa"/>
            <w:vMerge/>
            <w:tcBorders>
              <w:left w:val="nil"/>
              <w:right w:val="nil"/>
            </w:tcBorders>
          </w:tcPr>
          <w:p w14:paraId="48D6B381" w14:textId="77777777" w:rsidR="00D13D6E" w:rsidRPr="00F7751F" w:rsidRDefault="00D13D6E" w:rsidP="00530B0B">
            <w:pPr>
              <w:rPr>
                <w:rFonts w:cs="B Nazanin"/>
                <w:color w:val="000000" w:themeColor="text1"/>
                <w:sz w:val="24"/>
                <w:szCs w:val="24"/>
              </w:rPr>
            </w:pPr>
          </w:p>
        </w:tc>
        <w:tc>
          <w:tcPr>
            <w:tcW w:w="1391" w:type="dxa"/>
            <w:tcBorders>
              <w:left w:val="nil"/>
              <w:right w:val="nil"/>
            </w:tcBorders>
          </w:tcPr>
          <w:p w14:paraId="6FB14489"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54/4</w:t>
            </w:r>
          </w:p>
        </w:tc>
        <w:tc>
          <w:tcPr>
            <w:tcW w:w="1192" w:type="dxa"/>
            <w:tcBorders>
              <w:left w:val="nil"/>
              <w:right w:val="nil"/>
            </w:tcBorders>
          </w:tcPr>
          <w:p w14:paraId="7E9F3274"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1</w:t>
            </w:r>
          </w:p>
        </w:tc>
        <w:tc>
          <w:tcPr>
            <w:tcW w:w="1292" w:type="dxa"/>
            <w:tcBorders>
              <w:left w:val="nil"/>
              <w:right w:val="nil"/>
            </w:tcBorders>
          </w:tcPr>
          <w:p w14:paraId="3C5F818E"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18/9</w:t>
            </w:r>
          </w:p>
        </w:tc>
        <w:tc>
          <w:tcPr>
            <w:tcW w:w="1332" w:type="dxa"/>
            <w:tcBorders>
              <w:left w:val="nil"/>
              <w:right w:val="nil"/>
            </w:tcBorders>
          </w:tcPr>
          <w:p w14:paraId="36F9F057"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2</w:t>
            </w:r>
          </w:p>
        </w:tc>
        <w:tc>
          <w:tcPr>
            <w:tcW w:w="960" w:type="dxa"/>
            <w:tcBorders>
              <w:left w:val="nil"/>
              <w:right w:val="nil"/>
            </w:tcBorders>
          </w:tcPr>
          <w:p w14:paraId="2D860596"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بیشتر از 6</w:t>
            </w:r>
          </w:p>
        </w:tc>
        <w:tc>
          <w:tcPr>
            <w:tcW w:w="2080" w:type="dxa"/>
            <w:vMerge/>
            <w:tcBorders>
              <w:left w:val="nil"/>
              <w:right w:val="nil"/>
            </w:tcBorders>
          </w:tcPr>
          <w:p w14:paraId="09910604" w14:textId="77777777" w:rsidR="00D13D6E" w:rsidRPr="00F7751F" w:rsidRDefault="00D13D6E" w:rsidP="00530B0B">
            <w:pPr>
              <w:bidi/>
              <w:jc w:val="center"/>
              <w:rPr>
                <w:rFonts w:cs="B Nazanin"/>
                <w:color w:val="000000" w:themeColor="text1"/>
                <w:sz w:val="24"/>
                <w:szCs w:val="24"/>
                <w:rtl/>
              </w:rPr>
            </w:pPr>
          </w:p>
        </w:tc>
      </w:tr>
      <w:tr w:rsidR="00F7751F" w:rsidRPr="00F7751F" w14:paraId="5C5D0A9B" w14:textId="77777777" w:rsidTr="00530B0B">
        <w:trPr>
          <w:trHeight w:val="184"/>
        </w:trPr>
        <w:tc>
          <w:tcPr>
            <w:tcW w:w="1286" w:type="dxa"/>
            <w:vMerge w:val="restart"/>
            <w:tcBorders>
              <w:left w:val="nil"/>
              <w:right w:val="nil"/>
            </w:tcBorders>
          </w:tcPr>
          <w:p w14:paraId="75CCB750" w14:textId="77777777"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834/0</w:t>
            </w:r>
            <w:r w:rsidRPr="00F7751F">
              <w:rPr>
                <w:rFonts w:cs="B Nazanin"/>
                <w:color w:val="000000" w:themeColor="text1"/>
                <w:sz w:val="24"/>
                <w:szCs w:val="24"/>
              </w:rPr>
              <w:t>x</w:t>
            </w:r>
            <w:r w:rsidRPr="00F7751F">
              <w:rPr>
                <w:rFonts w:cs="B Nazanin"/>
                <w:color w:val="000000" w:themeColor="text1"/>
                <w:sz w:val="24"/>
                <w:szCs w:val="24"/>
                <w:vertAlign w:val="superscript"/>
              </w:rPr>
              <w:t>2</w:t>
            </w:r>
            <w:r w:rsidRPr="00F7751F">
              <w:rPr>
                <w:rFonts w:cs="B Nazanin"/>
                <w:color w:val="000000" w:themeColor="text1"/>
                <w:sz w:val="24"/>
                <w:szCs w:val="24"/>
              </w:rPr>
              <w:t>=</w:t>
            </w:r>
          </w:p>
          <w:p w14:paraId="49A16981" w14:textId="77777777" w:rsidR="00D13D6E" w:rsidRPr="00F7751F" w:rsidRDefault="00D13D6E" w:rsidP="00530B0B">
            <w:pPr>
              <w:bidi/>
              <w:jc w:val="center"/>
              <w:rPr>
                <w:rFonts w:cs="B Nazanin"/>
                <w:color w:val="000000" w:themeColor="text1"/>
                <w:sz w:val="24"/>
                <w:szCs w:val="24"/>
                <w:rtl/>
                <w:lang w:bidi="fa-IR"/>
              </w:rPr>
            </w:pPr>
            <w:r w:rsidRPr="00F7751F">
              <w:rPr>
                <w:rFonts w:cs="B Nazanin" w:hint="cs"/>
                <w:color w:val="000000" w:themeColor="text1"/>
                <w:sz w:val="24"/>
                <w:szCs w:val="24"/>
                <w:rtl/>
              </w:rPr>
              <w:t>543/0</w:t>
            </w:r>
            <w:r w:rsidRPr="00F7751F">
              <w:rPr>
                <w:rFonts w:cs="B Nazanin"/>
                <w:color w:val="000000" w:themeColor="text1"/>
                <w:sz w:val="24"/>
                <w:szCs w:val="24"/>
              </w:rPr>
              <w:t>P=</w:t>
            </w:r>
          </w:p>
          <w:p w14:paraId="50595400" w14:textId="77777777" w:rsidR="00D13D6E" w:rsidRPr="00F7751F" w:rsidRDefault="00D13D6E" w:rsidP="00530B0B">
            <w:pPr>
              <w:bidi/>
              <w:jc w:val="center"/>
              <w:rPr>
                <w:rFonts w:cs="B Nazanin"/>
                <w:color w:val="000000" w:themeColor="text1"/>
                <w:sz w:val="24"/>
                <w:szCs w:val="24"/>
              </w:rPr>
            </w:pPr>
          </w:p>
        </w:tc>
        <w:tc>
          <w:tcPr>
            <w:tcW w:w="1391" w:type="dxa"/>
            <w:tcBorders>
              <w:left w:val="nil"/>
              <w:right w:val="nil"/>
            </w:tcBorders>
          </w:tcPr>
          <w:p w14:paraId="0DF8718C" w14:textId="77777777" w:rsidR="00D13D6E" w:rsidRPr="00F7751F" w:rsidRDefault="00D13D6E" w:rsidP="00530B0B">
            <w:pPr>
              <w:bidi/>
              <w:jc w:val="center"/>
              <w:rPr>
                <w:rFonts w:cs="B Nazanin"/>
                <w:color w:val="000000" w:themeColor="text1"/>
                <w:sz w:val="24"/>
                <w:szCs w:val="24"/>
                <w:lang w:bidi="fa-IR"/>
              </w:rPr>
            </w:pPr>
            <w:r w:rsidRPr="00F7751F">
              <w:rPr>
                <w:rFonts w:cs="B Nazanin" w:hint="cs"/>
                <w:color w:val="000000" w:themeColor="text1"/>
                <w:sz w:val="24"/>
                <w:szCs w:val="24"/>
                <w:rtl/>
                <w:lang w:bidi="fa-IR"/>
              </w:rPr>
              <w:t>50</w:t>
            </w:r>
          </w:p>
        </w:tc>
        <w:tc>
          <w:tcPr>
            <w:tcW w:w="1192" w:type="dxa"/>
            <w:tcBorders>
              <w:left w:val="nil"/>
              <w:right w:val="nil"/>
            </w:tcBorders>
          </w:tcPr>
          <w:p w14:paraId="0F28D0C5"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11</w:t>
            </w:r>
          </w:p>
        </w:tc>
        <w:tc>
          <w:tcPr>
            <w:tcW w:w="1292" w:type="dxa"/>
            <w:tcBorders>
              <w:left w:val="nil"/>
              <w:right w:val="nil"/>
            </w:tcBorders>
          </w:tcPr>
          <w:p w14:paraId="2BDDBEE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64/63</w:t>
            </w:r>
          </w:p>
        </w:tc>
        <w:tc>
          <w:tcPr>
            <w:tcW w:w="1332" w:type="dxa"/>
            <w:tcBorders>
              <w:left w:val="nil"/>
              <w:right w:val="nil"/>
            </w:tcBorders>
          </w:tcPr>
          <w:p w14:paraId="74F26E20"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14</w:t>
            </w:r>
          </w:p>
        </w:tc>
        <w:tc>
          <w:tcPr>
            <w:tcW w:w="960" w:type="dxa"/>
            <w:tcBorders>
              <w:left w:val="nil"/>
              <w:right w:val="nil"/>
            </w:tcBorders>
          </w:tcPr>
          <w:p w14:paraId="1377AE46" w14:textId="069C6DE7" w:rsidR="00D13D6E" w:rsidRPr="00F7751F" w:rsidRDefault="00AB50A5" w:rsidP="00530B0B">
            <w:pPr>
              <w:bidi/>
              <w:jc w:val="center"/>
              <w:rPr>
                <w:rFonts w:cs="B Nazanin"/>
                <w:color w:val="000000" w:themeColor="text1"/>
                <w:sz w:val="24"/>
                <w:szCs w:val="24"/>
              </w:rPr>
            </w:pPr>
            <w:r w:rsidRPr="00F7751F">
              <w:rPr>
                <w:rFonts w:cs="B Nazanin" w:hint="cs"/>
                <w:color w:val="000000" w:themeColor="text1"/>
                <w:sz w:val="24"/>
                <w:szCs w:val="24"/>
                <w:rtl/>
              </w:rPr>
              <w:t>دخل کمتر از خرج</w:t>
            </w:r>
          </w:p>
        </w:tc>
        <w:tc>
          <w:tcPr>
            <w:tcW w:w="2080" w:type="dxa"/>
            <w:vMerge w:val="restart"/>
            <w:tcBorders>
              <w:left w:val="nil"/>
              <w:right w:val="nil"/>
            </w:tcBorders>
          </w:tcPr>
          <w:p w14:paraId="71657597"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وضعیت اقتصادی</w:t>
            </w:r>
          </w:p>
        </w:tc>
      </w:tr>
      <w:tr w:rsidR="00F7751F" w:rsidRPr="00F7751F" w14:paraId="44C11662" w14:textId="77777777" w:rsidTr="00530B0B">
        <w:trPr>
          <w:trHeight w:val="227"/>
        </w:trPr>
        <w:tc>
          <w:tcPr>
            <w:tcW w:w="1286" w:type="dxa"/>
            <w:vMerge/>
            <w:tcBorders>
              <w:left w:val="nil"/>
              <w:right w:val="nil"/>
            </w:tcBorders>
          </w:tcPr>
          <w:p w14:paraId="786CB3BF" w14:textId="77777777" w:rsidR="00D13D6E" w:rsidRPr="00F7751F" w:rsidRDefault="00D13D6E" w:rsidP="00530B0B">
            <w:pPr>
              <w:rPr>
                <w:rFonts w:cs="B Nazanin"/>
                <w:color w:val="000000" w:themeColor="text1"/>
                <w:sz w:val="24"/>
                <w:szCs w:val="24"/>
              </w:rPr>
            </w:pPr>
          </w:p>
        </w:tc>
        <w:tc>
          <w:tcPr>
            <w:tcW w:w="1391" w:type="dxa"/>
            <w:tcBorders>
              <w:left w:val="nil"/>
              <w:right w:val="nil"/>
            </w:tcBorders>
          </w:tcPr>
          <w:p w14:paraId="7D38A59D"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50</w:t>
            </w:r>
          </w:p>
        </w:tc>
        <w:tc>
          <w:tcPr>
            <w:tcW w:w="1192" w:type="dxa"/>
            <w:tcBorders>
              <w:left w:val="nil"/>
              <w:right w:val="nil"/>
            </w:tcBorders>
          </w:tcPr>
          <w:p w14:paraId="0136625D"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11</w:t>
            </w:r>
          </w:p>
        </w:tc>
        <w:tc>
          <w:tcPr>
            <w:tcW w:w="1292" w:type="dxa"/>
            <w:tcBorders>
              <w:left w:val="nil"/>
              <w:right w:val="nil"/>
            </w:tcBorders>
          </w:tcPr>
          <w:p w14:paraId="1E6833AC"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36/36</w:t>
            </w:r>
          </w:p>
        </w:tc>
        <w:tc>
          <w:tcPr>
            <w:tcW w:w="1332" w:type="dxa"/>
            <w:tcBorders>
              <w:left w:val="nil"/>
              <w:right w:val="nil"/>
            </w:tcBorders>
          </w:tcPr>
          <w:p w14:paraId="1E931592"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8</w:t>
            </w:r>
          </w:p>
        </w:tc>
        <w:tc>
          <w:tcPr>
            <w:tcW w:w="960" w:type="dxa"/>
            <w:tcBorders>
              <w:left w:val="nil"/>
              <w:right w:val="nil"/>
            </w:tcBorders>
          </w:tcPr>
          <w:p w14:paraId="0BAF36FB" w14:textId="23ED230E" w:rsidR="00D13D6E" w:rsidRPr="00F7751F" w:rsidRDefault="00AB50A5" w:rsidP="00530B0B">
            <w:pPr>
              <w:bidi/>
              <w:jc w:val="center"/>
              <w:rPr>
                <w:rFonts w:cs="B Nazanin"/>
                <w:color w:val="000000" w:themeColor="text1"/>
                <w:sz w:val="24"/>
                <w:szCs w:val="24"/>
              </w:rPr>
            </w:pPr>
            <w:r w:rsidRPr="00F7751F">
              <w:rPr>
                <w:rFonts w:cs="B Nazanin" w:hint="cs"/>
                <w:color w:val="000000" w:themeColor="text1"/>
                <w:sz w:val="24"/>
                <w:szCs w:val="24"/>
                <w:rtl/>
              </w:rPr>
              <w:t>دخل مساوی، بیشتر از خرج</w:t>
            </w:r>
          </w:p>
        </w:tc>
        <w:tc>
          <w:tcPr>
            <w:tcW w:w="2080" w:type="dxa"/>
            <w:vMerge/>
            <w:tcBorders>
              <w:left w:val="nil"/>
              <w:right w:val="nil"/>
            </w:tcBorders>
          </w:tcPr>
          <w:p w14:paraId="5BDCE81A" w14:textId="77777777" w:rsidR="00D13D6E" w:rsidRPr="00F7751F" w:rsidRDefault="00D13D6E" w:rsidP="00530B0B">
            <w:pPr>
              <w:bidi/>
              <w:jc w:val="center"/>
              <w:rPr>
                <w:rFonts w:cs="B Nazanin"/>
                <w:color w:val="000000" w:themeColor="text1"/>
                <w:sz w:val="24"/>
                <w:szCs w:val="24"/>
                <w:rtl/>
              </w:rPr>
            </w:pPr>
          </w:p>
        </w:tc>
      </w:tr>
      <w:tr w:rsidR="00F7751F" w:rsidRPr="00F7751F" w14:paraId="70E5F761" w14:textId="77777777" w:rsidTr="00530B0B">
        <w:trPr>
          <w:trHeight w:val="136"/>
        </w:trPr>
        <w:tc>
          <w:tcPr>
            <w:tcW w:w="1286" w:type="dxa"/>
            <w:vMerge w:val="restart"/>
            <w:tcBorders>
              <w:left w:val="nil"/>
              <w:right w:val="nil"/>
            </w:tcBorders>
          </w:tcPr>
          <w:p w14:paraId="3E84832C" w14:textId="190D641B"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574/0</w:t>
            </w:r>
            <w:r w:rsidRPr="00F7751F">
              <w:rPr>
                <w:rFonts w:cs="B Nazanin"/>
                <w:color w:val="000000" w:themeColor="text1"/>
                <w:sz w:val="24"/>
                <w:szCs w:val="24"/>
              </w:rPr>
              <w:t>U=</w:t>
            </w:r>
            <w:r w:rsidRPr="00F7751F">
              <w:rPr>
                <w:rFonts w:cs="B Nazanin" w:hint="cs"/>
                <w:color w:val="000000" w:themeColor="text1"/>
                <w:sz w:val="24"/>
                <w:szCs w:val="24"/>
                <w:vertAlign w:val="superscript"/>
                <w:rtl/>
              </w:rPr>
              <w:t>*</w:t>
            </w:r>
            <w:r w:rsidR="008D07C6" w:rsidRPr="00F7751F">
              <w:rPr>
                <w:rFonts w:cs="B Nazanin" w:hint="cs"/>
                <w:color w:val="000000" w:themeColor="text1"/>
                <w:sz w:val="24"/>
                <w:szCs w:val="24"/>
                <w:vertAlign w:val="superscript"/>
                <w:rtl/>
              </w:rPr>
              <w:t>*</w:t>
            </w:r>
            <w:r w:rsidRPr="00F7751F">
              <w:rPr>
                <w:rFonts w:cs="B Nazanin" w:hint="cs"/>
                <w:color w:val="000000" w:themeColor="text1"/>
                <w:sz w:val="24"/>
                <w:szCs w:val="24"/>
                <w:vertAlign w:val="superscript"/>
                <w:rtl/>
              </w:rPr>
              <w:t>*</w:t>
            </w:r>
          </w:p>
          <w:p w14:paraId="7CA8F317"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lang w:bidi="fa-IR"/>
              </w:rPr>
              <w:t>1/0</w:t>
            </w:r>
            <w:r w:rsidRPr="00F7751F">
              <w:rPr>
                <w:rFonts w:cs="B Nazanin"/>
                <w:color w:val="000000" w:themeColor="text1"/>
                <w:sz w:val="24"/>
                <w:szCs w:val="24"/>
              </w:rPr>
              <w:t>P=</w:t>
            </w:r>
          </w:p>
        </w:tc>
        <w:tc>
          <w:tcPr>
            <w:tcW w:w="1391" w:type="dxa"/>
            <w:tcBorders>
              <w:left w:val="nil"/>
              <w:right w:val="nil"/>
            </w:tcBorders>
          </w:tcPr>
          <w:p w14:paraId="7882BDD3" w14:textId="77777777" w:rsidR="00D13D6E" w:rsidRPr="00F7751F" w:rsidRDefault="00D13D6E" w:rsidP="00530B0B">
            <w:pPr>
              <w:bidi/>
              <w:jc w:val="center"/>
              <w:rPr>
                <w:rFonts w:cs="B Nazanin"/>
                <w:color w:val="000000" w:themeColor="text1"/>
                <w:sz w:val="24"/>
                <w:szCs w:val="24"/>
              </w:rPr>
            </w:pPr>
          </w:p>
        </w:tc>
        <w:tc>
          <w:tcPr>
            <w:tcW w:w="1192" w:type="dxa"/>
            <w:tcBorders>
              <w:left w:val="nil"/>
              <w:right w:val="nil"/>
            </w:tcBorders>
          </w:tcPr>
          <w:p w14:paraId="4AB94D40"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45/2</w:t>
            </w:r>
          </w:p>
        </w:tc>
        <w:tc>
          <w:tcPr>
            <w:tcW w:w="1292" w:type="dxa"/>
            <w:tcBorders>
              <w:left w:val="nil"/>
              <w:right w:val="nil"/>
            </w:tcBorders>
          </w:tcPr>
          <w:p w14:paraId="41D564FE" w14:textId="77777777" w:rsidR="00D13D6E" w:rsidRPr="00F7751F" w:rsidRDefault="00D13D6E" w:rsidP="00AF4A45">
            <w:pPr>
              <w:bidi/>
              <w:jc w:val="center"/>
              <w:rPr>
                <w:rFonts w:cs="B Nazanin"/>
                <w:color w:val="000000" w:themeColor="text1"/>
                <w:sz w:val="24"/>
                <w:szCs w:val="24"/>
              </w:rPr>
            </w:pPr>
          </w:p>
        </w:tc>
        <w:tc>
          <w:tcPr>
            <w:tcW w:w="1332" w:type="dxa"/>
            <w:tcBorders>
              <w:left w:val="nil"/>
              <w:right w:val="nil"/>
            </w:tcBorders>
          </w:tcPr>
          <w:p w14:paraId="32904ED3"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04/3</w:t>
            </w:r>
          </w:p>
        </w:tc>
        <w:tc>
          <w:tcPr>
            <w:tcW w:w="960" w:type="dxa"/>
            <w:tcBorders>
              <w:left w:val="nil"/>
              <w:right w:val="nil"/>
            </w:tcBorders>
          </w:tcPr>
          <w:p w14:paraId="652CB35E"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میانگین</w:t>
            </w:r>
          </w:p>
        </w:tc>
        <w:tc>
          <w:tcPr>
            <w:tcW w:w="2080" w:type="dxa"/>
            <w:vMerge w:val="restart"/>
            <w:tcBorders>
              <w:left w:val="nil"/>
              <w:right w:val="nil"/>
            </w:tcBorders>
          </w:tcPr>
          <w:p w14:paraId="7EE9F842"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مدت زمان اقامت</w:t>
            </w:r>
          </w:p>
        </w:tc>
      </w:tr>
      <w:tr w:rsidR="00F7751F" w:rsidRPr="00F7751F" w14:paraId="685E275E" w14:textId="77777777" w:rsidTr="00530B0B">
        <w:trPr>
          <w:trHeight w:val="181"/>
        </w:trPr>
        <w:tc>
          <w:tcPr>
            <w:tcW w:w="1286" w:type="dxa"/>
            <w:vMerge/>
            <w:tcBorders>
              <w:left w:val="nil"/>
              <w:right w:val="nil"/>
            </w:tcBorders>
          </w:tcPr>
          <w:p w14:paraId="41504ABC" w14:textId="77777777" w:rsidR="00D13D6E" w:rsidRPr="00F7751F" w:rsidRDefault="00D13D6E" w:rsidP="00530B0B">
            <w:pPr>
              <w:rPr>
                <w:rFonts w:cs="B Nazanin"/>
                <w:color w:val="000000" w:themeColor="text1"/>
                <w:sz w:val="24"/>
                <w:szCs w:val="24"/>
              </w:rPr>
            </w:pPr>
          </w:p>
        </w:tc>
        <w:tc>
          <w:tcPr>
            <w:tcW w:w="1391" w:type="dxa"/>
            <w:tcBorders>
              <w:left w:val="nil"/>
              <w:right w:val="nil"/>
            </w:tcBorders>
          </w:tcPr>
          <w:p w14:paraId="404FE9EF" w14:textId="77777777" w:rsidR="00D13D6E" w:rsidRPr="00F7751F" w:rsidRDefault="00D13D6E" w:rsidP="00530B0B">
            <w:pPr>
              <w:bidi/>
              <w:jc w:val="center"/>
              <w:rPr>
                <w:rFonts w:cs="B Nazanin"/>
                <w:color w:val="000000" w:themeColor="text1"/>
                <w:sz w:val="24"/>
                <w:szCs w:val="24"/>
              </w:rPr>
            </w:pPr>
          </w:p>
        </w:tc>
        <w:tc>
          <w:tcPr>
            <w:tcW w:w="1192" w:type="dxa"/>
            <w:tcBorders>
              <w:left w:val="nil"/>
              <w:right w:val="nil"/>
            </w:tcBorders>
          </w:tcPr>
          <w:p w14:paraId="54CE5548"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91/0</w:t>
            </w:r>
          </w:p>
        </w:tc>
        <w:tc>
          <w:tcPr>
            <w:tcW w:w="1292" w:type="dxa"/>
            <w:tcBorders>
              <w:left w:val="nil"/>
              <w:right w:val="nil"/>
            </w:tcBorders>
          </w:tcPr>
          <w:p w14:paraId="0AAA94BC" w14:textId="77777777" w:rsidR="00D13D6E" w:rsidRPr="00F7751F" w:rsidRDefault="00D13D6E" w:rsidP="00AF4A45">
            <w:pPr>
              <w:bidi/>
              <w:jc w:val="center"/>
              <w:rPr>
                <w:rFonts w:cs="B Nazanin"/>
                <w:color w:val="000000" w:themeColor="text1"/>
                <w:sz w:val="24"/>
                <w:szCs w:val="24"/>
              </w:rPr>
            </w:pPr>
          </w:p>
        </w:tc>
        <w:tc>
          <w:tcPr>
            <w:tcW w:w="1332" w:type="dxa"/>
            <w:tcBorders>
              <w:left w:val="nil"/>
              <w:right w:val="nil"/>
            </w:tcBorders>
          </w:tcPr>
          <w:p w14:paraId="4D18A126"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21/1</w:t>
            </w:r>
          </w:p>
        </w:tc>
        <w:tc>
          <w:tcPr>
            <w:tcW w:w="960" w:type="dxa"/>
            <w:tcBorders>
              <w:left w:val="nil"/>
              <w:right w:val="nil"/>
            </w:tcBorders>
          </w:tcPr>
          <w:p w14:paraId="44EB1921" w14:textId="77777777" w:rsidR="00D13D6E" w:rsidRPr="00F7751F" w:rsidRDefault="00D13D6E" w:rsidP="00530B0B">
            <w:pPr>
              <w:bidi/>
              <w:jc w:val="center"/>
              <w:rPr>
                <w:rFonts w:cs="B Nazanin"/>
                <w:color w:val="000000" w:themeColor="text1"/>
                <w:sz w:val="24"/>
                <w:szCs w:val="24"/>
              </w:rPr>
            </w:pPr>
            <w:r w:rsidRPr="00F7751F">
              <w:rPr>
                <w:rFonts w:cs="B Nazanin" w:hint="cs"/>
                <w:color w:val="000000" w:themeColor="text1"/>
                <w:sz w:val="24"/>
                <w:szCs w:val="24"/>
                <w:rtl/>
              </w:rPr>
              <w:t>انحراف معیار</w:t>
            </w:r>
          </w:p>
        </w:tc>
        <w:tc>
          <w:tcPr>
            <w:tcW w:w="2080" w:type="dxa"/>
            <w:vMerge/>
            <w:tcBorders>
              <w:left w:val="nil"/>
              <w:right w:val="nil"/>
            </w:tcBorders>
          </w:tcPr>
          <w:p w14:paraId="0A2FD72A" w14:textId="77777777" w:rsidR="00D13D6E" w:rsidRPr="00F7751F" w:rsidRDefault="00D13D6E" w:rsidP="00530B0B">
            <w:pPr>
              <w:bidi/>
              <w:jc w:val="center"/>
              <w:rPr>
                <w:rFonts w:cs="B Nazanin"/>
                <w:color w:val="000000" w:themeColor="text1"/>
                <w:sz w:val="24"/>
                <w:szCs w:val="24"/>
                <w:rtl/>
              </w:rPr>
            </w:pPr>
          </w:p>
        </w:tc>
      </w:tr>
      <w:tr w:rsidR="00F7751F" w:rsidRPr="00F7751F" w14:paraId="515F1533" w14:textId="77777777" w:rsidTr="00530B0B">
        <w:trPr>
          <w:trHeight w:val="353"/>
        </w:trPr>
        <w:tc>
          <w:tcPr>
            <w:tcW w:w="1286" w:type="dxa"/>
            <w:vMerge w:val="restart"/>
            <w:tcBorders>
              <w:left w:val="nil"/>
              <w:right w:val="nil"/>
            </w:tcBorders>
          </w:tcPr>
          <w:p w14:paraId="7F193B6E" w14:textId="31C61CE0" w:rsidR="00D13D6E" w:rsidRPr="00F7751F" w:rsidRDefault="00D13D6E" w:rsidP="00530B0B">
            <w:pPr>
              <w:bidi/>
              <w:jc w:val="center"/>
              <w:rPr>
                <w:rFonts w:cs="B Nazanin"/>
                <w:color w:val="000000" w:themeColor="text1"/>
                <w:sz w:val="24"/>
                <w:szCs w:val="24"/>
                <w:rtl/>
              </w:rPr>
            </w:pPr>
            <w:r w:rsidRPr="00F7751F">
              <w:rPr>
                <w:rFonts w:cs="B Nazanin" w:hint="cs"/>
                <w:color w:val="000000" w:themeColor="text1"/>
                <w:sz w:val="24"/>
                <w:szCs w:val="24"/>
                <w:rtl/>
              </w:rPr>
              <w:t>547/1</w:t>
            </w:r>
            <w:r w:rsidRPr="00F7751F">
              <w:rPr>
                <w:rFonts w:cs="B Nazanin"/>
                <w:color w:val="000000" w:themeColor="text1"/>
                <w:sz w:val="24"/>
                <w:szCs w:val="24"/>
              </w:rPr>
              <w:t xml:space="preserve">t= </w:t>
            </w:r>
            <w:r w:rsidRPr="00F7751F">
              <w:rPr>
                <w:rFonts w:cs="B Nazanin" w:hint="cs"/>
                <w:color w:val="000000" w:themeColor="text1"/>
                <w:sz w:val="24"/>
                <w:szCs w:val="24"/>
                <w:vertAlign w:val="superscript"/>
                <w:rtl/>
              </w:rPr>
              <w:t>*</w:t>
            </w:r>
            <w:r w:rsidR="008D07C6" w:rsidRPr="00F7751F">
              <w:rPr>
                <w:rFonts w:cs="B Nazanin" w:hint="cs"/>
                <w:color w:val="000000" w:themeColor="text1"/>
                <w:sz w:val="24"/>
                <w:szCs w:val="24"/>
                <w:vertAlign w:val="superscript"/>
                <w:rtl/>
              </w:rPr>
              <w:t>*</w:t>
            </w:r>
            <w:r w:rsidRPr="00F7751F">
              <w:rPr>
                <w:rFonts w:cs="B Nazanin" w:hint="cs"/>
                <w:color w:val="000000" w:themeColor="text1"/>
                <w:sz w:val="24"/>
                <w:szCs w:val="24"/>
                <w:vertAlign w:val="superscript"/>
                <w:rtl/>
              </w:rPr>
              <w:t>**</w:t>
            </w:r>
          </w:p>
          <w:p w14:paraId="0609D596" w14:textId="77777777" w:rsidR="00D13D6E" w:rsidRPr="00F7751F" w:rsidRDefault="00D13D6E" w:rsidP="00530B0B">
            <w:pPr>
              <w:bidi/>
              <w:jc w:val="center"/>
              <w:rPr>
                <w:rFonts w:cs="B Nazanin"/>
                <w:color w:val="000000" w:themeColor="text1"/>
                <w:sz w:val="24"/>
                <w:szCs w:val="24"/>
                <w:rtl/>
                <w:lang w:bidi="fa-IR"/>
              </w:rPr>
            </w:pPr>
            <w:r w:rsidRPr="00F7751F">
              <w:rPr>
                <w:rFonts w:cs="B Nazanin" w:hint="cs"/>
                <w:color w:val="000000" w:themeColor="text1"/>
                <w:sz w:val="24"/>
                <w:szCs w:val="24"/>
                <w:rtl/>
              </w:rPr>
              <w:t>129/0</w:t>
            </w:r>
            <w:r w:rsidRPr="00F7751F">
              <w:rPr>
                <w:rFonts w:cs="B Nazanin"/>
                <w:color w:val="000000" w:themeColor="text1"/>
                <w:sz w:val="24"/>
                <w:szCs w:val="24"/>
              </w:rPr>
              <w:t>P=</w:t>
            </w:r>
          </w:p>
        </w:tc>
        <w:tc>
          <w:tcPr>
            <w:tcW w:w="2584" w:type="dxa"/>
            <w:gridSpan w:val="2"/>
            <w:tcBorders>
              <w:left w:val="nil"/>
              <w:right w:val="nil"/>
            </w:tcBorders>
          </w:tcPr>
          <w:p w14:paraId="4253A140"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41/66</w:t>
            </w:r>
          </w:p>
        </w:tc>
        <w:tc>
          <w:tcPr>
            <w:tcW w:w="2625" w:type="dxa"/>
            <w:gridSpan w:val="2"/>
            <w:tcBorders>
              <w:left w:val="nil"/>
              <w:right w:val="nil"/>
            </w:tcBorders>
          </w:tcPr>
          <w:p w14:paraId="1D5DF236"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91/68</w:t>
            </w:r>
          </w:p>
        </w:tc>
        <w:tc>
          <w:tcPr>
            <w:tcW w:w="960" w:type="dxa"/>
            <w:tcBorders>
              <w:left w:val="nil"/>
              <w:right w:val="nil"/>
            </w:tcBorders>
          </w:tcPr>
          <w:p w14:paraId="3821D2EA" w14:textId="77777777" w:rsidR="00D13D6E" w:rsidRPr="00F7751F" w:rsidRDefault="00D13D6E" w:rsidP="00530B0B">
            <w:pPr>
              <w:jc w:val="center"/>
              <w:rPr>
                <w:rFonts w:cs="B Nazanin"/>
                <w:color w:val="000000" w:themeColor="text1"/>
                <w:sz w:val="24"/>
                <w:szCs w:val="24"/>
              </w:rPr>
            </w:pPr>
            <w:r w:rsidRPr="00F7751F">
              <w:rPr>
                <w:rFonts w:cs="B Nazanin" w:hint="cs"/>
                <w:color w:val="000000" w:themeColor="text1"/>
                <w:sz w:val="24"/>
                <w:szCs w:val="24"/>
                <w:rtl/>
              </w:rPr>
              <w:t>میانگین</w:t>
            </w:r>
          </w:p>
        </w:tc>
        <w:tc>
          <w:tcPr>
            <w:tcW w:w="2080" w:type="dxa"/>
            <w:vMerge w:val="restart"/>
            <w:tcBorders>
              <w:left w:val="nil"/>
              <w:right w:val="nil"/>
            </w:tcBorders>
          </w:tcPr>
          <w:p w14:paraId="04A537EC" w14:textId="77777777" w:rsidR="00D13D6E" w:rsidRPr="00F7751F" w:rsidRDefault="00D13D6E" w:rsidP="00530B0B">
            <w:pPr>
              <w:jc w:val="center"/>
              <w:rPr>
                <w:rFonts w:cs="B Nazanin"/>
                <w:color w:val="000000" w:themeColor="text1"/>
                <w:sz w:val="24"/>
                <w:szCs w:val="24"/>
              </w:rPr>
            </w:pPr>
            <w:r w:rsidRPr="00F7751F">
              <w:rPr>
                <w:rFonts w:cs="B Nazanin" w:hint="cs"/>
                <w:color w:val="000000" w:themeColor="text1"/>
                <w:sz w:val="24"/>
                <w:szCs w:val="24"/>
                <w:rtl/>
              </w:rPr>
              <w:t>سن</w:t>
            </w:r>
          </w:p>
        </w:tc>
      </w:tr>
      <w:tr w:rsidR="00F7751F" w:rsidRPr="00F7751F" w14:paraId="69CF2C0D" w14:textId="77777777" w:rsidTr="00530B0B">
        <w:trPr>
          <w:trHeight w:val="378"/>
        </w:trPr>
        <w:tc>
          <w:tcPr>
            <w:tcW w:w="1286" w:type="dxa"/>
            <w:vMerge/>
            <w:tcBorders>
              <w:left w:val="nil"/>
              <w:right w:val="nil"/>
            </w:tcBorders>
          </w:tcPr>
          <w:p w14:paraId="47BD35C5" w14:textId="77777777" w:rsidR="00D13D6E" w:rsidRPr="00F7751F" w:rsidRDefault="00D13D6E" w:rsidP="00530B0B">
            <w:pPr>
              <w:bidi/>
              <w:jc w:val="center"/>
              <w:rPr>
                <w:rFonts w:cs="B Nazanin"/>
                <w:color w:val="000000" w:themeColor="text1"/>
                <w:sz w:val="24"/>
                <w:szCs w:val="24"/>
              </w:rPr>
            </w:pPr>
          </w:p>
        </w:tc>
        <w:tc>
          <w:tcPr>
            <w:tcW w:w="2584" w:type="dxa"/>
            <w:gridSpan w:val="2"/>
            <w:tcBorders>
              <w:left w:val="nil"/>
              <w:right w:val="nil"/>
            </w:tcBorders>
          </w:tcPr>
          <w:p w14:paraId="40C4A427"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50/5</w:t>
            </w:r>
          </w:p>
        </w:tc>
        <w:tc>
          <w:tcPr>
            <w:tcW w:w="2625" w:type="dxa"/>
            <w:gridSpan w:val="2"/>
            <w:tcBorders>
              <w:left w:val="nil"/>
              <w:right w:val="nil"/>
            </w:tcBorders>
          </w:tcPr>
          <w:p w14:paraId="52DA40FC" w14:textId="77777777" w:rsidR="00D13D6E" w:rsidRPr="00F7751F" w:rsidRDefault="00D13D6E" w:rsidP="00AF4A45">
            <w:pPr>
              <w:bidi/>
              <w:jc w:val="center"/>
              <w:rPr>
                <w:rFonts w:cs="B Nazanin"/>
                <w:color w:val="000000" w:themeColor="text1"/>
                <w:sz w:val="24"/>
                <w:szCs w:val="24"/>
              </w:rPr>
            </w:pPr>
            <w:r w:rsidRPr="00F7751F">
              <w:rPr>
                <w:rFonts w:cs="B Nazanin" w:hint="cs"/>
                <w:color w:val="000000" w:themeColor="text1"/>
                <w:sz w:val="24"/>
                <w:szCs w:val="24"/>
                <w:rtl/>
              </w:rPr>
              <w:t>20/5</w:t>
            </w:r>
          </w:p>
        </w:tc>
        <w:tc>
          <w:tcPr>
            <w:tcW w:w="960" w:type="dxa"/>
            <w:tcBorders>
              <w:left w:val="nil"/>
              <w:right w:val="nil"/>
            </w:tcBorders>
          </w:tcPr>
          <w:p w14:paraId="19FBF511" w14:textId="77777777" w:rsidR="00D13D6E" w:rsidRPr="00F7751F" w:rsidRDefault="00D13D6E" w:rsidP="00530B0B">
            <w:pPr>
              <w:jc w:val="center"/>
              <w:rPr>
                <w:rFonts w:cs="B Nazanin"/>
                <w:color w:val="000000" w:themeColor="text1"/>
                <w:sz w:val="24"/>
                <w:szCs w:val="24"/>
              </w:rPr>
            </w:pPr>
            <w:r w:rsidRPr="00F7751F">
              <w:rPr>
                <w:rFonts w:cs="B Nazanin" w:hint="cs"/>
                <w:color w:val="000000" w:themeColor="text1"/>
                <w:sz w:val="24"/>
                <w:szCs w:val="24"/>
                <w:rtl/>
              </w:rPr>
              <w:t>انحراف معیار</w:t>
            </w:r>
          </w:p>
        </w:tc>
        <w:tc>
          <w:tcPr>
            <w:tcW w:w="2080" w:type="dxa"/>
            <w:vMerge/>
            <w:tcBorders>
              <w:left w:val="nil"/>
              <w:right w:val="nil"/>
            </w:tcBorders>
          </w:tcPr>
          <w:p w14:paraId="71F547C4" w14:textId="77777777" w:rsidR="00D13D6E" w:rsidRPr="00F7751F" w:rsidRDefault="00D13D6E" w:rsidP="00530B0B">
            <w:pPr>
              <w:jc w:val="center"/>
              <w:rPr>
                <w:rFonts w:cs="B Nazanin"/>
                <w:color w:val="000000" w:themeColor="text1"/>
                <w:sz w:val="24"/>
                <w:szCs w:val="24"/>
                <w:rtl/>
              </w:rPr>
            </w:pPr>
          </w:p>
        </w:tc>
      </w:tr>
    </w:tbl>
    <w:p w14:paraId="4CE481DD" w14:textId="77777777" w:rsidR="00E973B1" w:rsidRPr="00F7751F" w:rsidRDefault="008D07C6" w:rsidP="008D07C6">
      <w:pPr>
        <w:bidi/>
        <w:rPr>
          <w:rFonts w:cs="B Nazanin"/>
          <w:color w:val="000000" w:themeColor="text1"/>
          <w:sz w:val="20"/>
          <w:szCs w:val="20"/>
          <w:rtl/>
          <w:lang w:bidi="fa-IR"/>
        </w:rPr>
      </w:pPr>
      <w:r w:rsidRPr="00F7751F">
        <w:rPr>
          <w:rFonts w:cs="B Nazanin" w:hint="cs"/>
          <w:color w:val="000000" w:themeColor="text1"/>
          <w:sz w:val="20"/>
          <w:szCs w:val="20"/>
          <w:rtl/>
          <w:lang w:bidi="fa-IR"/>
        </w:rPr>
        <w:t>*</w:t>
      </w:r>
      <w:r w:rsidRPr="00F7751F">
        <w:rPr>
          <w:rFonts w:cs="B Nazanin"/>
          <w:color w:val="000000" w:themeColor="text1"/>
          <w:sz w:val="20"/>
          <w:szCs w:val="20"/>
          <w:rtl/>
          <w:lang w:bidi="fa-IR"/>
        </w:rPr>
        <w:t xml:space="preserve"> </w:t>
      </w:r>
      <w:r w:rsidRPr="00F7751F">
        <w:rPr>
          <w:rFonts w:cs="B Nazanin" w:hint="cs"/>
          <w:color w:val="000000" w:themeColor="text1"/>
          <w:sz w:val="20"/>
          <w:szCs w:val="20"/>
          <w:rtl/>
          <w:lang w:bidi="fa-IR"/>
        </w:rPr>
        <w:t xml:space="preserve">آزمون کای اسکوئر  ** آزمون دقیق فیشر  </w:t>
      </w:r>
    </w:p>
    <w:p w14:paraId="393B29DA" w14:textId="25F1EB81" w:rsidR="00F16CF8" w:rsidRPr="00F7751F" w:rsidRDefault="008D07C6" w:rsidP="00E973B1">
      <w:pPr>
        <w:bidi/>
        <w:rPr>
          <w:rFonts w:cs="B Nazanin"/>
          <w:color w:val="000000" w:themeColor="text1"/>
          <w:sz w:val="20"/>
          <w:szCs w:val="20"/>
          <w:rtl/>
          <w:lang w:bidi="fa-IR"/>
        </w:rPr>
      </w:pPr>
      <w:r w:rsidRPr="00F7751F">
        <w:rPr>
          <w:rFonts w:cs="B Nazanin" w:hint="cs"/>
          <w:color w:val="000000" w:themeColor="text1"/>
          <w:sz w:val="20"/>
          <w:szCs w:val="20"/>
          <w:rtl/>
          <w:lang w:bidi="fa-IR"/>
        </w:rPr>
        <w:t>*** آزمون من ویتنی یو  **** آزمون تی مستقل</w:t>
      </w:r>
    </w:p>
    <w:p w14:paraId="39A2C18C" w14:textId="77777777" w:rsidR="00947A7D" w:rsidRPr="00F7751F" w:rsidRDefault="00947A7D" w:rsidP="00947A7D">
      <w:pPr>
        <w:bidi/>
        <w:rPr>
          <w:rFonts w:cs="B Nazanin"/>
          <w:color w:val="000000" w:themeColor="text1"/>
          <w:sz w:val="24"/>
          <w:szCs w:val="24"/>
          <w:rtl/>
          <w:lang w:bidi="fa-IR"/>
        </w:rPr>
      </w:pPr>
    </w:p>
    <w:p w14:paraId="23A28B37" w14:textId="77777777" w:rsidR="00947A7D" w:rsidRPr="00F7751F" w:rsidRDefault="00947A7D" w:rsidP="00947A7D">
      <w:pPr>
        <w:bidi/>
        <w:rPr>
          <w:rFonts w:cs="B Nazanin"/>
          <w:color w:val="000000" w:themeColor="text1"/>
          <w:sz w:val="24"/>
          <w:szCs w:val="24"/>
          <w:rtl/>
          <w:lang w:bidi="fa-IR"/>
        </w:rPr>
      </w:pPr>
    </w:p>
    <w:p w14:paraId="120DD3B8" w14:textId="77777777" w:rsidR="00B06601" w:rsidRPr="00F7751F" w:rsidRDefault="00B06601" w:rsidP="00B06601">
      <w:pPr>
        <w:bidi/>
        <w:rPr>
          <w:rFonts w:cs="B Nazanin"/>
          <w:color w:val="000000" w:themeColor="text1"/>
          <w:sz w:val="24"/>
          <w:szCs w:val="24"/>
          <w:rtl/>
          <w:lang w:bidi="fa-IR"/>
        </w:rPr>
      </w:pPr>
    </w:p>
    <w:p w14:paraId="43416322" w14:textId="77777777" w:rsidR="00B06601" w:rsidRPr="00F7751F" w:rsidRDefault="00B06601" w:rsidP="00B06601">
      <w:pPr>
        <w:bidi/>
        <w:rPr>
          <w:rFonts w:cs="B Nazanin"/>
          <w:color w:val="000000" w:themeColor="text1"/>
          <w:sz w:val="24"/>
          <w:szCs w:val="24"/>
          <w:rtl/>
          <w:lang w:bidi="fa-IR"/>
        </w:rPr>
      </w:pPr>
    </w:p>
    <w:p w14:paraId="099CE960" w14:textId="77777777" w:rsidR="00B06601" w:rsidRPr="00F7751F" w:rsidRDefault="00B06601" w:rsidP="00B06601">
      <w:pPr>
        <w:bidi/>
        <w:rPr>
          <w:rFonts w:cs="B Nazanin"/>
          <w:color w:val="000000" w:themeColor="text1"/>
          <w:sz w:val="24"/>
          <w:szCs w:val="24"/>
          <w:rtl/>
          <w:lang w:bidi="fa-IR"/>
        </w:rPr>
      </w:pPr>
    </w:p>
    <w:p w14:paraId="48ACF877" w14:textId="77777777" w:rsidR="006E1AFA" w:rsidRPr="00F7751F" w:rsidRDefault="006E1AFA" w:rsidP="006E1AFA">
      <w:pPr>
        <w:bidi/>
        <w:rPr>
          <w:rFonts w:cs="B Nazanin"/>
          <w:color w:val="000000" w:themeColor="text1"/>
          <w:sz w:val="24"/>
          <w:szCs w:val="24"/>
          <w:rtl/>
          <w:lang w:bidi="fa-IR"/>
        </w:rPr>
      </w:pPr>
    </w:p>
    <w:p w14:paraId="6BB4B813" w14:textId="1D52B7AD" w:rsidR="003B0ADD" w:rsidRPr="00F7751F" w:rsidRDefault="00C62837" w:rsidP="00C62837">
      <w:pPr>
        <w:bidi/>
        <w:rPr>
          <w:rFonts w:cs="B Nazanin"/>
          <w:color w:val="000000" w:themeColor="text1"/>
          <w:sz w:val="24"/>
          <w:szCs w:val="24"/>
          <w:rtl/>
        </w:rPr>
      </w:pPr>
      <w:r w:rsidRPr="00F7751F">
        <w:rPr>
          <w:rFonts w:cs="B Nazanin" w:hint="cs"/>
          <w:color w:val="000000" w:themeColor="text1"/>
          <w:sz w:val="24"/>
          <w:szCs w:val="24"/>
          <w:rtl/>
        </w:rPr>
        <w:t xml:space="preserve">جدول شماره 3: </w:t>
      </w:r>
      <w:r w:rsidRPr="00F7751F">
        <w:rPr>
          <w:rFonts w:cs="B Nazanin"/>
          <w:color w:val="000000" w:themeColor="text1"/>
          <w:sz w:val="24"/>
          <w:szCs w:val="24"/>
          <w:rtl/>
        </w:rPr>
        <w:t>مقا</w:t>
      </w:r>
      <w:r w:rsidRPr="00F7751F">
        <w:rPr>
          <w:rFonts w:cs="B Nazanin" w:hint="cs"/>
          <w:color w:val="000000" w:themeColor="text1"/>
          <w:sz w:val="24"/>
          <w:szCs w:val="24"/>
          <w:rtl/>
        </w:rPr>
        <w:t>ی</w:t>
      </w:r>
      <w:r w:rsidRPr="00F7751F">
        <w:rPr>
          <w:rFonts w:cs="B Nazanin" w:hint="eastAsia"/>
          <w:color w:val="000000" w:themeColor="text1"/>
          <w:sz w:val="24"/>
          <w:szCs w:val="24"/>
          <w:rtl/>
        </w:rPr>
        <w:t>سه</w:t>
      </w:r>
      <w:r w:rsidRPr="00F7751F">
        <w:rPr>
          <w:rFonts w:cs="B Nazanin"/>
          <w:color w:val="000000" w:themeColor="text1"/>
          <w:sz w:val="24"/>
          <w:szCs w:val="24"/>
          <w:rtl/>
        </w:rPr>
        <w:t xml:space="preserve"> </w:t>
      </w:r>
      <w:r w:rsidRPr="00F7751F">
        <w:rPr>
          <w:rFonts w:cs="B Nazanin" w:hint="cs"/>
          <w:color w:val="000000" w:themeColor="text1"/>
          <w:sz w:val="24"/>
          <w:szCs w:val="24"/>
          <w:rtl/>
        </w:rPr>
        <w:t>کیفیت زندگی</w:t>
      </w:r>
      <w:r w:rsidRPr="00F7751F">
        <w:rPr>
          <w:rFonts w:cs="B Nazanin"/>
          <w:color w:val="000000" w:themeColor="text1"/>
          <w:sz w:val="24"/>
          <w:szCs w:val="24"/>
          <w:rtl/>
        </w:rPr>
        <w:t xml:space="preserve"> در گروه </w:t>
      </w:r>
      <w:r w:rsidRPr="00F7751F">
        <w:rPr>
          <w:rFonts w:cs="B Nazanin" w:hint="cs"/>
          <w:color w:val="000000" w:themeColor="text1"/>
          <w:sz w:val="24"/>
          <w:szCs w:val="24"/>
          <w:rtl/>
        </w:rPr>
        <w:t>آزمون</w:t>
      </w:r>
      <w:r w:rsidRPr="00F7751F">
        <w:rPr>
          <w:rFonts w:cs="B Nazanin"/>
          <w:color w:val="000000" w:themeColor="text1"/>
          <w:sz w:val="24"/>
          <w:szCs w:val="24"/>
          <w:rtl/>
        </w:rPr>
        <w:t xml:space="preserve"> و کنترل قبل و بعد از مداخله</w:t>
      </w:r>
    </w:p>
    <w:tbl>
      <w:tblPr>
        <w:tblStyle w:val="TableGrid"/>
        <w:bidiVisual/>
        <w:tblW w:w="9440" w:type="dxa"/>
        <w:tblBorders>
          <w:left w:val="none" w:sz="0" w:space="0" w:color="auto"/>
          <w:right w:val="none" w:sz="0" w:space="0" w:color="auto"/>
          <w:insideV w:val="none" w:sz="0" w:space="0" w:color="auto"/>
        </w:tblBorders>
        <w:tblLook w:val="04A0" w:firstRow="1" w:lastRow="0" w:firstColumn="1" w:lastColumn="0" w:noHBand="0" w:noVBand="1"/>
      </w:tblPr>
      <w:tblGrid>
        <w:gridCol w:w="2360"/>
        <w:gridCol w:w="1154"/>
        <w:gridCol w:w="1206"/>
        <w:gridCol w:w="1171"/>
        <w:gridCol w:w="1189"/>
        <w:gridCol w:w="2360"/>
      </w:tblGrid>
      <w:tr w:rsidR="00F7751F" w:rsidRPr="00F7751F" w14:paraId="59342953" w14:textId="77777777" w:rsidTr="00530B0B">
        <w:trPr>
          <w:trHeight w:val="283"/>
        </w:trPr>
        <w:tc>
          <w:tcPr>
            <w:tcW w:w="2360" w:type="dxa"/>
            <w:vMerge w:val="restart"/>
          </w:tcPr>
          <w:p w14:paraId="304CCFE1" w14:textId="77777777" w:rsidR="00C62837" w:rsidRPr="00F7751F" w:rsidRDefault="00C62837" w:rsidP="00530B0B">
            <w:pPr>
              <w:bidi/>
              <w:jc w:val="center"/>
              <w:rPr>
                <w:rFonts w:ascii="Times New Roman" w:hAnsi="Times New Roman" w:cs="B Nazanin"/>
                <w:color w:val="000000" w:themeColor="text1"/>
                <w:sz w:val="24"/>
                <w:szCs w:val="24"/>
              </w:rPr>
            </w:pPr>
            <w:bookmarkStart w:id="3" w:name="_Hlk178873549"/>
          </w:p>
          <w:p w14:paraId="0DCFBB70" w14:textId="77777777" w:rsidR="00C62837" w:rsidRPr="00F7751F" w:rsidRDefault="00C62837" w:rsidP="00530B0B">
            <w:pPr>
              <w:bidi/>
              <w:jc w:val="center"/>
              <w:rPr>
                <w:rFonts w:ascii="Times New Roman" w:hAnsi="Times New Roman" w:cs="B Nazanin"/>
                <w:color w:val="000000" w:themeColor="text1"/>
                <w:sz w:val="24"/>
                <w:szCs w:val="24"/>
              </w:rPr>
            </w:pPr>
          </w:p>
          <w:p w14:paraId="75568336"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ها</w:t>
            </w:r>
          </w:p>
        </w:tc>
        <w:tc>
          <w:tcPr>
            <w:tcW w:w="2360" w:type="dxa"/>
            <w:gridSpan w:val="2"/>
          </w:tcPr>
          <w:p w14:paraId="12F4B26B"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قبل از مداخله</w:t>
            </w:r>
          </w:p>
        </w:tc>
        <w:tc>
          <w:tcPr>
            <w:tcW w:w="2360" w:type="dxa"/>
            <w:gridSpan w:val="2"/>
          </w:tcPr>
          <w:p w14:paraId="506D79D4"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بعد از مداخله</w:t>
            </w:r>
          </w:p>
        </w:tc>
        <w:tc>
          <w:tcPr>
            <w:tcW w:w="2360" w:type="dxa"/>
            <w:vMerge w:val="restart"/>
          </w:tcPr>
          <w:p w14:paraId="766739D7" w14:textId="77777777" w:rsidR="00C62837" w:rsidRPr="00F7751F" w:rsidRDefault="00C62837" w:rsidP="00753720">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Sig</w:t>
            </w:r>
          </w:p>
          <w:p w14:paraId="12E79462" w14:textId="275CA540" w:rsidR="00753720" w:rsidRPr="00F7751F" w:rsidRDefault="00753720" w:rsidP="00753720">
            <w:pPr>
              <w:jc w:val="center"/>
              <w:rPr>
                <w:rFonts w:asciiTheme="majorBidi" w:hAnsiTheme="majorBidi" w:cs="B Nazanin"/>
                <w:color w:val="000000" w:themeColor="text1"/>
                <w:sz w:val="24"/>
                <w:szCs w:val="24"/>
              </w:rPr>
            </w:pPr>
          </w:p>
        </w:tc>
      </w:tr>
      <w:tr w:rsidR="00F7751F" w:rsidRPr="00F7751F" w14:paraId="4D1CE8BE" w14:textId="77777777" w:rsidTr="00530B0B">
        <w:trPr>
          <w:trHeight w:val="244"/>
        </w:trPr>
        <w:tc>
          <w:tcPr>
            <w:tcW w:w="2360" w:type="dxa"/>
            <w:vMerge/>
          </w:tcPr>
          <w:p w14:paraId="4122380F" w14:textId="77777777" w:rsidR="00C62837" w:rsidRPr="00F7751F" w:rsidRDefault="00C62837" w:rsidP="00530B0B">
            <w:pPr>
              <w:bidi/>
              <w:jc w:val="center"/>
              <w:rPr>
                <w:rFonts w:ascii="Times New Roman" w:hAnsi="Times New Roman" w:cs="B Nazanin"/>
                <w:color w:val="000000" w:themeColor="text1"/>
                <w:sz w:val="24"/>
                <w:szCs w:val="24"/>
                <w:rtl/>
              </w:rPr>
            </w:pPr>
          </w:p>
        </w:tc>
        <w:tc>
          <w:tcPr>
            <w:tcW w:w="1154" w:type="dxa"/>
          </w:tcPr>
          <w:p w14:paraId="58CD684C"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انحراف معیار</w:t>
            </w:r>
          </w:p>
        </w:tc>
        <w:tc>
          <w:tcPr>
            <w:tcW w:w="1206" w:type="dxa"/>
          </w:tcPr>
          <w:p w14:paraId="5B270513"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میانگین</w:t>
            </w:r>
          </w:p>
        </w:tc>
        <w:tc>
          <w:tcPr>
            <w:tcW w:w="1171" w:type="dxa"/>
          </w:tcPr>
          <w:p w14:paraId="02FA7F1A"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انحراف معیار</w:t>
            </w:r>
          </w:p>
        </w:tc>
        <w:tc>
          <w:tcPr>
            <w:tcW w:w="1189" w:type="dxa"/>
          </w:tcPr>
          <w:p w14:paraId="5EEAA9B6"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میانگین</w:t>
            </w:r>
          </w:p>
        </w:tc>
        <w:tc>
          <w:tcPr>
            <w:tcW w:w="2360" w:type="dxa"/>
            <w:vMerge/>
          </w:tcPr>
          <w:p w14:paraId="6B7D9DD5" w14:textId="77777777" w:rsidR="00C62837" w:rsidRPr="00F7751F" w:rsidRDefault="00C62837" w:rsidP="00530B0B">
            <w:pPr>
              <w:jc w:val="center"/>
              <w:rPr>
                <w:rFonts w:asciiTheme="majorBidi" w:hAnsiTheme="majorBidi" w:cs="B Nazanin"/>
                <w:color w:val="000000" w:themeColor="text1"/>
                <w:sz w:val="24"/>
                <w:szCs w:val="24"/>
              </w:rPr>
            </w:pPr>
          </w:p>
        </w:tc>
      </w:tr>
      <w:tr w:rsidR="00F7751F" w:rsidRPr="00F7751F" w14:paraId="2507112B" w14:textId="77777777" w:rsidTr="00530B0B">
        <w:trPr>
          <w:trHeight w:val="511"/>
        </w:trPr>
        <w:tc>
          <w:tcPr>
            <w:tcW w:w="2360" w:type="dxa"/>
          </w:tcPr>
          <w:p w14:paraId="69199E4F"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آزمون</w:t>
            </w:r>
          </w:p>
        </w:tc>
        <w:tc>
          <w:tcPr>
            <w:tcW w:w="1154" w:type="dxa"/>
          </w:tcPr>
          <w:p w14:paraId="16DB1C03" w14:textId="77777777" w:rsidR="00C62837" w:rsidRPr="00F7751F" w:rsidRDefault="00C62837" w:rsidP="00530B0B">
            <w:pPr>
              <w:bidi/>
              <w:jc w:val="center"/>
              <w:rPr>
                <w:rFonts w:ascii="Times New Roman" w:hAnsi="Times New Roman" w:cs="B Nazanin"/>
                <w:color w:val="000000" w:themeColor="text1"/>
                <w:sz w:val="24"/>
                <w:szCs w:val="24"/>
              </w:rPr>
            </w:pPr>
            <w:r w:rsidRPr="00F7751F">
              <w:rPr>
                <w:rFonts w:ascii="Times New Roman" w:hAnsi="Times New Roman" w:cs="B Nazanin" w:hint="cs"/>
                <w:color w:val="000000" w:themeColor="text1"/>
                <w:sz w:val="24"/>
                <w:szCs w:val="24"/>
                <w:rtl/>
              </w:rPr>
              <w:t>17/4</w:t>
            </w:r>
          </w:p>
        </w:tc>
        <w:tc>
          <w:tcPr>
            <w:tcW w:w="1206" w:type="dxa"/>
          </w:tcPr>
          <w:p w14:paraId="6ECE545D"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54/35</w:t>
            </w:r>
          </w:p>
        </w:tc>
        <w:tc>
          <w:tcPr>
            <w:tcW w:w="1171" w:type="dxa"/>
          </w:tcPr>
          <w:p w14:paraId="7C87533E"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99/2</w:t>
            </w:r>
          </w:p>
        </w:tc>
        <w:tc>
          <w:tcPr>
            <w:tcW w:w="1189" w:type="dxa"/>
          </w:tcPr>
          <w:p w14:paraId="6E915B3F"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77/39</w:t>
            </w:r>
          </w:p>
        </w:tc>
        <w:tc>
          <w:tcPr>
            <w:tcW w:w="2360" w:type="dxa"/>
          </w:tcPr>
          <w:p w14:paraId="5966651D" w14:textId="013658D5" w:rsidR="00C62837" w:rsidRPr="00F7751F" w:rsidRDefault="00164653" w:rsidP="00530B0B">
            <w:pPr>
              <w:jc w:val="center"/>
              <w:rPr>
                <w:rFonts w:asciiTheme="majorBidi" w:hAnsiTheme="majorBidi" w:cs="B Nazanin"/>
                <w:color w:val="000000" w:themeColor="text1"/>
                <w:sz w:val="24"/>
                <w:szCs w:val="24"/>
              </w:rPr>
            </w:pPr>
            <w:r w:rsidRPr="00F7751F">
              <w:rPr>
                <w:rFonts w:asciiTheme="majorBidi" w:hAnsiTheme="majorBidi" w:cs="B Nazanin" w:hint="cs"/>
                <w:color w:val="000000" w:themeColor="text1"/>
                <w:sz w:val="24"/>
                <w:szCs w:val="24"/>
                <w:vertAlign w:val="superscript"/>
                <w:rtl/>
              </w:rPr>
              <w:t>**</w:t>
            </w:r>
            <w:r w:rsidR="00C62837" w:rsidRPr="00F7751F">
              <w:rPr>
                <w:rFonts w:asciiTheme="majorBidi" w:hAnsiTheme="majorBidi" w:cs="B Nazanin"/>
                <w:color w:val="000000" w:themeColor="text1"/>
                <w:sz w:val="24"/>
                <w:szCs w:val="24"/>
              </w:rPr>
              <w:t xml:space="preserve">W= </w:t>
            </w:r>
            <w:r w:rsidR="00C62837" w:rsidRPr="00F7751F">
              <w:rPr>
                <w:rFonts w:ascii="Times New Roman" w:hAnsi="Times New Roman" w:cs="B Nazanin" w:hint="cs"/>
                <w:color w:val="000000" w:themeColor="text1"/>
                <w:sz w:val="24"/>
                <w:szCs w:val="24"/>
                <w:rtl/>
              </w:rPr>
              <w:t>000/223</w:t>
            </w:r>
          </w:p>
          <w:p w14:paraId="4841F2A9" w14:textId="77777777" w:rsidR="00C62837" w:rsidRPr="00F7751F" w:rsidRDefault="00C62837" w:rsidP="00530B0B">
            <w:pPr>
              <w:jc w:val="center"/>
              <w:rPr>
                <w:rFonts w:asciiTheme="majorBidi" w:hAnsiTheme="majorBidi" w:cs="B Nazanin"/>
                <w:color w:val="000000" w:themeColor="text1"/>
                <w:sz w:val="24"/>
                <w:szCs w:val="24"/>
              </w:rPr>
            </w:pPr>
            <w:bookmarkStart w:id="4" w:name="_Hlk179403488"/>
            <w:r w:rsidRPr="00F7751F">
              <w:rPr>
                <w:rFonts w:asciiTheme="majorBidi" w:hAnsiTheme="majorBidi" w:cs="B Nazanin"/>
                <w:color w:val="000000" w:themeColor="text1"/>
                <w:sz w:val="24"/>
                <w:szCs w:val="24"/>
              </w:rPr>
              <w:t xml:space="preserve">p </w:t>
            </w:r>
            <w:r w:rsidRPr="00F7751F">
              <w:rPr>
                <w:rFonts w:asciiTheme="majorBidi" w:hAnsiTheme="majorBidi" w:cs="B Nazanin" w:hint="cs"/>
                <w:color w:val="000000" w:themeColor="text1"/>
                <w:sz w:val="24"/>
                <w:szCs w:val="24"/>
                <w:rtl/>
              </w:rPr>
              <w:t>&gt;</w:t>
            </w:r>
            <w:r w:rsidRPr="00F7751F">
              <w:rPr>
                <w:rFonts w:asciiTheme="majorBidi" w:hAnsiTheme="majorBidi" w:cs="B Nazanin"/>
                <w:color w:val="000000" w:themeColor="text1"/>
                <w:sz w:val="24"/>
                <w:szCs w:val="24"/>
              </w:rPr>
              <w:t xml:space="preserve"> </w:t>
            </w:r>
            <w:r w:rsidRPr="00F7751F">
              <w:rPr>
                <w:rFonts w:ascii="Times New Roman" w:hAnsi="Times New Roman" w:cs="B Nazanin" w:hint="cs"/>
                <w:color w:val="000000" w:themeColor="text1"/>
                <w:sz w:val="24"/>
                <w:szCs w:val="24"/>
                <w:rtl/>
              </w:rPr>
              <w:t>001/0</w:t>
            </w:r>
            <w:bookmarkEnd w:id="4"/>
          </w:p>
        </w:tc>
      </w:tr>
      <w:tr w:rsidR="00F7751F" w:rsidRPr="00F7751F" w14:paraId="55924B9C" w14:textId="77777777" w:rsidTr="00530B0B">
        <w:trPr>
          <w:trHeight w:val="543"/>
        </w:trPr>
        <w:tc>
          <w:tcPr>
            <w:tcW w:w="2360" w:type="dxa"/>
          </w:tcPr>
          <w:p w14:paraId="1B2A54F2"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کنترل</w:t>
            </w:r>
          </w:p>
        </w:tc>
        <w:tc>
          <w:tcPr>
            <w:tcW w:w="1154" w:type="dxa"/>
          </w:tcPr>
          <w:p w14:paraId="420995D7"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22/5</w:t>
            </w:r>
          </w:p>
        </w:tc>
        <w:tc>
          <w:tcPr>
            <w:tcW w:w="1206" w:type="dxa"/>
          </w:tcPr>
          <w:p w14:paraId="04C62F5A"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22/34</w:t>
            </w:r>
          </w:p>
        </w:tc>
        <w:tc>
          <w:tcPr>
            <w:tcW w:w="1171" w:type="dxa"/>
          </w:tcPr>
          <w:p w14:paraId="421345CB"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80/4</w:t>
            </w:r>
          </w:p>
        </w:tc>
        <w:tc>
          <w:tcPr>
            <w:tcW w:w="1189" w:type="dxa"/>
          </w:tcPr>
          <w:p w14:paraId="78695C20" w14:textId="77777777" w:rsidR="00C62837" w:rsidRPr="00F7751F" w:rsidRDefault="00C62837"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81/34</w:t>
            </w:r>
          </w:p>
        </w:tc>
        <w:tc>
          <w:tcPr>
            <w:tcW w:w="2360" w:type="dxa"/>
          </w:tcPr>
          <w:p w14:paraId="7D004097" w14:textId="77777777" w:rsidR="00C62837" w:rsidRPr="00F7751F" w:rsidRDefault="00C62837" w:rsidP="00530B0B">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 xml:space="preserve">W= </w:t>
            </w:r>
            <w:r w:rsidRPr="00F7751F">
              <w:rPr>
                <w:rFonts w:ascii="Times New Roman" w:hAnsi="Times New Roman" w:cs="B Nazanin" w:hint="cs"/>
                <w:color w:val="000000" w:themeColor="text1"/>
                <w:sz w:val="24"/>
                <w:szCs w:val="24"/>
                <w:rtl/>
              </w:rPr>
              <w:t>500/126</w:t>
            </w:r>
          </w:p>
          <w:p w14:paraId="0DBAE28F" w14:textId="77777777" w:rsidR="00C62837" w:rsidRPr="00F7751F" w:rsidRDefault="00C62837"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p=</w:t>
            </w:r>
            <w:r w:rsidRPr="00F7751F">
              <w:rPr>
                <w:rFonts w:ascii="Times New Roman" w:hAnsi="Times New Roman" w:cs="B Nazanin" w:hint="cs"/>
                <w:color w:val="000000" w:themeColor="text1"/>
                <w:sz w:val="24"/>
                <w:szCs w:val="24"/>
                <w:rtl/>
              </w:rPr>
              <w:t>068/0</w:t>
            </w:r>
          </w:p>
        </w:tc>
      </w:tr>
      <w:tr w:rsidR="00F7751F" w:rsidRPr="00F7751F" w14:paraId="7FFF97BC" w14:textId="77777777" w:rsidTr="00530B0B">
        <w:trPr>
          <w:trHeight w:val="543"/>
        </w:trPr>
        <w:tc>
          <w:tcPr>
            <w:tcW w:w="2360" w:type="dxa"/>
          </w:tcPr>
          <w:p w14:paraId="686B7A55" w14:textId="39B9C8E4" w:rsidR="00753720" w:rsidRPr="00F7751F" w:rsidRDefault="00C62837" w:rsidP="003D3443">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Sig</w:t>
            </w:r>
          </w:p>
        </w:tc>
        <w:tc>
          <w:tcPr>
            <w:tcW w:w="2360" w:type="dxa"/>
            <w:gridSpan w:val="2"/>
          </w:tcPr>
          <w:p w14:paraId="7E4106D6" w14:textId="2D4C665E" w:rsidR="00C62837" w:rsidRPr="00F7751F" w:rsidRDefault="00164653" w:rsidP="00530B0B">
            <w:pPr>
              <w:jc w:val="center"/>
              <w:rPr>
                <w:rFonts w:asciiTheme="majorBidi" w:hAnsiTheme="majorBidi" w:cs="B Nazanin"/>
                <w:color w:val="000000" w:themeColor="text1"/>
                <w:sz w:val="24"/>
                <w:szCs w:val="24"/>
              </w:rPr>
            </w:pPr>
            <w:r w:rsidRPr="00F7751F">
              <w:rPr>
                <w:rFonts w:asciiTheme="majorBidi" w:hAnsiTheme="majorBidi" w:cs="B Nazanin" w:hint="cs"/>
                <w:color w:val="000000" w:themeColor="text1"/>
                <w:sz w:val="24"/>
                <w:szCs w:val="24"/>
                <w:vertAlign w:val="superscript"/>
                <w:rtl/>
              </w:rPr>
              <w:t>*</w:t>
            </w:r>
            <w:r w:rsidR="00C62837" w:rsidRPr="00F7751F">
              <w:rPr>
                <w:rFonts w:asciiTheme="majorBidi" w:hAnsiTheme="majorBidi" w:cs="B Nazanin"/>
                <w:color w:val="000000" w:themeColor="text1"/>
                <w:sz w:val="24"/>
                <w:szCs w:val="24"/>
              </w:rPr>
              <w:t xml:space="preserve">U= </w:t>
            </w:r>
            <w:r w:rsidR="00C62837" w:rsidRPr="00F7751F">
              <w:rPr>
                <w:rFonts w:ascii="Times New Roman" w:hAnsi="Times New Roman" w:cs="B Nazanin" w:hint="cs"/>
                <w:color w:val="000000" w:themeColor="text1"/>
                <w:sz w:val="24"/>
                <w:szCs w:val="24"/>
                <w:rtl/>
              </w:rPr>
              <w:t>500/193</w:t>
            </w:r>
          </w:p>
          <w:p w14:paraId="1FB03887" w14:textId="77777777" w:rsidR="00C62837" w:rsidRPr="00F7751F" w:rsidRDefault="00C62837"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 xml:space="preserve">p= </w:t>
            </w:r>
            <w:r w:rsidRPr="00F7751F">
              <w:rPr>
                <w:rFonts w:ascii="Times New Roman" w:hAnsi="Times New Roman" w:cs="B Nazanin" w:hint="cs"/>
                <w:color w:val="000000" w:themeColor="text1"/>
                <w:sz w:val="24"/>
                <w:szCs w:val="24"/>
                <w:rtl/>
              </w:rPr>
              <w:t>254/0</w:t>
            </w:r>
          </w:p>
        </w:tc>
        <w:tc>
          <w:tcPr>
            <w:tcW w:w="2360" w:type="dxa"/>
            <w:gridSpan w:val="2"/>
          </w:tcPr>
          <w:p w14:paraId="46756564" w14:textId="77777777" w:rsidR="00C62837" w:rsidRPr="00F7751F" w:rsidRDefault="00C62837" w:rsidP="00530B0B">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 xml:space="preserve">U= </w:t>
            </w:r>
            <w:r w:rsidRPr="00F7751F">
              <w:rPr>
                <w:rFonts w:ascii="Times New Roman" w:hAnsi="Times New Roman" w:cs="B Nazanin" w:hint="cs"/>
                <w:color w:val="000000" w:themeColor="text1"/>
                <w:sz w:val="24"/>
                <w:szCs w:val="24"/>
                <w:rtl/>
              </w:rPr>
              <w:t>000/100</w:t>
            </w:r>
          </w:p>
          <w:p w14:paraId="20BF78B5" w14:textId="77777777" w:rsidR="00C62837" w:rsidRPr="00F7751F" w:rsidRDefault="00C62837"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 xml:space="preserve">p </w:t>
            </w:r>
            <w:r w:rsidRPr="00F7751F">
              <w:rPr>
                <w:rFonts w:asciiTheme="majorBidi" w:hAnsiTheme="majorBidi" w:cs="B Nazanin" w:hint="cs"/>
                <w:color w:val="000000" w:themeColor="text1"/>
                <w:sz w:val="24"/>
                <w:szCs w:val="24"/>
                <w:rtl/>
              </w:rPr>
              <w:t>&gt;</w:t>
            </w:r>
            <w:r w:rsidRPr="00F7751F">
              <w:rPr>
                <w:rFonts w:asciiTheme="majorBidi" w:hAnsiTheme="majorBidi" w:cs="B Nazanin"/>
                <w:color w:val="000000" w:themeColor="text1"/>
                <w:sz w:val="24"/>
                <w:szCs w:val="24"/>
              </w:rPr>
              <w:t xml:space="preserve"> </w:t>
            </w:r>
            <w:r w:rsidRPr="00F7751F">
              <w:rPr>
                <w:rFonts w:ascii="Times New Roman" w:hAnsi="Times New Roman" w:cs="B Nazanin" w:hint="cs"/>
                <w:color w:val="000000" w:themeColor="text1"/>
                <w:sz w:val="24"/>
                <w:szCs w:val="24"/>
                <w:rtl/>
              </w:rPr>
              <w:t>001/0</w:t>
            </w:r>
          </w:p>
        </w:tc>
        <w:tc>
          <w:tcPr>
            <w:tcW w:w="2360" w:type="dxa"/>
          </w:tcPr>
          <w:p w14:paraId="6C868740" w14:textId="77777777" w:rsidR="00C62837" w:rsidRPr="00F7751F" w:rsidRDefault="00C62837" w:rsidP="00530B0B">
            <w:pPr>
              <w:jc w:val="center"/>
              <w:rPr>
                <w:rFonts w:asciiTheme="majorBidi" w:hAnsiTheme="majorBidi" w:cs="B Nazanin"/>
                <w:color w:val="000000" w:themeColor="text1"/>
                <w:sz w:val="24"/>
                <w:szCs w:val="24"/>
                <w:rtl/>
              </w:rPr>
            </w:pPr>
          </w:p>
        </w:tc>
      </w:tr>
    </w:tbl>
    <w:bookmarkEnd w:id="3"/>
    <w:p w14:paraId="0AF99645" w14:textId="6579E9D7" w:rsidR="003B0ADD" w:rsidRPr="00F7751F" w:rsidRDefault="00164653" w:rsidP="003B0ADD">
      <w:pPr>
        <w:bidi/>
        <w:rPr>
          <w:rFonts w:cs="B Nazanin"/>
          <w:color w:val="000000" w:themeColor="text1"/>
          <w:sz w:val="20"/>
          <w:szCs w:val="20"/>
          <w:rtl/>
          <w:lang w:bidi="fa-IR"/>
        </w:rPr>
      </w:pPr>
      <w:r w:rsidRPr="00F7751F">
        <w:rPr>
          <w:rFonts w:cs="B Nazanin" w:hint="cs"/>
          <w:color w:val="000000" w:themeColor="text1"/>
          <w:sz w:val="20"/>
          <w:szCs w:val="20"/>
          <w:rtl/>
          <w:lang w:bidi="fa-IR"/>
        </w:rPr>
        <w:t>* آزمون من ویتنی- یو    ** آزمون ویلکاکسون</w:t>
      </w:r>
    </w:p>
    <w:p w14:paraId="043D43C0" w14:textId="77777777" w:rsidR="00D07A65" w:rsidRPr="00F7751F" w:rsidRDefault="00D07A65" w:rsidP="00D07A65">
      <w:pPr>
        <w:bidi/>
        <w:rPr>
          <w:rFonts w:cs="B Nazanin"/>
          <w:color w:val="000000" w:themeColor="text1"/>
          <w:sz w:val="24"/>
          <w:szCs w:val="24"/>
          <w:rtl/>
          <w:lang w:bidi="fa-IR"/>
        </w:rPr>
      </w:pPr>
    </w:p>
    <w:p w14:paraId="2F1CD6AE" w14:textId="061D78DB" w:rsidR="00D07A65" w:rsidRPr="00F7751F" w:rsidRDefault="00123445" w:rsidP="00123445">
      <w:pPr>
        <w:bidi/>
        <w:rPr>
          <w:rFonts w:cs="B Nazanin"/>
          <w:color w:val="000000" w:themeColor="text1"/>
          <w:sz w:val="24"/>
          <w:szCs w:val="24"/>
          <w:rtl/>
        </w:rPr>
      </w:pPr>
      <w:r w:rsidRPr="00F7751F">
        <w:rPr>
          <w:rFonts w:cs="B Nazanin" w:hint="cs"/>
          <w:color w:val="000000" w:themeColor="text1"/>
          <w:sz w:val="24"/>
          <w:szCs w:val="24"/>
          <w:rtl/>
        </w:rPr>
        <w:t xml:space="preserve">جدول شماره 4: </w:t>
      </w:r>
      <w:r w:rsidRPr="00F7751F">
        <w:rPr>
          <w:rFonts w:cs="B Nazanin"/>
          <w:color w:val="000000" w:themeColor="text1"/>
          <w:sz w:val="24"/>
          <w:szCs w:val="24"/>
          <w:rtl/>
        </w:rPr>
        <w:t>مقا</w:t>
      </w:r>
      <w:r w:rsidRPr="00F7751F">
        <w:rPr>
          <w:rFonts w:cs="B Nazanin" w:hint="cs"/>
          <w:color w:val="000000" w:themeColor="text1"/>
          <w:sz w:val="24"/>
          <w:szCs w:val="24"/>
          <w:rtl/>
        </w:rPr>
        <w:t>ی</w:t>
      </w:r>
      <w:r w:rsidRPr="00F7751F">
        <w:rPr>
          <w:rFonts w:cs="B Nazanin" w:hint="eastAsia"/>
          <w:color w:val="000000" w:themeColor="text1"/>
          <w:sz w:val="24"/>
          <w:szCs w:val="24"/>
          <w:rtl/>
        </w:rPr>
        <w:t>سه</w:t>
      </w:r>
      <w:r w:rsidRPr="00F7751F">
        <w:rPr>
          <w:rFonts w:cs="B Nazanin"/>
          <w:color w:val="000000" w:themeColor="text1"/>
          <w:sz w:val="24"/>
          <w:szCs w:val="24"/>
          <w:rtl/>
        </w:rPr>
        <w:t xml:space="preserve"> </w:t>
      </w:r>
      <w:r w:rsidRPr="00F7751F">
        <w:rPr>
          <w:rFonts w:cs="B Nazanin" w:hint="cs"/>
          <w:color w:val="000000" w:themeColor="text1"/>
          <w:sz w:val="24"/>
          <w:szCs w:val="24"/>
          <w:rtl/>
        </w:rPr>
        <w:t xml:space="preserve">سلامت عمومی </w:t>
      </w:r>
      <w:r w:rsidRPr="00F7751F">
        <w:rPr>
          <w:rFonts w:cs="B Nazanin"/>
          <w:color w:val="000000" w:themeColor="text1"/>
          <w:sz w:val="24"/>
          <w:szCs w:val="24"/>
          <w:rtl/>
        </w:rPr>
        <w:t xml:space="preserve">در گروه </w:t>
      </w:r>
      <w:r w:rsidRPr="00F7751F">
        <w:rPr>
          <w:rFonts w:cs="B Nazanin" w:hint="cs"/>
          <w:color w:val="000000" w:themeColor="text1"/>
          <w:sz w:val="24"/>
          <w:szCs w:val="24"/>
          <w:rtl/>
        </w:rPr>
        <w:t>آزمون</w:t>
      </w:r>
      <w:r w:rsidRPr="00F7751F">
        <w:rPr>
          <w:rFonts w:cs="B Nazanin"/>
          <w:color w:val="000000" w:themeColor="text1"/>
          <w:sz w:val="24"/>
          <w:szCs w:val="24"/>
          <w:rtl/>
        </w:rPr>
        <w:t xml:space="preserve"> و کنترل قبل و بعد از مداخله</w:t>
      </w:r>
    </w:p>
    <w:tbl>
      <w:tblPr>
        <w:tblStyle w:val="TableGrid"/>
        <w:bidiVisual/>
        <w:tblW w:w="9440" w:type="dxa"/>
        <w:tblBorders>
          <w:left w:val="none" w:sz="0" w:space="0" w:color="auto"/>
          <w:right w:val="none" w:sz="0" w:space="0" w:color="auto"/>
          <w:insideV w:val="none" w:sz="0" w:space="0" w:color="auto"/>
        </w:tblBorders>
        <w:tblLook w:val="04A0" w:firstRow="1" w:lastRow="0" w:firstColumn="1" w:lastColumn="0" w:noHBand="0" w:noVBand="1"/>
      </w:tblPr>
      <w:tblGrid>
        <w:gridCol w:w="2360"/>
        <w:gridCol w:w="1154"/>
        <w:gridCol w:w="1206"/>
        <w:gridCol w:w="1171"/>
        <w:gridCol w:w="1189"/>
        <w:gridCol w:w="2360"/>
      </w:tblGrid>
      <w:tr w:rsidR="00F7751F" w:rsidRPr="00F7751F" w14:paraId="362080C4" w14:textId="77777777" w:rsidTr="00530B0B">
        <w:trPr>
          <w:trHeight w:val="283"/>
        </w:trPr>
        <w:tc>
          <w:tcPr>
            <w:tcW w:w="2360" w:type="dxa"/>
            <w:vMerge w:val="restart"/>
          </w:tcPr>
          <w:p w14:paraId="0BA94DD7" w14:textId="77777777" w:rsidR="00123445" w:rsidRPr="00F7751F" w:rsidRDefault="00123445" w:rsidP="00530B0B">
            <w:pPr>
              <w:bidi/>
              <w:jc w:val="center"/>
              <w:rPr>
                <w:rFonts w:ascii="Times New Roman" w:hAnsi="Times New Roman" w:cs="B Nazanin"/>
                <w:color w:val="000000" w:themeColor="text1"/>
                <w:sz w:val="24"/>
                <w:szCs w:val="24"/>
              </w:rPr>
            </w:pPr>
          </w:p>
          <w:p w14:paraId="791BD8AA" w14:textId="77777777" w:rsidR="00123445" w:rsidRPr="00F7751F" w:rsidRDefault="00123445" w:rsidP="00530B0B">
            <w:pPr>
              <w:bidi/>
              <w:jc w:val="center"/>
              <w:rPr>
                <w:rFonts w:ascii="Times New Roman" w:hAnsi="Times New Roman" w:cs="B Nazanin"/>
                <w:color w:val="000000" w:themeColor="text1"/>
                <w:sz w:val="24"/>
                <w:szCs w:val="24"/>
              </w:rPr>
            </w:pPr>
          </w:p>
          <w:p w14:paraId="3C53EE5D"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ها</w:t>
            </w:r>
          </w:p>
        </w:tc>
        <w:tc>
          <w:tcPr>
            <w:tcW w:w="2360" w:type="dxa"/>
            <w:gridSpan w:val="2"/>
          </w:tcPr>
          <w:p w14:paraId="7AEC4251"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قبل از مداخله</w:t>
            </w:r>
          </w:p>
        </w:tc>
        <w:tc>
          <w:tcPr>
            <w:tcW w:w="2360" w:type="dxa"/>
            <w:gridSpan w:val="2"/>
          </w:tcPr>
          <w:p w14:paraId="54B92A24"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بعد از مداخله</w:t>
            </w:r>
          </w:p>
        </w:tc>
        <w:tc>
          <w:tcPr>
            <w:tcW w:w="2360" w:type="dxa"/>
            <w:vMerge w:val="restart"/>
          </w:tcPr>
          <w:p w14:paraId="0E4085AE" w14:textId="77777777" w:rsidR="00123445" w:rsidRPr="00F7751F" w:rsidRDefault="00123445"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Sig</w:t>
            </w:r>
          </w:p>
          <w:p w14:paraId="5E9285B6" w14:textId="253322EB" w:rsidR="00753720" w:rsidRPr="00F7751F" w:rsidRDefault="00753720" w:rsidP="00530B0B">
            <w:pPr>
              <w:jc w:val="center"/>
              <w:rPr>
                <w:rFonts w:asciiTheme="majorBidi" w:hAnsiTheme="majorBidi" w:cs="B Nazanin"/>
                <w:color w:val="000000" w:themeColor="text1"/>
                <w:sz w:val="24"/>
                <w:szCs w:val="24"/>
              </w:rPr>
            </w:pPr>
          </w:p>
        </w:tc>
      </w:tr>
      <w:tr w:rsidR="00F7751F" w:rsidRPr="00F7751F" w14:paraId="62E09347" w14:textId="77777777" w:rsidTr="00530B0B">
        <w:trPr>
          <w:trHeight w:val="244"/>
        </w:trPr>
        <w:tc>
          <w:tcPr>
            <w:tcW w:w="2360" w:type="dxa"/>
            <w:vMerge/>
          </w:tcPr>
          <w:p w14:paraId="17F8BD64" w14:textId="77777777" w:rsidR="00123445" w:rsidRPr="00F7751F" w:rsidRDefault="00123445" w:rsidP="00530B0B">
            <w:pPr>
              <w:bidi/>
              <w:jc w:val="center"/>
              <w:rPr>
                <w:rFonts w:ascii="Times New Roman" w:hAnsi="Times New Roman" w:cs="B Nazanin"/>
                <w:color w:val="000000" w:themeColor="text1"/>
                <w:sz w:val="24"/>
                <w:szCs w:val="24"/>
                <w:rtl/>
              </w:rPr>
            </w:pPr>
          </w:p>
        </w:tc>
        <w:tc>
          <w:tcPr>
            <w:tcW w:w="1154" w:type="dxa"/>
          </w:tcPr>
          <w:p w14:paraId="3C86652B"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انحراف معیار</w:t>
            </w:r>
          </w:p>
        </w:tc>
        <w:tc>
          <w:tcPr>
            <w:tcW w:w="1206" w:type="dxa"/>
          </w:tcPr>
          <w:p w14:paraId="0AE3F32C"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میانگین</w:t>
            </w:r>
          </w:p>
        </w:tc>
        <w:tc>
          <w:tcPr>
            <w:tcW w:w="1171" w:type="dxa"/>
          </w:tcPr>
          <w:p w14:paraId="65F49C93"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انحراف معیار</w:t>
            </w:r>
          </w:p>
        </w:tc>
        <w:tc>
          <w:tcPr>
            <w:tcW w:w="1189" w:type="dxa"/>
          </w:tcPr>
          <w:p w14:paraId="74279914"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میانگین</w:t>
            </w:r>
          </w:p>
        </w:tc>
        <w:tc>
          <w:tcPr>
            <w:tcW w:w="2360" w:type="dxa"/>
            <w:vMerge/>
          </w:tcPr>
          <w:p w14:paraId="2E2880C3" w14:textId="77777777" w:rsidR="00123445" w:rsidRPr="00F7751F" w:rsidRDefault="00123445" w:rsidP="00530B0B">
            <w:pPr>
              <w:jc w:val="center"/>
              <w:rPr>
                <w:rFonts w:asciiTheme="majorBidi" w:hAnsiTheme="majorBidi" w:cs="B Nazanin"/>
                <w:color w:val="000000" w:themeColor="text1"/>
                <w:sz w:val="24"/>
                <w:szCs w:val="24"/>
              </w:rPr>
            </w:pPr>
          </w:p>
        </w:tc>
      </w:tr>
      <w:tr w:rsidR="00F7751F" w:rsidRPr="00F7751F" w14:paraId="6C71E22E" w14:textId="77777777" w:rsidTr="00530B0B">
        <w:trPr>
          <w:trHeight w:val="511"/>
        </w:trPr>
        <w:tc>
          <w:tcPr>
            <w:tcW w:w="2360" w:type="dxa"/>
          </w:tcPr>
          <w:p w14:paraId="5C7EEDD9"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آزمون</w:t>
            </w:r>
          </w:p>
        </w:tc>
        <w:tc>
          <w:tcPr>
            <w:tcW w:w="1154" w:type="dxa"/>
          </w:tcPr>
          <w:p w14:paraId="0C777C9F" w14:textId="77777777" w:rsidR="00123445" w:rsidRPr="00F7751F" w:rsidRDefault="00123445" w:rsidP="00530B0B">
            <w:pPr>
              <w:bidi/>
              <w:jc w:val="center"/>
              <w:rPr>
                <w:rFonts w:ascii="Times New Roman" w:hAnsi="Times New Roman" w:cs="B Nazanin"/>
                <w:color w:val="000000" w:themeColor="text1"/>
                <w:sz w:val="24"/>
                <w:szCs w:val="24"/>
              </w:rPr>
            </w:pPr>
            <w:r w:rsidRPr="00F7751F">
              <w:rPr>
                <w:rFonts w:ascii="Times New Roman" w:hAnsi="Times New Roman" w:cs="B Nazanin" w:hint="cs"/>
                <w:color w:val="000000" w:themeColor="text1"/>
                <w:sz w:val="24"/>
                <w:szCs w:val="24"/>
                <w:rtl/>
              </w:rPr>
              <w:t>18/4</w:t>
            </w:r>
          </w:p>
        </w:tc>
        <w:tc>
          <w:tcPr>
            <w:tcW w:w="1206" w:type="dxa"/>
          </w:tcPr>
          <w:p w14:paraId="5EF48A9F"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40/38</w:t>
            </w:r>
          </w:p>
        </w:tc>
        <w:tc>
          <w:tcPr>
            <w:tcW w:w="1171" w:type="dxa"/>
          </w:tcPr>
          <w:p w14:paraId="6676CBB4"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21/3</w:t>
            </w:r>
          </w:p>
        </w:tc>
        <w:tc>
          <w:tcPr>
            <w:tcW w:w="1189" w:type="dxa"/>
          </w:tcPr>
          <w:p w14:paraId="76719F57"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18/34</w:t>
            </w:r>
          </w:p>
        </w:tc>
        <w:tc>
          <w:tcPr>
            <w:tcW w:w="2360" w:type="dxa"/>
          </w:tcPr>
          <w:p w14:paraId="7FFABC78" w14:textId="51A88E7E" w:rsidR="00123445" w:rsidRPr="00F7751F" w:rsidRDefault="00E406E0" w:rsidP="00530B0B">
            <w:pPr>
              <w:jc w:val="center"/>
              <w:rPr>
                <w:rFonts w:ascii="Times New Roman" w:hAnsi="Times New Roman" w:cs="B Nazanin"/>
                <w:color w:val="000000" w:themeColor="text1"/>
                <w:sz w:val="24"/>
                <w:szCs w:val="24"/>
                <w:rtl/>
              </w:rPr>
            </w:pPr>
            <w:r w:rsidRPr="00F7751F">
              <w:rPr>
                <w:rFonts w:asciiTheme="majorBidi" w:hAnsiTheme="majorBidi" w:cs="B Nazanin" w:hint="cs"/>
                <w:color w:val="000000" w:themeColor="text1"/>
                <w:sz w:val="24"/>
                <w:szCs w:val="24"/>
                <w:vertAlign w:val="superscript"/>
                <w:rtl/>
              </w:rPr>
              <w:t>**</w:t>
            </w:r>
            <w:r w:rsidR="00123445" w:rsidRPr="00F7751F">
              <w:rPr>
                <w:rFonts w:asciiTheme="majorBidi" w:hAnsiTheme="majorBidi" w:cs="B Nazanin"/>
                <w:color w:val="000000" w:themeColor="text1"/>
                <w:sz w:val="24"/>
                <w:szCs w:val="24"/>
              </w:rPr>
              <w:t xml:space="preserve">W </w:t>
            </w:r>
            <w:r w:rsidR="00123445" w:rsidRPr="00F7751F">
              <w:rPr>
                <w:rFonts w:asciiTheme="majorBidi" w:hAnsiTheme="majorBidi" w:cs="B Nazanin" w:hint="cs"/>
                <w:color w:val="000000" w:themeColor="text1"/>
                <w:sz w:val="24"/>
                <w:szCs w:val="24"/>
                <w:rtl/>
              </w:rPr>
              <w:t>&gt;</w:t>
            </w:r>
            <w:r w:rsidR="00123445" w:rsidRPr="00F7751F">
              <w:rPr>
                <w:rFonts w:asciiTheme="majorBidi" w:hAnsiTheme="majorBidi" w:cs="B Nazanin"/>
                <w:color w:val="000000" w:themeColor="text1"/>
                <w:sz w:val="24"/>
                <w:szCs w:val="24"/>
              </w:rPr>
              <w:t xml:space="preserve"> </w:t>
            </w:r>
            <w:r w:rsidR="00123445" w:rsidRPr="00F7751F">
              <w:rPr>
                <w:rFonts w:ascii="Times New Roman" w:hAnsi="Times New Roman" w:cs="B Nazanin" w:hint="cs"/>
                <w:color w:val="000000" w:themeColor="text1"/>
                <w:sz w:val="24"/>
                <w:szCs w:val="24"/>
                <w:rtl/>
              </w:rPr>
              <w:t>001/0</w:t>
            </w:r>
          </w:p>
          <w:p w14:paraId="511D4F23" w14:textId="77777777" w:rsidR="00123445" w:rsidRPr="00F7751F" w:rsidRDefault="00123445" w:rsidP="00530B0B">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 xml:space="preserve">p </w:t>
            </w:r>
            <w:r w:rsidRPr="00F7751F">
              <w:rPr>
                <w:rFonts w:asciiTheme="majorBidi" w:hAnsiTheme="majorBidi" w:cs="B Nazanin" w:hint="cs"/>
                <w:color w:val="000000" w:themeColor="text1"/>
                <w:sz w:val="24"/>
                <w:szCs w:val="24"/>
                <w:rtl/>
              </w:rPr>
              <w:t>&gt;</w:t>
            </w:r>
            <w:r w:rsidRPr="00F7751F">
              <w:rPr>
                <w:rFonts w:asciiTheme="majorBidi" w:hAnsiTheme="majorBidi" w:cs="B Nazanin"/>
                <w:color w:val="000000" w:themeColor="text1"/>
                <w:sz w:val="24"/>
                <w:szCs w:val="24"/>
              </w:rPr>
              <w:t xml:space="preserve"> </w:t>
            </w:r>
            <w:r w:rsidRPr="00F7751F">
              <w:rPr>
                <w:rFonts w:ascii="Times New Roman" w:hAnsi="Times New Roman" w:cs="B Nazanin" w:hint="cs"/>
                <w:color w:val="000000" w:themeColor="text1"/>
                <w:sz w:val="24"/>
                <w:szCs w:val="24"/>
                <w:rtl/>
              </w:rPr>
              <w:t>001/0</w:t>
            </w:r>
          </w:p>
        </w:tc>
      </w:tr>
      <w:tr w:rsidR="00F7751F" w:rsidRPr="00F7751F" w14:paraId="5950AFAC" w14:textId="77777777" w:rsidTr="00530B0B">
        <w:trPr>
          <w:trHeight w:val="543"/>
        </w:trPr>
        <w:tc>
          <w:tcPr>
            <w:tcW w:w="2360" w:type="dxa"/>
          </w:tcPr>
          <w:p w14:paraId="67FEF133"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گروه کنترل</w:t>
            </w:r>
          </w:p>
        </w:tc>
        <w:tc>
          <w:tcPr>
            <w:tcW w:w="1154" w:type="dxa"/>
          </w:tcPr>
          <w:p w14:paraId="3A782059"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40/5</w:t>
            </w:r>
          </w:p>
        </w:tc>
        <w:tc>
          <w:tcPr>
            <w:tcW w:w="1206" w:type="dxa"/>
          </w:tcPr>
          <w:p w14:paraId="2D7DC29C"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77/37</w:t>
            </w:r>
          </w:p>
        </w:tc>
        <w:tc>
          <w:tcPr>
            <w:tcW w:w="1171" w:type="dxa"/>
          </w:tcPr>
          <w:p w14:paraId="4C9FB110"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18/5</w:t>
            </w:r>
          </w:p>
        </w:tc>
        <w:tc>
          <w:tcPr>
            <w:tcW w:w="1189" w:type="dxa"/>
          </w:tcPr>
          <w:p w14:paraId="25589D36" w14:textId="77777777" w:rsidR="00123445" w:rsidRPr="00F7751F" w:rsidRDefault="00123445" w:rsidP="00530B0B">
            <w:pPr>
              <w:bidi/>
              <w:jc w:val="center"/>
              <w:rPr>
                <w:rFonts w:ascii="Times New Roman" w:hAnsi="Times New Roman" w:cs="B Nazanin"/>
                <w:color w:val="000000" w:themeColor="text1"/>
                <w:sz w:val="24"/>
                <w:szCs w:val="24"/>
                <w:rtl/>
              </w:rPr>
            </w:pPr>
            <w:r w:rsidRPr="00F7751F">
              <w:rPr>
                <w:rFonts w:ascii="Times New Roman" w:hAnsi="Times New Roman" w:cs="B Nazanin" w:hint="cs"/>
                <w:color w:val="000000" w:themeColor="text1"/>
                <w:sz w:val="24"/>
                <w:szCs w:val="24"/>
                <w:rtl/>
              </w:rPr>
              <w:t>45/37</w:t>
            </w:r>
          </w:p>
        </w:tc>
        <w:tc>
          <w:tcPr>
            <w:tcW w:w="2360" w:type="dxa"/>
          </w:tcPr>
          <w:p w14:paraId="5393F7C2" w14:textId="77777777" w:rsidR="00123445" w:rsidRPr="00F7751F" w:rsidRDefault="00123445" w:rsidP="00530B0B">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 xml:space="preserve">W= </w:t>
            </w:r>
            <w:r w:rsidRPr="00F7751F">
              <w:rPr>
                <w:rFonts w:ascii="Times New Roman" w:hAnsi="Times New Roman" w:cs="B Nazanin" w:hint="cs"/>
                <w:color w:val="000000" w:themeColor="text1"/>
                <w:sz w:val="24"/>
                <w:szCs w:val="24"/>
                <w:rtl/>
              </w:rPr>
              <w:t>000/90</w:t>
            </w:r>
          </w:p>
          <w:p w14:paraId="6E94B0D4" w14:textId="77777777" w:rsidR="00123445" w:rsidRPr="00F7751F" w:rsidRDefault="00123445"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p=</w:t>
            </w:r>
            <w:r w:rsidRPr="00F7751F">
              <w:rPr>
                <w:rFonts w:ascii="Times New Roman" w:hAnsi="Times New Roman" w:cs="B Nazanin" w:hint="cs"/>
                <w:color w:val="000000" w:themeColor="text1"/>
                <w:sz w:val="24"/>
                <w:szCs w:val="24"/>
                <w:rtl/>
              </w:rPr>
              <w:t>569/0</w:t>
            </w:r>
          </w:p>
        </w:tc>
      </w:tr>
      <w:tr w:rsidR="00F7751F" w:rsidRPr="00F7751F" w14:paraId="7554670B" w14:textId="77777777" w:rsidTr="00530B0B">
        <w:trPr>
          <w:trHeight w:val="543"/>
        </w:trPr>
        <w:tc>
          <w:tcPr>
            <w:tcW w:w="2360" w:type="dxa"/>
          </w:tcPr>
          <w:p w14:paraId="736F60E1" w14:textId="77777777" w:rsidR="00123445" w:rsidRPr="00F7751F" w:rsidRDefault="00123445"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Sig</w:t>
            </w:r>
          </w:p>
          <w:p w14:paraId="077040AA" w14:textId="205CDA65" w:rsidR="00D9419C" w:rsidRPr="00F7751F" w:rsidRDefault="00D9419C" w:rsidP="00530B0B">
            <w:pPr>
              <w:jc w:val="center"/>
              <w:rPr>
                <w:rFonts w:asciiTheme="majorBidi" w:hAnsiTheme="majorBidi" w:cs="B Nazanin"/>
                <w:color w:val="000000" w:themeColor="text1"/>
                <w:sz w:val="24"/>
                <w:szCs w:val="24"/>
              </w:rPr>
            </w:pPr>
          </w:p>
        </w:tc>
        <w:tc>
          <w:tcPr>
            <w:tcW w:w="2360" w:type="dxa"/>
            <w:gridSpan w:val="2"/>
          </w:tcPr>
          <w:p w14:paraId="786D71CD" w14:textId="2DFC2A4B" w:rsidR="00123445" w:rsidRPr="00F7751F" w:rsidRDefault="00E406E0" w:rsidP="00530B0B">
            <w:pPr>
              <w:jc w:val="center"/>
              <w:rPr>
                <w:rFonts w:asciiTheme="majorBidi" w:hAnsiTheme="majorBidi" w:cs="B Nazanin"/>
                <w:color w:val="000000" w:themeColor="text1"/>
                <w:sz w:val="24"/>
                <w:szCs w:val="24"/>
              </w:rPr>
            </w:pPr>
            <w:r w:rsidRPr="00F7751F">
              <w:rPr>
                <w:rFonts w:asciiTheme="majorBidi" w:hAnsiTheme="majorBidi" w:cs="B Nazanin" w:hint="cs"/>
                <w:color w:val="000000" w:themeColor="text1"/>
                <w:sz w:val="24"/>
                <w:szCs w:val="24"/>
                <w:vertAlign w:val="superscript"/>
                <w:rtl/>
              </w:rPr>
              <w:t>**</w:t>
            </w:r>
            <w:r w:rsidR="00123445" w:rsidRPr="00F7751F">
              <w:rPr>
                <w:rFonts w:asciiTheme="majorBidi" w:hAnsiTheme="majorBidi" w:cs="B Nazanin"/>
                <w:color w:val="000000" w:themeColor="text1"/>
                <w:sz w:val="24"/>
                <w:szCs w:val="24"/>
              </w:rPr>
              <w:t xml:space="preserve">U= </w:t>
            </w:r>
            <w:r w:rsidR="00123445" w:rsidRPr="00F7751F">
              <w:rPr>
                <w:rFonts w:ascii="Times New Roman" w:hAnsi="Times New Roman" w:cs="B Nazanin" w:hint="cs"/>
                <w:color w:val="000000" w:themeColor="text1"/>
                <w:sz w:val="24"/>
                <w:szCs w:val="24"/>
                <w:rtl/>
              </w:rPr>
              <w:t>500/222</w:t>
            </w:r>
          </w:p>
          <w:p w14:paraId="19B3C095" w14:textId="77777777" w:rsidR="00123445" w:rsidRPr="00F7751F" w:rsidRDefault="00123445"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 xml:space="preserve">p= </w:t>
            </w:r>
            <w:r w:rsidRPr="00F7751F">
              <w:rPr>
                <w:rFonts w:ascii="Times New Roman" w:hAnsi="Times New Roman" w:cs="B Nazanin" w:hint="cs"/>
                <w:color w:val="000000" w:themeColor="text1"/>
                <w:sz w:val="24"/>
                <w:szCs w:val="24"/>
                <w:rtl/>
              </w:rPr>
              <w:t>647/0</w:t>
            </w:r>
          </w:p>
        </w:tc>
        <w:tc>
          <w:tcPr>
            <w:tcW w:w="2360" w:type="dxa"/>
            <w:gridSpan w:val="2"/>
          </w:tcPr>
          <w:p w14:paraId="1FEFD864" w14:textId="77777777" w:rsidR="00123445" w:rsidRPr="00F7751F" w:rsidRDefault="00123445" w:rsidP="00530B0B">
            <w:pPr>
              <w:jc w:val="center"/>
              <w:rPr>
                <w:rFonts w:asciiTheme="majorBidi" w:hAnsiTheme="majorBidi" w:cs="B Nazanin"/>
                <w:color w:val="000000" w:themeColor="text1"/>
                <w:sz w:val="24"/>
                <w:szCs w:val="24"/>
              </w:rPr>
            </w:pPr>
            <w:r w:rsidRPr="00F7751F">
              <w:rPr>
                <w:rFonts w:asciiTheme="majorBidi" w:hAnsiTheme="majorBidi" w:cs="B Nazanin"/>
                <w:color w:val="000000" w:themeColor="text1"/>
                <w:sz w:val="24"/>
                <w:szCs w:val="24"/>
              </w:rPr>
              <w:t xml:space="preserve">U= </w:t>
            </w:r>
            <w:r w:rsidRPr="00F7751F">
              <w:rPr>
                <w:rFonts w:ascii="Times New Roman" w:hAnsi="Times New Roman" w:cs="B Nazanin" w:hint="cs"/>
                <w:color w:val="000000" w:themeColor="text1"/>
                <w:sz w:val="24"/>
                <w:szCs w:val="24"/>
                <w:rtl/>
              </w:rPr>
              <w:t>000/330</w:t>
            </w:r>
          </w:p>
          <w:p w14:paraId="4F4D3A03" w14:textId="77777777" w:rsidR="00123445" w:rsidRPr="00F7751F" w:rsidRDefault="00123445" w:rsidP="00530B0B">
            <w:pPr>
              <w:jc w:val="center"/>
              <w:rPr>
                <w:rFonts w:asciiTheme="majorBidi" w:hAnsiTheme="majorBidi" w:cs="B Nazanin"/>
                <w:color w:val="000000" w:themeColor="text1"/>
                <w:sz w:val="24"/>
                <w:szCs w:val="24"/>
                <w:rtl/>
              </w:rPr>
            </w:pPr>
            <w:r w:rsidRPr="00F7751F">
              <w:rPr>
                <w:rFonts w:asciiTheme="majorBidi" w:hAnsiTheme="majorBidi" w:cs="B Nazanin"/>
                <w:color w:val="000000" w:themeColor="text1"/>
                <w:sz w:val="24"/>
                <w:szCs w:val="24"/>
              </w:rPr>
              <w:t xml:space="preserve">p= </w:t>
            </w:r>
            <w:r w:rsidRPr="00F7751F">
              <w:rPr>
                <w:rFonts w:ascii="Times New Roman" w:hAnsi="Times New Roman" w:cs="B Nazanin" w:hint="cs"/>
                <w:color w:val="000000" w:themeColor="text1"/>
                <w:sz w:val="24"/>
                <w:szCs w:val="24"/>
                <w:rtl/>
              </w:rPr>
              <w:t>038/0</w:t>
            </w:r>
          </w:p>
        </w:tc>
        <w:tc>
          <w:tcPr>
            <w:tcW w:w="2360" w:type="dxa"/>
          </w:tcPr>
          <w:p w14:paraId="60B75C14" w14:textId="77777777" w:rsidR="00123445" w:rsidRPr="00F7751F" w:rsidRDefault="00123445" w:rsidP="00530B0B">
            <w:pPr>
              <w:jc w:val="center"/>
              <w:rPr>
                <w:rFonts w:asciiTheme="majorBidi" w:hAnsiTheme="majorBidi" w:cs="B Nazanin"/>
                <w:color w:val="000000" w:themeColor="text1"/>
                <w:sz w:val="24"/>
                <w:szCs w:val="24"/>
                <w:rtl/>
              </w:rPr>
            </w:pPr>
          </w:p>
        </w:tc>
      </w:tr>
    </w:tbl>
    <w:p w14:paraId="50BF3784" w14:textId="77777777" w:rsidR="00E406E0" w:rsidRPr="00F7751F" w:rsidRDefault="00E406E0" w:rsidP="00E406E0">
      <w:pPr>
        <w:bidi/>
        <w:rPr>
          <w:rFonts w:cs="B Nazanin"/>
          <w:color w:val="000000" w:themeColor="text1"/>
          <w:sz w:val="20"/>
          <w:szCs w:val="20"/>
          <w:rtl/>
          <w:lang w:bidi="fa-IR"/>
        </w:rPr>
      </w:pPr>
      <w:r w:rsidRPr="00F7751F">
        <w:rPr>
          <w:rFonts w:cs="B Nazanin" w:hint="cs"/>
          <w:color w:val="000000" w:themeColor="text1"/>
          <w:sz w:val="20"/>
          <w:szCs w:val="20"/>
          <w:rtl/>
          <w:lang w:bidi="fa-IR"/>
        </w:rPr>
        <w:t>* آزمون من ویتنی- یو    ** آزمون ویلکاکسون</w:t>
      </w:r>
    </w:p>
    <w:p w14:paraId="2F2898BC" w14:textId="03BDC86F" w:rsidR="00D07A65" w:rsidRPr="00F7751F" w:rsidRDefault="00D07A65" w:rsidP="00D07A65">
      <w:pPr>
        <w:bidi/>
        <w:rPr>
          <w:rFonts w:cs="B Nazanin"/>
          <w:color w:val="000000" w:themeColor="text1"/>
          <w:sz w:val="24"/>
          <w:szCs w:val="24"/>
          <w:rtl/>
          <w:lang w:bidi="fa-IR"/>
        </w:rPr>
      </w:pPr>
    </w:p>
    <w:p w14:paraId="754E17C8" w14:textId="4F630C78" w:rsidR="00D07A65" w:rsidRPr="00F7751F" w:rsidRDefault="00D07A65" w:rsidP="00D07A65">
      <w:pPr>
        <w:bidi/>
        <w:rPr>
          <w:rFonts w:cs="B Nazanin"/>
          <w:color w:val="000000" w:themeColor="text1"/>
          <w:sz w:val="24"/>
          <w:szCs w:val="24"/>
          <w:rtl/>
          <w:lang w:bidi="fa-IR"/>
        </w:rPr>
      </w:pPr>
    </w:p>
    <w:p w14:paraId="42E827A2" w14:textId="77777777" w:rsidR="00D07A65" w:rsidRPr="00F7751F" w:rsidRDefault="00D07A65" w:rsidP="00D07A65">
      <w:pPr>
        <w:bidi/>
        <w:rPr>
          <w:rFonts w:cs="B Nazanin"/>
          <w:color w:val="000000" w:themeColor="text1"/>
          <w:sz w:val="24"/>
          <w:szCs w:val="24"/>
          <w:rtl/>
          <w:lang w:bidi="fa-IR"/>
        </w:rPr>
      </w:pPr>
    </w:p>
    <w:p w14:paraId="028F1ECB" w14:textId="15EBC19A" w:rsidR="00D07A65" w:rsidRPr="00F7751F" w:rsidRDefault="00D07A65" w:rsidP="00D07A65">
      <w:pPr>
        <w:bidi/>
        <w:rPr>
          <w:rFonts w:cs="B Nazanin"/>
          <w:color w:val="000000" w:themeColor="text1"/>
          <w:sz w:val="24"/>
          <w:szCs w:val="24"/>
          <w:rtl/>
          <w:lang w:bidi="fa-IR"/>
        </w:rPr>
      </w:pPr>
    </w:p>
    <w:p w14:paraId="6D4B93F9" w14:textId="77777777" w:rsidR="00D07A65" w:rsidRPr="00F7751F" w:rsidRDefault="00D07A65" w:rsidP="00D07A65">
      <w:pPr>
        <w:bidi/>
        <w:rPr>
          <w:rFonts w:cs="B Nazanin"/>
          <w:color w:val="000000" w:themeColor="text1"/>
          <w:sz w:val="24"/>
          <w:szCs w:val="24"/>
          <w:rtl/>
          <w:lang w:bidi="fa-IR"/>
        </w:rPr>
      </w:pPr>
    </w:p>
    <w:p w14:paraId="3655E762" w14:textId="77777777" w:rsidR="00B06601" w:rsidRPr="00F7751F" w:rsidRDefault="00B06601" w:rsidP="00B06601">
      <w:pPr>
        <w:bidi/>
        <w:rPr>
          <w:rFonts w:cs="B Nazanin"/>
          <w:color w:val="000000" w:themeColor="text1"/>
          <w:sz w:val="24"/>
          <w:szCs w:val="24"/>
          <w:rtl/>
          <w:lang w:bidi="fa-IR"/>
        </w:rPr>
      </w:pPr>
    </w:p>
    <w:p w14:paraId="76DF76D3" w14:textId="77777777" w:rsidR="00B06601" w:rsidRPr="00F7751F" w:rsidRDefault="00B06601" w:rsidP="00B06601">
      <w:pPr>
        <w:bidi/>
        <w:rPr>
          <w:rFonts w:cs="B Nazanin"/>
          <w:color w:val="000000" w:themeColor="text1"/>
          <w:sz w:val="24"/>
          <w:szCs w:val="24"/>
          <w:rtl/>
          <w:lang w:bidi="fa-IR"/>
        </w:rPr>
      </w:pPr>
    </w:p>
    <w:p w14:paraId="0D9AD973" w14:textId="77777777" w:rsidR="00D07A65" w:rsidRPr="00F7751F" w:rsidRDefault="00D07A65" w:rsidP="00D07A65">
      <w:pPr>
        <w:bidi/>
        <w:rPr>
          <w:rFonts w:cs="B Nazanin"/>
          <w:color w:val="000000" w:themeColor="text1"/>
          <w:sz w:val="24"/>
          <w:szCs w:val="24"/>
          <w:rtl/>
          <w:lang w:bidi="fa-IR"/>
        </w:rPr>
      </w:pPr>
    </w:p>
    <w:p w14:paraId="4F81748B" w14:textId="77777777" w:rsidR="00D07A65" w:rsidRPr="00F7751F" w:rsidRDefault="00D07A65" w:rsidP="00D07A65">
      <w:pPr>
        <w:bidi/>
        <w:rPr>
          <w:rFonts w:cs="B Nazanin"/>
          <w:color w:val="000000" w:themeColor="text1"/>
          <w:sz w:val="24"/>
          <w:szCs w:val="24"/>
          <w:rtl/>
          <w:lang w:bidi="fa-IR"/>
        </w:rPr>
      </w:pPr>
    </w:p>
    <w:p w14:paraId="7FF68FFB" w14:textId="3141D0B9" w:rsidR="00D07A65" w:rsidRPr="00F7751F" w:rsidRDefault="002E468D" w:rsidP="00D07A65">
      <w:pPr>
        <w:bidi/>
        <w:rPr>
          <w:rFonts w:cs="B Nazanin"/>
          <w:color w:val="000000" w:themeColor="text1"/>
          <w:sz w:val="24"/>
          <w:szCs w:val="24"/>
          <w:rtl/>
          <w:lang w:bidi="fa-IR"/>
        </w:rPr>
      </w:pPr>
      <w:r w:rsidRPr="00F7751F">
        <w:rPr>
          <w:rFonts w:ascii="B Nazanin" w:hAnsi="B Nazanin" w:cs="B Nazanin" w:hint="cs"/>
          <w:b/>
          <w:bCs/>
          <w:noProof/>
          <w:color w:val="000000" w:themeColor="text1"/>
          <w:kern w:val="0"/>
          <w:sz w:val="24"/>
          <w:szCs w:val="24"/>
          <w:rtl/>
          <w:lang w:bidi="fa-IR"/>
        </w:rPr>
        <mc:AlternateContent>
          <mc:Choice Requires="wpg">
            <w:drawing>
              <wp:anchor distT="0" distB="0" distL="114300" distR="114300" simplePos="0" relativeHeight="251661312" behindDoc="0" locked="0" layoutInCell="1" allowOverlap="1" wp14:anchorId="44F11A5B" wp14:editId="708CE408">
                <wp:simplePos x="0" y="0"/>
                <wp:positionH relativeFrom="margin">
                  <wp:posOffset>0</wp:posOffset>
                </wp:positionH>
                <wp:positionV relativeFrom="paragraph">
                  <wp:posOffset>0</wp:posOffset>
                </wp:positionV>
                <wp:extent cx="6581775" cy="5543550"/>
                <wp:effectExtent l="0" t="0" r="28575" b="19050"/>
                <wp:wrapNone/>
                <wp:docPr id="1776281284" name="Group 1"/>
                <wp:cNvGraphicFramePr/>
                <a:graphic xmlns:a="http://schemas.openxmlformats.org/drawingml/2006/main">
                  <a:graphicData uri="http://schemas.microsoft.com/office/word/2010/wordprocessingGroup">
                    <wpg:wgp>
                      <wpg:cNvGrpSpPr/>
                      <wpg:grpSpPr>
                        <a:xfrm>
                          <a:off x="0" y="0"/>
                          <a:ext cx="6581775" cy="5543550"/>
                          <a:chOff x="0" y="-72589"/>
                          <a:chExt cx="5915025" cy="4742503"/>
                        </a:xfrm>
                      </wpg:grpSpPr>
                      <wps:wsp>
                        <wps:cNvPr id="1889966887" name="Straight Arrow Connector 1"/>
                        <wps:cNvCnPr/>
                        <wps:spPr>
                          <a:xfrm>
                            <a:off x="4714875" y="3952875"/>
                            <a:ext cx="0" cy="357456"/>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g:grpSp>
                        <wpg:cNvPr id="1252465574" name="Group 1252465574"/>
                        <wpg:cNvGrpSpPr/>
                        <wpg:grpSpPr>
                          <a:xfrm>
                            <a:off x="0" y="-72589"/>
                            <a:ext cx="5915025" cy="4044620"/>
                            <a:chOff x="0" y="-102527"/>
                            <a:chExt cx="6151586" cy="5712769"/>
                          </a:xfrm>
                        </wpg:grpSpPr>
                        <wps:wsp>
                          <wps:cNvPr id="1212781769" name="Straight Arrow Connector 1212781769"/>
                          <wps:cNvCnPr/>
                          <wps:spPr>
                            <a:xfrm>
                              <a:off x="1187355" y="4544704"/>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903172525" name="Straight Arrow Connector 903172525"/>
                          <wps:cNvCnPr/>
                          <wps:spPr>
                            <a:xfrm>
                              <a:off x="4899546" y="4585647"/>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g:grpSp>
                          <wpg:cNvPr id="930015332" name="Group 930015332"/>
                          <wpg:cNvGrpSpPr/>
                          <wpg:grpSpPr>
                            <a:xfrm>
                              <a:off x="0" y="-102527"/>
                              <a:ext cx="6151586" cy="4866160"/>
                              <a:chOff x="0" y="-102527"/>
                              <a:chExt cx="6151586" cy="4866160"/>
                            </a:xfrm>
                          </wpg:grpSpPr>
                          <wps:wsp>
                            <wps:cNvPr id="2097578909" name="Straight Arrow Connector 2097578909"/>
                            <wps:cNvCnPr/>
                            <wps:spPr>
                              <a:xfrm>
                                <a:off x="1187355" y="3452883"/>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1504855678" name="Straight Arrow Connector 1504855678"/>
                            <wps:cNvCnPr/>
                            <wps:spPr>
                              <a:xfrm>
                                <a:off x="4899546" y="3521122"/>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818678677" name="Rectangle 818678677"/>
                            <wps:cNvSpPr/>
                            <wps:spPr>
                              <a:xfrm>
                                <a:off x="225655" y="3985146"/>
                                <a:ext cx="1885623" cy="7784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312B53" w14:textId="1CCE9079" w:rsidR="00530B0B" w:rsidRPr="004B6EC3" w:rsidRDefault="00530B0B" w:rsidP="002E468D">
                                  <w:pPr>
                                    <w:jc w:val="center"/>
                                    <w:rPr>
                                      <w:b/>
                                      <w:bCs/>
                                      <w:rtl/>
                                      <w:lang w:bidi="fa-IR"/>
                                    </w:rPr>
                                  </w:pPr>
                                  <w:r w:rsidRPr="004B6EC3">
                                    <w:rPr>
                                      <w:rFonts w:hint="cs"/>
                                      <w:b/>
                                      <w:bCs/>
                                      <w:rtl/>
                                      <w:lang w:bidi="fa-IR"/>
                                    </w:rPr>
                                    <w:t xml:space="preserve">دریافت </w:t>
                                  </w:r>
                                  <w:r>
                                    <w:rPr>
                                      <w:rFonts w:hint="cs"/>
                                      <w:b/>
                                      <w:bCs/>
                                      <w:rtl/>
                                      <w:lang w:bidi="fa-IR"/>
                                    </w:rPr>
                                    <w:t>مداخله</w:t>
                                  </w:r>
                                  <w:r w:rsidRPr="004B6EC3">
                                    <w:rPr>
                                      <w:rFonts w:hint="cs"/>
                                      <w:b/>
                                      <w:bCs/>
                                      <w:rtl/>
                                      <w:lang w:bidi="fa-IR"/>
                                    </w:rPr>
                                    <w:t xml:space="preserve"> طبق مدل</w:t>
                                  </w:r>
                                  <w:r>
                                    <w:rPr>
                                      <w:rFonts w:hint="cs"/>
                                      <w:b/>
                                      <w:bCs/>
                                      <w:rtl/>
                                      <w:lang w:bidi="fa-IR"/>
                                    </w:rPr>
                                    <w:t xml:space="preserve"> سازگاری روی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375912" name="Rectangle 711375912"/>
                            <wps:cNvSpPr/>
                            <wps:spPr>
                              <a:xfrm>
                                <a:off x="3971499" y="4053385"/>
                                <a:ext cx="1838325"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C1D740" w14:textId="56469827" w:rsidR="00530B0B" w:rsidRPr="004B6EC3" w:rsidRDefault="00530B0B" w:rsidP="002E468D">
                                  <w:pPr>
                                    <w:jc w:val="center"/>
                                    <w:rPr>
                                      <w:b/>
                                      <w:bCs/>
                                      <w:lang w:bidi="fa-IR"/>
                                    </w:rPr>
                                  </w:pPr>
                                  <w:r>
                                    <w:rPr>
                                      <w:rFonts w:hint="cs"/>
                                      <w:b/>
                                      <w:bCs/>
                                      <w:rtl/>
                                      <w:lang w:bidi="fa-IR"/>
                                    </w:rPr>
                                    <w:t>دریافت مراقبت های روتین مرکز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30278088" name="Group 1730278088"/>
                            <wpg:cNvGrpSpPr/>
                            <wpg:grpSpPr>
                              <a:xfrm>
                                <a:off x="0" y="-102527"/>
                                <a:ext cx="6151586" cy="3836333"/>
                                <a:chOff x="0" y="-102527"/>
                                <a:chExt cx="6151586" cy="3836333"/>
                              </a:xfrm>
                            </wpg:grpSpPr>
                            <wps:wsp>
                              <wps:cNvPr id="269414062" name="Rectangle 269414062"/>
                              <wps:cNvSpPr/>
                              <wps:spPr>
                                <a:xfrm>
                                  <a:off x="4135272" y="2838734"/>
                                  <a:ext cx="1495425" cy="87284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54245E" w14:textId="77777777" w:rsidR="00530B0B" w:rsidRPr="004B6EC3" w:rsidRDefault="00530B0B" w:rsidP="002E468D">
                                    <w:pPr>
                                      <w:jc w:val="center"/>
                                      <w:rPr>
                                        <w:b/>
                                        <w:bCs/>
                                        <w:rtl/>
                                        <w:lang w:bidi="fa-IR"/>
                                      </w:rPr>
                                    </w:pPr>
                                    <w:r>
                                      <w:rPr>
                                        <w:rFonts w:hint="cs"/>
                                        <w:b/>
                                        <w:bCs/>
                                        <w:rtl/>
                                        <w:lang w:bidi="fa-IR"/>
                                      </w:rPr>
                                      <w:t xml:space="preserve">آزمون  (گروه </w:t>
                                    </w:r>
                                    <w:r w:rsidRPr="00E729C1">
                                      <w:rPr>
                                        <w:rFonts w:hint="cs"/>
                                        <w:b/>
                                        <w:bCs/>
                                        <w:rtl/>
                                        <w:lang w:bidi="fa-IR"/>
                                      </w:rPr>
                                      <w:t>کنترل</w:t>
                                    </w:r>
                                    <w:r>
                                      <w:rPr>
                                        <w:rFonts w:hint="cs"/>
                                        <w:b/>
                                        <w:bCs/>
                                        <w:rtl/>
                                        <w:lang w:bidi="fa-IR"/>
                                      </w:rPr>
                                      <w:t>)</w:t>
                                    </w:r>
                                  </w:p>
                                  <w:p w14:paraId="2C04342B" w14:textId="7CB7F945"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22</w:t>
                                    </w:r>
                                    <w:r>
                                      <w:rPr>
                                        <w:b/>
                                        <w:bCs/>
                                        <w:lang w:bidi="fa-IR"/>
                                      </w:rPr>
                                      <w:t>)</w:t>
                                    </w:r>
                                  </w:p>
                                  <w:p w14:paraId="38521F93" w14:textId="77777777" w:rsidR="00530B0B" w:rsidRPr="004B6EC3" w:rsidRDefault="00530B0B" w:rsidP="002E468D">
                                    <w:pPr>
                                      <w:jc w:val="center"/>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057506" name="Rectangle 283057506"/>
                              <wps:cNvSpPr/>
                              <wps:spPr>
                                <a:xfrm>
                                  <a:off x="450376" y="2811437"/>
                                  <a:ext cx="1466850" cy="9223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0203DB4" w14:textId="77777777" w:rsidR="00530B0B" w:rsidRPr="004B6EC3" w:rsidRDefault="00530B0B" w:rsidP="002E468D">
                                    <w:pPr>
                                      <w:jc w:val="center"/>
                                      <w:rPr>
                                        <w:b/>
                                        <w:bCs/>
                                        <w:rtl/>
                                        <w:lang w:bidi="fa-IR"/>
                                      </w:rPr>
                                    </w:pPr>
                                    <w:r>
                                      <w:rPr>
                                        <w:rFonts w:hint="cs"/>
                                        <w:b/>
                                        <w:bCs/>
                                        <w:rtl/>
                                        <w:lang w:bidi="fa-IR"/>
                                      </w:rPr>
                                      <w:t xml:space="preserve"> آزمون   (گروه آزمون)</w:t>
                                    </w:r>
                                  </w:p>
                                  <w:p w14:paraId="0FEBEDEC" w14:textId="1781423D"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22</w:t>
                                    </w:r>
                                    <w:r>
                                      <w:rPr>
                                        <w:b/>
                                        <w:bCs/>
                                        <w:lang w:bidi="fa-IR"/>
                                      </w:rPr>
                                      <w:t>)</w:t>
                                    </w:r>
                                  </w:p>
                                  <w:p w14:paraId="69132DCE" w14:textId="77777777" w:rsidR="00530B0B" w:rsidRPr="004B6EC3" w:rsidRDefault="00530B0B" w:rsidP="002E468D">
                                    <w:pPr>
                                      <w:jc w:val="center"/>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7458019" name="Group 1437458019"/>
                              <wpg:cNvGrpSpPr/>
                              <wpg:grpSpPr>
                                <a:xfrm>
                                  <a:off x="0" y="-102527"/>
                                  <a:ext cx="6151586" cy="2913823"/>
                                  <a:chOff x="0" y="-102527"/>
                                  <a:chExt cx="6151586" cy="2913823"/>
                                </a:xfrm>
                              </wpg:grpSpPr>
                              <wps:wsp>
                                <wps:cNvPr id="1921757592" name="Straight Arrow Connector 1921757592"/>
                                <wps:cNvCnPr/>
                                <wps:spPr>
                                  <a:xfrm>
                                    <a:off x="1187355" y="2279176"/>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428398189" name="Straight Arrow Connector 428398189"/>
                                <wps:cNvCnPr/>
                                <wps:spPr>
                                  <a:xfrm>
                                    <a:off x="4872251" y="2306471"/>
                                    <a:ext cx="0" cy="504825"/>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g:grpSp>
                                <wpg:cNvPr id="1670740905" name="Group 1670740905"/>
                                <wpg:cNvGrpSpPr/>
                                <wpg:grpSpPr>
                                  <a:xfrm>
                                    <a:off x="0" y="-102527"/>
                                    <a:ext cx="6151586" cy="2391228"/>
                                    <a:chOff x="0" y="-102527"/>
                                    <a:chExt cx="6151586" cy="2391228"/>
                                  </a:xfrm>
                                </wpg:grpSpPr>
                                <wps:wsp>
                                  <wps:cNvPr id="1310905728" name="Straight Arrow Connector 1310905728"/>
                                  <wps:cNvCnPr/>
                                  <wps:spPr>
                                    <a:xfrm>
                                      <a:off x="3002508" y="1951629"/>
                                      <a:ext cx="0" cy="323850"/>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790203179" name="Straight Connector 790203179"/>
                                  <wps:cNvCnPr/>
                                  <wps:spPr>
                                    <a:xfrm flipV="1">
                                      <a:off x="1201003" y="2279176"/>
                                      <a:ext cx="3676650" cy="9525"/>
                                    </a:xfrm>
                                    <a:prstGeom prst="line">
                                      <a:avLst/>
                                    </a:prstGeom>
                                    <a:solidFill>
                                      <a:sysClr val="window" lastClr="FFFFFF"/>
                                    </a:solidFill>
                                    <a:ln w="12700" cap="flat" cmpd="sng" algn="ctr">
                                      <a:solidFill>
                                        <a:sysClr val="windowText" lastClr="000000"/>
                                      </a:solidFill>
                                      <a:prstDash val="solid"/>
                                      <a:miter lim="800000"/>
                                    </a:ln>
                                    <a:effectLst/>
                                  </wps:spPr>
                                  <wps:bodyPr/>
                                </wps:wsp>
                                <wpg:grpSp>
                                  <wpg:cNvPr id="1795897755" name="Group 1795897755"/>
                                  <wpg:cNvGrpSpPr/>
                                  <wpg:grpSpPr>
                                    <a:xfrm>
                                      <a:off x="0" y="-102527"/>
                                      <a:ext cx="6151586" cy="2131081"/>
                                      <a:chOff x="0" y="-102527"/>
                                      <a:chExt cx="6151586" cy="2131081"/>
                                    </a:xfrm>
                                  </wpg:grpSpPr>
                                  <wpg:grpSp>
                                    <wpg:cNvPr id="1248726937" name="Group 1248726937"/>
                                    <wpg:cNvGrpSpPr/>
                                    <wpg:grpSpPr>
                                      <a:xfrm>
                                        <a:off x="0" y="-102527"/>
                                        <a:ext cx="6151586" cy="1469151"/>
                                        <a:chOff x="0" y="-102527"/>
                                        <a:chExt cx="6151586" cy="1469151"/>
                                      </a:xfrm>
                                    </wpg:grpSpPr>
                                    <wps:wsp>
                                      <wps:cNvPr id="98844205" name="Straight Arrow Connector 98844205"/>
                                      <wps:cNvCnPr/>
                                      <wps:spPr>
                                        <a:xfrm>
                                          <a:off x="2961564" y="1023582"/>
                                          <a:ext cx="1524000" cy="0"/>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s:wsp>
                                      <wps:cNvPr id="871208920" name="Rectangle 871208920"/>
                                      <wps:cNvSpPr/>
                                      <wps:spPr>
                                        <a:xfrm>
                                          <a:off x="4503761" y="614149"/>
                                          <a:ext cx="1647825" cy="7524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E09423" w14:textId="7B12760C" w:rsidR="00530B0B" w:rsidRPr="004B6EC3" w:rsidRDefault="00530B0B" w:rsidP="00D57260">
                                            <w:pPr>
                                              <w:jc w:val="center"/>
                                              <w:rPr>
                                                <w:b/>
                                                <w:bCs/>
                                                <w:lang w:bidi="fa-IR"/>
                                              </w:rPr>
                                            </w:pPr>
                                            <w:r>
                                              <w:rPr>
                                                <w:rFonts w:hint="cs"/>
                                                <w:b/>
                                                <w:bCs/>
                                                <w:rtl/>
                                                <w:lang w:bidi="fa-IR"/>
                                              </w:rPr>
                                              <w:t>7 نفر به دلیل عدم رضایت از مطالعه خارج شدند.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51188929" name="Group 451188929"/>
                                      <wpg:cNvGrpSpPr/>
                                      <wpg:grpSpPr>
                                        <a:xfrm>
                                          <a:off x="0" y="-102527"/>
                                          <a:ext cx="3922751" cy="1460905"/>
                                          <a:chOff x="0" y="-102527"/>
                                          <a:chExt cx="3922751" cy="1460905"/>
                                        </a:xfrm>
                                      </wpg:grpSpPr>
                                      <wps:wsp>
                                        <wps:cNvPr id="7147142" name="Straight Connector 7147142"/>
                                        <wps:cNvCnPr/>
                                        <wps:spPr>
                                          <a:xfrm>
                                            <a:off x="2961564" y="586853"/>
                                            <a:ext cx="0" cy="771525"/>
                                          </a:xfrm>
                                          <a:prstGeom prst="line">
                                            <a:avLst/>
                                          </a:prstGeom>
                                          <a:solidFill>
                                            <a:sysClr val="window" lastClr="FFFFFF"/>
                                          </a:solidFill>
                                          <a:ln w="12700" cap="flat" cmpd="sng" algn="ctr">
                                            <a:solidFill>
                                              <a:sysClr val="windowText" lastClr="000000"/>
                                            </a:solidFill>
                                            <a:prstDash val="solid"/>
                                            <a:miter lim="800000"/>
                                          </a:ln>
                                          <a:effectLst/>
                                        </wps:spPr>
                                        <wps:bodyPr/>
                                      </wps:wsp>
                                      <wpg:grpSp>
                                        <wpg:cNvPr id="1433078508" name="Group 1433078508"/>
                                        <wpg:cNvGrpSpPr/>
                                        <wpg:grpSpPr>
                                          <a:xfrm>
                                            <a:off x="0" y="-102527"/>
                                            <a:ext cx="3922751" cy="986930"/>
                                            <a:chOff x="0" y="-102527"/>
                                            <a:chExt cx="3922751" cy="986930"/>
                                          </a:xfrm>
                                        </wpg:grpSpPr>
                                        <wps:wsp>
                                          <wps:cNvPr id="153027802" name="Rectangle: Rounded Corners 1"/>
                                          <wps:cNvSpPr/>
                                          <wps:spPr>
                                            <a:xfrm>
                                              <a:off x="2019868" y="-102527"/>
                                              <a:ext cx="1902883" cy="9273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EDDE07F" w14:textId="77777777" w:rsidR="00530B0B" w:rsidRDefault="00530B0B" w:rsidP="002E468D">
                                                <w:pPr>
                                                  <w:jc w:val="center"/>
                                                  <w:rPr>
                                                    <w:b/>
                                                    <w:bCs/>
                                                    <w:rtl/>
                                                    <w:lang w:bidi="fa-IR"/>
                                                  </w:rPr>
                                                </w:pPr>
                                                <w:r w:rsidRPr="004B6EC3">
                                                  <w:rPr>
                                                    <w:rFonts w:hint="cs"/>
                                                    <w:b/>
                                                    <w:bCs/>
                                                    <w:rtl/>
                                                    <w:lang w:bidi="fa-IR"/>
                                                  </w:rPr>
                                                  <w:t>بررسی واجد شرایط بودن</w:t>
                                                </w:r>
                                              </w:p>
                                              <w:p w14:paraId="30FA3C82" w14:textId="175D4459" w:rsidR="00530B0B" w:rsidRDefault="00530B0B" w:rsidP="002E468D">
                                                <w:pPr>
                                                  <w:jc w:val="center"/>
                                                  <w:rPr>
                                                    <w:b/>
                                                    <w:bCs/>
                                                    <w:rtl/>
                                                    <w:lang w:bidi="fa-IR"/>
                                                  </w:rPr>
                                                </w:pPr>
                                                <w:bookmarkStart w:id="5" w:name="_Hlk154872450"/>
                                                <w:r>
                                                  <w:rPr>
                                                    <w:b/>
                                                    <w:bCs/>
                                                    <w:lang w:bidi="fa-IR"/>
                                                  </w:rPr>
                                                  <w:t>(</w:t>
                                                </w:r>
                                                <w:r>
                                                  <w:rPr>
                                                    <w:rFonts w:ascii="Calibri" w:hAnsi="Calibri" w:cs="Calibri"/>
                                                    <w:b/>
                                                    <w:bCs/>
                                                    <w:lang w:bidi="fa-IR"/>
                                                  </w:rPr>
                                                  <w:t>n=</w:t>
                                                </w:r>
                                                <w:r>
                                                  <w:rPr>
                                                    <w:rFonts w:hint="cs"/>
                                                    <w:b/>
                                                    <w:bCs/>
                                                    <w:rtl/>
                                                    <w:lang w:bidi="fa-IR"/>
                                                  </w:rPr>
                                                  <w:t>135</w:t>
                                                </w:r>
                                                <w:r>
                                                  <w:rPr>
                                                    <w:b/>
                                                    <w:bCs/>
                                                    <w:lang w:bidi="fa-IR"/>
                                                  </w:rPr>
                                                  <w:t>)</w:t>
                                                </w:r>
                                              </w:p>
                                              <w:bookmarkEnd w:id="5"/>
                                              <w:p w14:paraId="0AF00EF0" w14:textId="77777777" w:rsidR="00530B0B" w:rsidRPr="004B6EC3" w:rsidRDefault="00530B0B" w:rsidP="002E468D">
                                                <w:pPr>
                                                  <w:jc w:val="center"/>
                                                  <w:rPr>
                                                    <w:b/>
                                                    <w:bCs/>
                                                    <w:rtl/>
                                                    <w:lang w:bidi="fa-IR"/>
                                                  </w:rPr>
                                                </w:pPr>
                                                <w:r w:rsidRPr="004B6EC3">
                                                  <w:rPr>
                                                    <w:rFonts w:hint="cs"/>
                                                    <w:b/>
                                                    <w:bCs/>
                                                    <w:rtl/>
                                                    <w:lang w:bidi="fa-IR"/>
                                                  </w:rPr>
                                                  <w:t xml:space="preserve"> نمونه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5353336" name="Rectangle 1445353336"/>
                                          <wps:cNvSpPr/>
                                          <wps:spPr>
                                            <a:xfrm>
                                              <a:off x="0" y="436728"/>
                                              <a:ext cx="1314450"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E6F6AE" w14:textId="77777777" w:rsidR="00530B0B" w:rsidRPr="004B6EC3" w:rsidRDefault="00530B0B" w:rsidP="002E468D">
                                                <w:pPr>
                                                  <w:jc w:val="center"/>
                                                  <w:rPr>
                                                    <w:b/>
                                                    <w:bCs/>
                                                    <w:rtl/>
                                                    <w:lang w:bidi="fa-IR"/>
                                                  </w:rPr>
                                                </w:pPr>
                                                <w:r w:rsidRPr="004B6EC3">
                                                  <w:rPr>
                                                    <w:rFonts w:hint="cs"/>
                                                    <w:b/>
                                                    <w:bCs/>
                                                    <w:rtl/>
                                                    <w:lang w:bidi="fa-IR"/>
                                                  </w:rPr>
                                                  <w:t>ثبت نام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51284149" name="Rectangle 51284149"/>
                                    <wps:cNvSpPr/>
                                    <wps:spPr>
                                      <a:xfrm>
                                        <a:off x="2111278" y="1273448"/>
                                        <a:ext cx="1860220" cy="75510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418D6E" w14:textId="77777777" w:rsidR="00530B0B" w:rsidRDefault="00530B0B" w:rsidP="002E468D">
                                          <w:pPr>
                                            <w:jc w:val="center"/>
                                            <w:rPr>
                                              <w:b/>
                                              <w:bCs/>
                                              <w:rtl/>
                                              <w:lang w:bidi="fa-IR"/>
                                            </w:rPr>
                                          </w:pPr>
                                          <w:r w:rsidRPr="004B6EC3">
                                            <w:rPr>
                                              <w:rFonts w:hint="cs"/>
                                              <w:b/>
                                              <w:bCs/>
                                              <w:rtl/>
                                              <w:lang w:bidi="fa-IR"/>
                                            </w:rPr>
                                            <w:t>تصادفی سازی</w:t>
                                          </w:r>
                                        </w:p>
                                        <w:p w14:paraId="2FDB8E20" w14:textId="093C4174"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44</w:t>
                                          </w:r>
                                          <w:r>
                                            <w:rPr>
                                              <w:b/>
                                              <w:bCs/>
                                              <w:lang w:bidi="fa-IR"/>
                                            </w:rPr>
                                            <w:t>)</w:t>
                                          </w:r>
                                        </w:p>
                                        <w:p w14:paraId="14E84150" w14:textId="77777777" w:rsidR="00530B0B" w:rsidRPr="00A60494" w:rsidRDefault="00530B0B" w:rsidP="002E468D">
                                          <w:pPr>
                                            <w:jc w:val="center"/>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626786316" name="Rectangle 626786316"/>
                              <wps:cNvSpPr/>
                              <wps:spPr>
                                <a:xfrm>
                                  <a:off x="2374711" y="2825086"/>
                                  <a:ext cx="1314450"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4F5BC7" w14:textId="77777777" w:rsidR="00530B0B" w:rsidRPr="004B6EC3" w:rsidRDefault="00530B0B" w:rsidP="002E468D">
                                    <w:pPr>
                                      <w:jc w:val="center"/>
                                      <w:rPr>
                                        <w:b/>
                                        <w:bCs/>
                                        <w:lang w:bidi="fa-IR"/>
                                      </w:rPr>
                                    </w:pPr>
                                    <w:r w:rsidRPr="004B6EC3">
                                      <w:rPr>
                                        <w:rFonts w:hint="cs"/>
                                        <w:b/>
                                        <w:bCs/>
                                        <w:rtl/>
                                        <w:lang w:bidi="fa-IR"/>
                                      </w:rPr>
                                      <w:t>تخصیص افراد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62726905" name="Rectangle 762726905"/>
                            <wps:cNvSpPr/>
                            <wps:spPr>
                              <a:xfrm>
                                <a:off x="2355089" y="4101009"/>
                                <a:ext cx="1314450"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3B5AC7" w14:textId="77777777" w:rsidR="00530B0B" w:rsidRPr="004B6EC3" w:rsidRDefault="00530B0B" w:rsidP="002E468D">
                                  <w:pPr>
                                    <w:jc w:val="center"/>
                                    <w:rPr>
                                      <w:b/>
                                      <w:bCs/>
                                      <w:lang w:bidi="fa-IR"/>
                                    </w:rPr>
                                  </w:pPr>
                                  <w:r>
                                    <w:rPr>
                                      <w:rFonts w:hint="cs"/>
                                      <w:b/>
                                      <w:bCs/>
                                      <w:rtl/>
                                      <w:lang w:bidi="fa-IR"/>
                                    </w:rPr>
                                    <w:t>مداخله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92203312" name="Rectangle 1392203312"/>
                          <wps:cNvSpPr/>
                          <wps:spPr>
                            <a:xfrm>
                              <a:off x="4107976" y="5145207"/>
                              <a:ext cx="1495425" cy="4650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83E6D8" w14:textId="77777777" w:rsidR="00530B0B" w:rsidRPr="004B6EC3" w:rsidRDefault="00530B0B" w:rsidP="002E468D">
                                <w:pPr>
                                  <w:jc w:val="center"/>
                                  <w:rPr>
                                    <w:b/>
                                    <w:bCs/>
                                    <w:rtl/>
                                    <w:lang w:bidi="fa-IR"/>
                                  </w:rPr>
                                </w:pPr>
                                <w:r>
                                  <w:rPr>
                                    <w:rFonts w:hint="cs"/>
                                    <w:b/>
                                    <w:bCs/>
                                    <w:rtl/>
                                    <w:lang w:bidi="fa-IR"/>
                                  </w:rPr>
                                  <w:t xml:space="preserve">آزمون  </w:t>
                                </w:r>
                              </w:p>
                              <w:p w14:paraId="6B3BD764" w14:textId="77777777" w:rsidR="00530B0B" w:rsidRPr="004B6EC3" w:rsidRDefault="00530B0B" w:rsidP="002E468D">
                                <w:pPr>
                                  <w:jc w:val="center"/>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755702" name="Rectangle 681755702"/>
                          <wps:cNvSpPr/>
                          <wps:spPr>
                            <a:xfrm>
                              <a:off x="450376" y="5117911"/>
                              <a:ext cx="1466850" cy="4350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D5C2EB" w14:textId="77777777" w:rsidR="00530B0B" w:rsidRDefault="00530B0B" w:rsidP="002E468D">
                                <w:pPr>
                                  <w:jc w:val="center"/>
                                  <w:rPr>
                                    <w:b/>
                                    <w:bCs/>
                                    <w:rtl/>
                                    <w:lang w:bidi="fa-IR"/>
                                  </w:rPr>
                                </w:pPr>
                                <w:r>
                                  <w:rPr>
                                    <w:rFonts w:hint="cs"/>
                                    <w:b/>
                                    <w:bCs/>
                                    <w:rtl/>
                                    <w:lang w:bidi="fa-IR"/>
                                  </w:rPr>
                                  <w:t xml:space="preserve"> آزمون   </w:t>
                                </w:r>
                              </w:p>
                              <w:p w14:paraId="26A38B36" w14:textId="77777777" w:rsidR="00530B0B" w:rsidRPr="004B6EC3" w:rsidRDefault="00530B0B" w:rsidP="002E468D">
                                <w:pPr>
                                  <w:jc w:val="center"/>
                                  <w:rPr>
                                    <w:b/>
                                    <w:bCs/>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61263447" name="Rectangle 1"/>
                        <wps:cNvSpPr/>
                        <wps:spPr>
                          <a:xfrm>
                            <a:off x="4076700" y="4352925"/>
                            <a:ext cx="1263902" cy="31698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4DB845" w14:textId="77777777" w:rsidR="00530B0B" w:rsidRPr="004B6EC3" w:rsidRDefault="00530B0B" w:rsidP="002E468D">
                              <w:pPr>
                                <w:jc w:val="center"/>
                                <w:rPr>
                                  <w:b/>
                                  <w:bCs/>
                                  <w:lang w:bidi="fa-IR"/>
                                </w:rPr>
                              </w:pPr>
                              <w:r w:rsidRPr="004B6EC3">
                                <w:rPr>
                                  <w:rFonts w:hint="cs"/>
                                  <w:b/>
                                  <w:bCs/>
                                  <w:rtl/>
                                  <w:lang w:bidi="fa-IR"/>
                                </w:rPr>
                                <w:t>آنالیز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498862" name="Rectangle 1"/>
                        <wps:cNvSpPr/>
                        <wps:spPr>
                          <a:xfrm>
                            <a:off x="514350" y="4333875"/>
                            <a:ext cx="1263902" cy="31698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9E8FA8" w14:textId="77777777" w:rsidR="00530B0B" w:rsidRPr="004B6EC3" w:rsidRDefault="00530B0B" w:rsidP="002E468D">
                              <w:pPr>
                                <w:jc w:val="center"/>
                                <w:rPr>
                                  <w:b/>
                                  <w:bCs/>
                                  <w:lang w:bidi="fa-IR"/>
                                </w:rPr>
                              </w:pPr>
                              <w:r w:rsidRPr="004B6EC3">
                                <w:rPr>
                                  <w:rFonts w:hint="cs"/>
                                  <w:b/>
                                  <w:bCs/>
                                  <w:rtl/>
                                  <w:lang w:bidi="fa-IR"/>
                                </w:rPr>
                                <w:t>آنالیز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231073" name="Straight Arrow Connector 1"/>
                        <wps:cNvCnPr/>
                        <wps:spPr>
                          <a:xfrm>
                            <a:off x="1143000" y="3943350"/>
                            <a:ext cx="0" cy="357456"/>
                          </a:xfrm>
                          <a:prstGeom prst="straightConnector1">
                            <a:avLst/>
                          </a:prstGeom>
                          <a:solidFill>
                            <a:sysClr val="window" lastClr="FFFFFF"/>
                          </a:solidFill>
                          <a:ln w="1270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44F11A5B" id="Group 1" o:spid="_x0000_s1026" style="position:absolute;left:0;text-align:left;margin-left:0;margin-top:0;width:518.25pt;height:436.5pt;z-index:251661312;mso-position-horizontal-relative:margin;mso-width-relative:margin;mso-height-relative:margin" coordorigin=",-725" coordsize="59150,4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">
                <v:shapetype id="_x0000_t32" coordsize="21600,21600" o:spt="32" o:oned="t" path="m,l21600,21600e" filled="f">
                  <v:path arrowok="t" fillok="f" o:connecttype="none"/>
                  <o:lock v:ext="edit" shapetype="t"/>
                </v:shapetype>
                <v:shape id="Straight Arrow Connector 1" o:spid="_x0000_s1027" type="#_x0000_t32" style="position:absolute;left:47148;top:39528;width:0;height:3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" filled="t" fillcolor="window" strokecolor="windowText" strokeweight="1pt">
                  <v:stroke endarrow="block" joinstyle="miter"/>
                </v:shape>
                <v:group id="Group 1252465574" o:spid="_x0000_s1028" style="position:absolute;top:-725;width:59150;height:40445" coordorigin=",-1025" coordsize="61515,57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">
                  <v:shape id="Straight Arrow Connector 1212781769" o:spid="_x0000_s1029" type="#_x0000_t32" style="position:absolute;left:11873;top:45447;width:0;height:5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" filled="t" fillcolor="window" strokecolor="windowText" strokeweight="1pt">
                    <v:stroke endarrow="block" joinstyle="miter"/>
                  </v:shape>
                  <v:shape id="Straight Arrow Connector 903172525" o:spid="_x0000_s1030" type="#_x0000_t32" style="position:absolute;left:48995;top:45856;width:0;height:5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" filled="t" fillcolor="window" strokecolor="windowText" strokeweight="1pt">
                    <v:stroke endarrow="block" joinstyle="miter"/>
                  </v:shape>
                  <v:group id="Group 930015332" o:spid="_x0000_s1031" style="position:absolute;top:-1025;width:61515;height:48661" coordorigin=",-1025" coordsize="61515,4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">
                    <v:shape id="Straight Arrow Connector 2097578909" o:spid="_x0000_s1032" type="#_x0000_t32" style="position:absolute;left:11873;top:34528;width:0;height:5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" filled="t" fillcolor="window" strokecolor="windowText" strokeweight="1pt">
                      <v:stroke endarrow="block" joinstyle="miter"/>
                    </v:shape>
                    <v:shape id="Straight Arrow Connector 1504855678" o:spid="_x0000_s1033" type="#_x0000_t32" style="position:absolute;left:48995;top:35211;width:0;height:5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" filled="t" fillcolor="window" strokecolor="windowText" strokeweight="1pt">
                      <v:stroke endarrow="block" joinstyle="miter"/>
                    </v:shape>
                    <v:rect id="Rectangle 818678677" o:spid="_x0000_s1034" style="position:absolute;left:2256;top:39851;width:18856;height:77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" fillcolor="window" strokecolor="windowText" strokeweight="1pt">
                      <v:textbox>
                        <w:txbxContent>
                          <w:p w14:paraId="78312B53" w14:textId="1CCE9079" w:rsidR="00530B0B" w:rsidRPr="004B6EC3" w:rsidRDefault="00530B0B" w:rsidP="002E468D">
                            <w:pPr>
                              <w:jc w:val="center"/>
                              <w:rPr>
                                <w:b/>
                                <w:bCs/>
                                <w:rtl/>
                                <w:lang w:bidi="fa-IR"/>
                              </w:rPr>
                            </w:pPr>
                            <w:r w:rsidRPr="004B6EC3">
                              <w:rPr>
                                <w:rFonts w:hint="cs"/>
                                <w:b/>
                                <w:bCs/>
                                <w:rtl/>
                                <w:lang w:bidi="fa-IR"/>
                              </w:rPr>
                              <w:t xml:space="preserve">دریافت </w:t>
                            </w:r>
                            <w:r>
                              <w:rPr>
                                <w:rFonts w:hint="cs"/>
                                <w:b/>
                                <w:bCs/>
                                <w:rtl/>
                                <w:lang w:bidi="fa-IR"/>
                              </w:rPr>
                              <w:t>مداخله</w:t>
                            </w:r>
                            <w:r w:rsidRPr="004B6EC3">
                              <w:rPr>
                                <w:rFonts w:hint="cs"/>
                                <w:b/>
                                <w:bCs/>
                                <w:rtl/>
                                <w:lang w:bidi="fa-IR"/>
                              </w:rPr>
                              <w:t xml:space="preserve"> طبق مدل</w:t>
                            </w:r>
                            <w:r>
                              <w:rPr>
                                <w:rFonts w:hint="cs"/>
                                <w:b/>
                                <w:bCs/>
                                <w:rtl/>
                                <w:lang w:bidi="fa-IR"/>
                              </w:rPr>
                              <w:t xml:space="preserve"> سازگاری روی</w:t>
                            </w:r>
                          </w:p>
                        </w:txbxContent>
                      </v:textbox>
                    </v:rect>
                    <v:rect id="Rectangle 711375912" o:spid="_x0000_s1035" style="position:absolute;left:39714;top:40533;width:1838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" fillcolor="window" strokecolor="windowText" strokeweight="1pt">
                      <v:textbox>
                        <w:txbxContent>
                          <w:p w14:paraId="7BC1D740" w14:textId="56469827" w:rsidR="00530B0B" w:rsidRPr="004B6EC3" w:rsidRDefault="00530B0B" w:rsidP="002E468D">
                            <w:pPr>
                              <w:jc w:val="center"/>
                              <w:rPr>
                                <w:b/>
                                <w:bCs/>
                                <w:lang w:bidi="fa-IR"/>
                              </w:rPr>
                            </w:pPr>
                            <w:r>
                              <w:rPr>
                                <w:rFonts w:hint="cs"/>
                                <w:b/>
                                <w:bCs/>
                                <w:rtl/>
                                <w:lang w:bidi="fa-IR"/>
                              </w:rPr>
                              <w:t>دریافت مراقبت های روتین مرکز</w:t>
                            </w:r>
                          </w:p>
                        </w:txbxContent>
                      </v:textbox>
                    </v:rect>
                    <v:group id="Group 1730278088" o:spid="_x0000_s1036" style="position:absolute;top:-1025;width:61515;height:38363" coordorigin=",-1025" coordsize="61515,3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">
                      <v:rect id="Rectangle 269414062" o:spid="_x0000_s1037" style="position:absolute;left:41352;top:28387;width:14954;height:8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" fillcolor="window" strokecolor="windowText" strokeweight="1pt">
                        <v:textbox>
                          <w:txbxContent>
                            <w:p w14:paraId="7954245E" w14:textId="77777777" w:rsidR="00530B0B" w:rsidRPr="004B6EC3" w:rsidRDefault="00530B0B" w:rsidP="002E468D">
                              <w:pPr>
                                <w:jc w:val="center"/>
                                <w:rPr>
                                  <w:b/>
                                  <w:bCs/>
                                  <w:rtl/>
                                  <w:lang w:bidi="fa-IR"/>
                                </w:rPr>
                              </w:pPr>
                              <w:r>
                                <w:rPr>
                                  <w:rFonts w:hint="cs"/>
                                  <w:b/>
                                  <w:bCs/>
                                  <w:rtl/>
                                  <w:lang w:bidi="fa-IR"/>
                                </w:rPr>
                                <w:t xml:space="preserve">آزمون  (گروه </w:t>
                              </w:r>
                              <w:r w:rsidRPr="00E729C1">
                                <w:rPr>
                                  <w:rFonts w:hint="cs"/>
                                  <w:b/>
                                  <w:bCs/>
                                  <w:rtl/>
                                  <w:lang w:bidi="fa-IR"/>
                                </w:rPr>
                                <w:t>کنترل</w:t>
                              </w:r>
                              <w:r>
                                <w:rPr>
                                  <w:rFonts w:hint="cs"/>
                                  <w:b/>
                                  <w:bCs/>
                                  <w:rtl/>
                                  <w:lang w:bidi="fa-IR"/>
                                </w:rPr>
                                <w:t>)</w:t>
                              </w:r>
                            </w:p>
                            <w:p w14:paraId="2C04342B" w14:textId="7CB7F945"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22</w:t>
                              </w:r>
                              <w:r>
                                <w:rPr>
                                  <w:b/>
                                  <w:bCs/>
                                  <w:lang w:bidi="fa-IR"/>
                                </w:rPr>
                                <w:t>)</w:t>
                              </w:r>
                            </w:p>
                            <w:p w14:paraId="38521F93" w14:textId="77777777" w:rsidR="00530B0B" w:rsidRPr="004B6EC3" w:rsidRDefault="00530B0B" w:rsidP="002E468D">
                              <w:pPr>
                                <w:jc w:val="center"/>
                                <w:rPr>
                                  <w:b/>
                                  <w:bCs/>
                                  <w:lang w:bidi="fa-IR"/>
                                </w:rPr>
                              </w:pPr>
                            </w:p>
                          </w:txbxContent>
                        </v:textbox>
                      </v:rect>
                      <v:rect id="Rectangle 283057506" o:spid="_x0000_s1038" style="position:absolute;left:4503;top:28114;width:14669;height:9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" fillcolor="window" strokecolor="windowText" strokeweight="1pt">
                        <v:textbox>
                          <w:txbxContent>
                            <w:p w14:paraId="20203DB4" w14:textId="77777777" w:rsidR="00530B0B" w:rsidRPr="004B6EC3" w:rsidRDefault="00530B0B" w:rsidP="002E468D">
                              <w:pPr>
                                <w:jc w:val="center"/>
                                <w:rPr>
                                  <w:b/>
                                  <w:bCs/>
                                  <w:rtl/>
                                  <w:lang w:bidi="fa-IR"/>
                                </w:rPr>
                              </w:pPr>
                              <w:r>
                                <w:rPr>
                                  <w:rFonts w:hint="cs"/>
                                  <w:b/>
                                  <w:bCs/>
                                  <w:rtl/>
                                  <w:lang w:bidi="fa-IR"/>
                                </w:rPr>
                                <w:t xml:space="preserve"> آزمون   (گروه آزمون)</w:t>
                              </w:r>
                            </w:p>
                            <w:p w14:paraId="0FEBEDEC" w14:textId="1781423D"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22</w:t>
                              </w:r>
                              <w:r>
                                <w:rPr>
                                  <w:b/>
                                  <w:bCs/>
                                  <w:lang w:bidi="fa-IR"/>
                                </w:rPr>
                                <w:t>)</w:t>
                              </w:r>
                            </w:p>
                            <w:p w14:paraId="69132DCE" w14:textId="77777777" w:rsidR="00530B0B" w:rsidRPr="004B6EC3" w:rsidRDefault="00530B0B" w:rsidP="002E468D">
                              <w:pPr>
                                <w:jc w:val="center"/>
                                <w:rPr>
                                  <w:b/>
                                  <w:bCs/>
                                  <w:lang w:bidi="fa-IR"/>
                                </w:rPr>
                              </w:pPr>
                            </w:p>
                          </w:txbxContent>
                        </v:textbox>
                      </v:rect>
                      <v:group id="Group 1437458019" o:spid="_x0000_s1039" style="position:absolute;top:-1025;width:61515;height:29137" coordorigin=",-1025" coordsize="61515,2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">
                        <v:shape id="Straight Arrow Connector 1921757592" o:spid="_x0000_s1040" type="#_x0000_t32" style="position:absolute;left:11873;top:22791;width:0;height:5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" filled="t" fillcolor="window" strokecolor="windowText" strokeweight="1pt">
                          <v:stroke endarrow="block" joinstyle="miter"/>
                        </v:shape>
                        <v:shape id="Straight Arrow Connector 428398189" o:spid="_x0000_s1041" type="#_x0000_t32" style="position:absolute;left:48722;top:23064;width:0;height:5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" filled="t" fillcolor="window" strokecolor="windowText" strokeweight="1pt">
                          <v:stroke endarrow="block" joinstyle="miter"/>
                        </v:shape>
                        <v:group id="Group 1670740905" o:spid="_x0000_s1042" style="position:absolute;top:-1025;width:61515;height:23912" coordorigin=",-1025" coordsize="61515,2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">
                          <v:shape id="Straight Arrow Connector 1310905728" o:spid="_x0000_s1043" type="#_x0000_t32" style="position:absolute;left:30025;top:19516;width:0;height:3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" filled="t" fillcolor="window" strokecolor="windowText" strokeweight="1pt">
                            <v:stroke endarrow="block" joinstyle="miter"/>
                          </v:shape>
                          <v:line id="Straight Connector 790203179" o:spid="_x0000_s1044" style="position:absolute;flip:y;visibility:visible;mso-wrap-style:square" from="12010,22791" to="48776,2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" filled="t" fillcolor="window" strokecolor="windowText" strokeweight="1pt">
                            <v:stroke joinstyle="miter"/>
                          </v:line>
                          <v:group id="Group 1795897755" o:spid="_x0000_s1045" style="position:absolute;top:-1025;width:61515;height:21310" coordorigin=",-1025" coordsize="61515,21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">
                            <v:group id="Group 1248726937" o:spid="_x0000_s1046" style="position:absolute;top:-1025;width:61515;height:14691" coordorigin=",-1025" coordsize="61515,1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">
                              <v:shape id="Straight Arrow Connector 98844205" o:spid="_x0000_s1047" type="#_x0000_t32" style="position:absolute;left:29615;top:10235;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" filled="t" fillcolor="window" strokecolor="windowText" strokeweight="1pt">
                                <v:stroke endarrow="block" joinstyle="miter"/>
                              </v:shape>
                              <v:rect id="Rectangle 871208920" o:spid="_x0000_s1048" style="position:absolute;left:45037;top:6141;width:16478;height:7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" fillcolor="window" strokecolor="windowText" strokeweight="1pt">
                                <v:textbox>
                                  <w:txbxContent>
                                    <w:p w14:paraId="19E09423" w14:textId="7B12760C" w:rsidR="00530B0B" w:rsidRPr="004B6EC3" w:rsidRDefault="00530B0B" w:rsidP="00D57260">
                                      <w:pPr>
                                        <w:jc w:val="center"/>
                                        <w:rPr>
                                          <w:b/>
                                          <w:bCs/>
                                          <w:lang w:bidi="fa-IR"/>
                                        </w:rPr>
                                      </w:pPr>
                                      <w:r>
                                        <w:rPr>
                                          <w:rFonts w:hint="cs"/>
                                          <w:b/>
                                          <w:bCs/>
                                          <w:rtl/>
                                          <w:lang w:bidi="fa-IR"/>
                                        </w:rPr>
                                        <w:t>7 نفر به دلیل عدم رضایت از مطالعه خارج شدند.</w:t>
                                      </w:r>
                                    </w:p>
                                  </w:txbxContent>
                                </v:textbox>
                              </v:rect>
                              <v:group id="Group 451188929" o:spid="_x0000_s1049" style="position:absolute;top:-1025;width:39227;height:14608" coordorigin=",-1025" coordsize="39227,14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">
                                <v:line id="Straight Connector 7147142" o:spid="_x0000_s1050" style="position:absolute;visibility:visible;mso-wrap-style:square" from="29615,5868" to="29615,13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" filled="t" fillcolor="window" strokecolor="windowText" strokeweight="1pt">
                                  <v:stroke joinstyle="miter"/>
                                </v:line>
                                <v:group id="Group 1433078508" o:spid="_x0000_s1051" style="position:absolute;top:-1025;width:39227;height:9869" coordorigin=",-1025" coordsize="39227,9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">
                                  <v:roundrect id="Rectangle: Rounded Corners 1" o:spid="_x0000_s1052" style="position:absolute;left:20198;top:-1025;width:19029;height:92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" fillcolor="window" strokecolor="windowText" strokeweight="1pt">
                                    <v:stroke joinstyle="miter"/>
                                    <v:textbox>
                                      <w:txbxContent>
                                        <w:p w14:paraId="4EDDE07F" w14:textId="77777777" w:rsidR="00530B0B" w:rsidRDefault="00530B0B" w:rsidP="002E468D">
                                          <w:pPr>
                                            <w:jc w:val="center"/>
                                            <w:rPr>
                                              <w:b/>
                                              <w:bCs/>
                                              <w:rtl/>
                                              <w:lang w:bidi="fa-IR"/>
                                            </w:rPr>
                                          </w:pPr>
                                          <w:r w:rsidRPr="004B6EC3">
                                            <w:rPr>
                                              <w:rFonts w:hint="cs"/>
                                              <w:b/>
                                              <w:bCs/>
                                              <w:rtl/>
                                              <w:lang w:bidi="fa-IR"/>
                                            </w:rPr>
                                            <w:t>بررسی واجد شرایط بودن</w:t>
                                          </w:r>
                                        </w:p>
                                        <w:p w14:paraId="30FA3C82" w14:textId="175D4459" w:rsidR="00530B0B" w:rsidRDefault="00530B0B" w:rsidP="002E468D">
                                          <w:pPr>
                                            <w:jc w:val="center"/>
                                            <w:rPr>
                                              <w:b/>
                                              <w:bCs/>
                                              <w:rtl/>
                                              <w:lang w:bidi="fa-IR"/>
                                            </w:rPr>
                                          </w:pPr>
                                          <w:bookmarkStart w:id="6" w:name="_Hlk154872450"/>
                                          <w:r>
                                            <w:rPr>
                                              <w:b/>
                                              <w:bCs/>
                                              <w:lang w:bidi="fa-IR"/>
                                            </w:rPr>
                                            <w:t>(</w:t>
                                          </w:r>
                                          <w:r>
                                            <w:rPr>
                                              <w:rFonts w:ascii="Calibri" w:hAnsi="Calibri" w:cs="Calibri"/>
                                              <w:b/>
                                              <w:bCs/>
                                              <w:lang w:bidi="fa-IR"/>
                                            </w:rPr>
                                            <w:t>n=</w:t>
                                          </w:r>
                                          <w:r>
                                            <w:rPr>
                                              <w:rFonts w:hint="cs"/>
                                              <w:b/>
                                              <w:bCs/>
                                              <w:rtl/>
                                              <w:lang w:bidi="fa-IR"/>
                                            </w:rPr>
                                            <w:t>135</w:t>
                                          </w:r>
                                          <w:r>
                                            <w:rPr>
                                              <w:b/>
                                              <w:bCs/>
                                              <w:lang w:bidi="fa-IR"/>
                                            </w:rPr>
                                            <w:t>)</w:t>
                                          </w:r>
                                        </w:p>
                                        <w:bookmarkEnd w:id="6"/>
                                        <w:p w14:paraId="0AF00EF0" w14:textId="77777777" w:rsidR="00530B0B" w:rsidRPr="004B6EC3" w:rsidRDefault="00530B0B" w:rsidP="002E468D">
                                          <w:pPr>
                                            <w:jc w:val="center"/>
                                            <w:rPr>
                                              <w:b/>
                                              <w:bCs/>
                                              <w:rtl/>
                                              <w:lang w:bidi="fa-IR"/>
                                            </w:rPr>
                                          </w:pPr>
                                          <w:r w:rsidRPr="004B6EC3">
                                            <w:rPr>
                                              <w:rFonts w:hint="cs"/>
                                              <w:b/>
                                              <w:bCs/>
                                              <w:rtl/>
                                              <w:lang w:bidi="fa-IR"/>
                                            </w:rPr>
                                            <w:t xml:space="preserve"> نمونه ها</w:t>
                                          </w:r>
                                        </w:p>
                                      </w:txbxContent>
                                    </v:textbox>
                                  </v:roundrect>
                                  <v:rect id="Rectangle 1445353336" o:spid="_x0000_s1053" style="position:absolute;top:4367;width:13144;height:4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" fillcolor="window" strokecolor="windowText" strokeweight="1pt">
                                    <v:textbox>
                                      <w:txbxContent>
                                        <w:p w14:paraId="76E6F6AE" w14:textId="77777777" w:rsidR="00530B0B" w:rsidRPr="004B6EC3" w:rsidRDefault="00530B0B" w:rsidP="002E468D">
                                          <w:pPr>
                                            <w:jc w:val="center"/>
                                            <w:rPr>
                                              <w:b/>
                                              <w:bCs/>
                                              <w:rtl/>
                                              <w:lang w:bidi="fa-IR"/>
                                            </w:rPr>
                                          </w:pPr>
                                          <w:r w:rsidRPr="004B6EC3">
                                            <w:rPr>
                                              <w:rFonts w:hint="cs"/>
                                              <w:b/>
                                              <w:bCs/>
                                              <w:rtl/>
                                              <w:lang w:bidi="fa-IR"/>
                                            </w:rPr>
                                            <w:t>ثبت نام</w:t>
                                          </w:r>
                                        </w:p>
                                      </w:txbxContent>
                                    </v:textbox>
                                  </v:rect>
                                </v:group>
                              </v:group>
                            </v:group>
                            <v:rect id="Rectangle 51284149" o:spid="_x0000_s1054" style="position:absolute;left:21112;top:12734;width:18602;height:7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" fillcolor="window" strokecolor="windowText" strokeweight="1pt">
                              <v:textbox>
                                <w:txbxContent>
                                  <w:p w14:paraId="2A418D6E" w14:textId="77777777" w:rsidR="00530B0B" w:rsidRDefault="00530B0B" w:rsidP="002E468D">
                                    <w:pPr>
                                      <w:jc w:val="center"/>
                                      <w:rPr>
                                        <w:b/>
                                        <w:bCs/>
                                        <w:rtl/>
                                        <w:lang w:bidi="fa-IR"/>
                                      </w:rPr>
                                    </w:pPr>
                                    <w:r w:rsidRPr="004B6EC3">
                                      <w:rPr>
                                        <w:rFonts w:hint="cs"/>
                                        <w:b/>
                                        <w:bCs/>
                                        <w:rtl/>
                                        <w:lang w:bidi="fa-IR"/>
                                      </w:rPr>
                                      <w:t>تصادفی سازی</w:t>
                                    </w:r>
                                  </w:p>
                                  <w:p w14:paraId="2FDB8E20" w14:textId="093C4174" w:rsidR="00530B0B" w:rsidRDefault="00530B0B" w:rsidP="002E468D">
                                    <w:pPr>
                                      <w:jc w:val="center"/>
                                      <w:rPr>
                                        <w:b/>
                                        <w:bCs/>
                                        <w:rtl/>
                                        <w:lang w:bidi="fa-IR"/>
                                      </w:rPr>
                                    </w:pPr>
                                    <w:r>
                                      <w:rPr>
                                        <w:b/>
                                        <w:bCs/>
                                        <w:lang w:bidi="fa-IR"/>
                                      </w:rPr>
                                      <w:t>(</w:t>
                                    </w:r>
                                    <w:r>
                                      <w:rPr>
                                        <w:rFonts w:ascii="Calibri" w:hAnsi="Calibri" w:cs="Calibri"/>
                                        <w:b/>
                                        <w:bCs/>
                                        <w:lang w:bidi="fa-IR"/>
                                      </w:rPr>
                                      <w:t>n=</w:t>
                                    </w:r>
                                    <w:r>
                                      <w:rPr>
                                        <w:rFonts w:hint="cs"/>
                                        <w:b/>
                                        <w:bCs/>
                                        <w:rtl/>
                                        <w:lang w:bidi="fa-IR"/>
                                      </w:rPr>
                                      <w:t>44</w:t>
                                    </w:r>
                                    <w:r>
                                      <w:rPr>
                                        <w:b/>
                                        <w:bCs/>
                                        <w:lang w:bidi="fa-IR"/>
                                      </w:rPr>
                                      <w:t>)</w:t>
                                    </w:r>
                                  </w:p>
                                  <w:p w14:paraId="14E84150" w14:textId="77777777" w:rsidR="00530B0B" w:rsidRPr="00A60494" w:rsidRDefault="00530B0B" w:rsidP="002E468D">
                                    <w:pPr>
                                      <w:jc w:val="center"/>
                                      <w:rPr>
                                        <w:b/>
                                        <w:bCs/>
                                        <w:lang w:bidi="fa-IR"/>
                                      </w:rPr>
                                    </w:pPr>
                                  </w:p>
                                </w:txbxContent>
                              </v:textbox>
                            </v:rect>
                          </v:group>
                        </v:group>
                      </v:group>
                      <v:rect id="Rectangle 626786316" o:spid="_x0000_s1055" style="position:absolute;left:23747;top:28250;width:13144;height:4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" fillcolor="window" strokecolor="windowText" strokeweight="1pt">
                        <v:textbox>
                          <w:txbxContent>
                            <w:p w14:paraId="7E4F5BC7" w14:textId="77777777" w:rsidR="00530B0B" w:rsidRPr="004B6EC3" w:rsidRDefault="00530B0B" w:rsidP="002E468D">
                              <w:pPr>
                                <w:jc w:val="center"/>
                                <w:rPr>
                                  <w:b/>
                                  <w:bCs/>
                                  <w:lang w:bidi="fa-IR"/>
                                </w:rPr>
                              </w:pPr>
                              <w:r w:rsidRPr="004B6EC3">
                                <w:rPr>
                                  <w:rFonts w:hint="cs"/>
                                  <w:b/>
                                  <w:bCs/>
                                  <w:rtl/>
                                  <w:lang w:bidi="fa-IR"/>
                                </w:rPr>
                                <w:t>تخصیص افراد</w:t>
                              </w:r>
                            </w:p>
                          </w:txbxContent>
                        </v:textbox>
                      </v:rect>
                    </v:group>
                    <v:rect id="Rectangle 762726905" o:spid="_x0000_s1056" style="position:absolute;left:23550;top:41010;width:13145;height:4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" fillcolor="window" strokecolor="windowText" strokeweight="1pt">
                      <v:textbox>
                        <w:txbxContent>
                          <w:p w14:paraId="793B5AC7" w14:textId="77777777" w:rsidR="00530B0B" w:rsidRPr="004B6EC3" w:rsidRDefault="00530B0B" w:rsidP="002E468D">
                            <w:pPr>
                              <w:jc w:val="center"/>
                              <w:rPr>
                                <w:b/>
                                <w:bCs/>
                                <w:lang w:bidi="fa-IR"/>
                              </w:rPr>
                            </w:pPr>
                            <w:r>
                              <w:rPr>
                                <w:rFonts w:hint="cs"/>
                                <w:b/>
                                <w:bCs/>
                                <w:rtl/>
                                <w:lang w:bidi="fa-IR"/>
                              </w:rPr>
                              <w:t>مداخله</w:t>
                            </w:r>
                          </w:p>
                        </w:txbxContent>
                      </v:textbox>
                    </v:rect>
                  </v:group>
                  <v:rect id="Rectangle 1392203312" o:spid="_x0000_s1057" style="position:absolute;left:41079;top:51452;width:14955;height:4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" fillcolor="window" strokecolor="windowText" strokeweight="1pt">
                    <v:textbox>
                      <w:txbxContent>
                        <w:p w14:paraId="7C83E6D8" w14:textId="77777777" w:rsidR="00530B0B" w:rsidRPr="004B6EC3" w:rsidRDefault="00530B0B" w:rsidP="002E468D">
                          <w:pPr>
                            <w:jc w:val="center"/>
                            <w:rPr>
                              <w:b/>
                              <w:bCs/>
                              <w:rtl/>
                              <w:lang w:bidi="fa-IR"/>
                            </w:rPr>
                          </w:pPr>
                          <w:r>
                            <w:rPr>
                              <w:rFonts w:hint="cs"/>
                              <w:b/>
                              <w:bCs/>
                              <w:rtl/>
                              <w:lang w:bidi="fa-IR"/>
                            </w:rPr>
                            <w:t xml:space="preserve">آزمون  </w:t>
                          </w:r>
                        </w:p>
                        <w:p w14:paraId="6B3BD764" w14:textId="77777777" w:rsidR="00530B0B" w:rsidRPr="004B6EC3" w:rsidRDefault="00530B0B" w:rsidP="002E468D">
                          <w:pPr>
                            <w:jc w:val="center"/>
                            <w:rPr>
                              <w:b/>
                              <w:bCs/>
                              <w:lang w:bidi="fa-IR"/>
                            </w:rPr>
                          </w:pPr>
                        </w:p>
                      </w:txbxContent>
                    </v:textbox>
                  </v:rect>
                  <v:rect id="Rectangle 681755702" o:spid="_x0000_s1058" style="position:absolute;left:4503;top:51179;width:14669;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" fillcolor="window" strokecolor="windowText" strokeweight="1pt">
                    <v:textbox>
                      <w:txbxContent>
                        <w:p w14:paraId="5FD5C2EB" w14:textId="77777777" w:rsidR="00530B0B" w:rsidRDefault="00530B0B" w:rsidP="002E468D">
                          <w:pPr>
                            <w:jc w:val="center"/>
                            <w:rPr>
                              <w:b/>
                              <w:bCs/>
                              <w:rtl/>
                              <w:lang w:bidi="fa-IR"/>
                            </w:rPr>
                          </w:pPr>
                          <w:r>
                            <w:rPr>
                              <w:rFonts w:hint="cs"/>
                              <w:b/>
                              <w:bCs/>
                              <w:rtl/>
                              <w:lang w:bidi="fa-IR"/>
                            </w:rPr>
                            <w:t xml:space="preserve"> آزمون   </w:t>
                          </w:r>
                        </w:p>
                        <w:p w14:paraId="26A38B36" w14:textId="77777777" w:rsidR="00530B0B" w:rsidRPr="004B6EC3" w:rsidRDefault="00530B0B" w:rsidP="002E468D">
                          <w:pPr>
                            <w:jc w:val="center"/>
                            <w:rPr>
                              <w:b/>
                              <w:bCs/>
                              <w:rtl/>
                              <w:lang w:bidi="fa-IR"/>
                            </w:rPr>
                          </w:pPr>
                        </w:p>
                      </w:txbxContent>
                    </v:textbox>
                  </v:rect>
                </v:group>
                <v:rect id="Rectangle 1" o:spid="_x0000_s1059" style="position:absolute;left:40767;top:43529;width:12639;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" fillcolor="window" strokecolor="windowText" strokeweight="1pt">
                  <v:textbox>
                    <w:txbxContent>
                      <w:p w14:paraId="554DB845" w14:textId="77777777" w:rsidR="00530B0B" w:rsidRPr="004B6EC3" w:rsidRDefault="00530B0B" w:rsidP="002E468D">
                        <w:pPr>
                          <w:jc w:val="center"/>
                          <w:rPr>
                            <w:b/>
                            <w:bCs/>
                            <w:lang w:bidi="fa-IR"/>
                          </w:rPr>
                        </w:pPr>
                        <w:r w:rsidRPr="004B6EC3">
                          <w:rPr>
                            <w:rFonts w:hint="cs"/>
                            <w:b/>
                            <w:bCs/>
                            <w:rtl/>
                            <w:lang w:bidi="fa-IR"/>
                          </w:rPr>
                          <w:t>آنالیز</w:t>
                        </w:r>
                      </w:p>
                    </w:txbxContent>
                  </v:textbox>
                </v:rect>
                <v:rect id="Rectangle 1" o:spid="_x0000_s1060" style="position:absolute;left:5143;top:43338;width:12639;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" fillcolor="window" strokecolor="windowText" strokeweight="1pt">
                  <v:textbox>
                    <w:txbxContent>
                      <w:p w14:paraId="0A9E8FA8" w14:textId="77777777" w:rsidR="00530B0B" w:rsidRPr="004B6EC3" w:rsidRDefault="00530B0B" w:rsidP="002E468D">
                        <w:pPr>
                          <w:jc w:val="center"/>
                          <w:rPr>
                            <w:b/>
                            <w:bCs/>
                            <w:lang w:bidi="fa-IR"/>
                          </w:rPr>
                        </w:pPr>
                        <w:r w:rsidRPr="004B6EC3">
                          <w:rPr>
                            <w:rFonts w:hint="cs"/>
                            <w:b/>
                            <w:bCs/>
                            <w:rtl/>
                            <w:lang w:bidi="fa-IR"/>
                          </w:rPr>
                          <w:t>آنالیز</w:t>
                        </w:r>
                      </w:p>
                    </w:txbxContent>
                  </v:textbox>
                </v:rect>
                <v:shape id="Straight Arrow Connector 1" o:spid="_x0000_s1061" type="#_x0000_t32" style="position:absolute;left:11430;top:39433;width:0;height:3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" filled="t" fillcolor="window" strokecolor="windowText" strokeweight="1pt">
                  <v:stroke endarrow="block" joinstyle="miter"/>
                </v:shape>
                <w10:wrap anchorx="margin"/>
              </v:group>
            </w:pict>
          </mc:Fallback>
        </mc:AlternateContent>
      </w:r>
    </w:p>
    <w:p w14:paraId="31ED2C97" w14:textId="65C5F62F" w:rsidR="00D07A65" w:rsidRPr="00F7751F" w:rsidRDefault="00D07A65" w:rsidP="00D07A65">
      <w:pPr>
        <w:bidi/>
        <w:rPr>
          <w:rFonts w:cs="B Nazanin"/>
          <w:color w:val="000000" w:themeColor="text1"/>
          <w:sz w:val="24"/>
          <w:szCs w:val="24"/>
          <w:rtl/>
          <w:lang w:bidi="fa-IR"/>
        </w:rPr>
      </w:pPr>
    </w:p>
    <w:p w14:paraId="5B75C0DC" w14:textId="77777777" w:rsidR="00D07A65" w:rsidRPr="00F7751F" w:rsidRDefault="00D07A65" w:rsidP="00D07A65">
      <w:pPr>
        <w:bidi/>
        <w:rPr>
          <w:rFonts w:cs="B Nazanin"/>
          <w:color w:val="000000" w:themeColor="text1"/>
          <w:sz w:val="24"/>
          <w:szCs w:val="24"/>
          <w:rtl/>
          <w:lang w:bidi="fa-IR"/>
        </w:rPr>
      </w:pPr>
    </w:p>
    <w:p w14:paraId="4A5885DA" w14:textId="77777777" w:rsidR="00D07A65" w:rsidRPr="00F7751F" w:rsidRDefault="00D07A65" w:rsidP="00D07A65">
      <w:pPr>
        <w:bidi/>
        <w:rPr>
          <w:rFonts w:cs="B Nazanin"/>
          <w:color w:val="000000" w:themeColor="text1"/>
          <w:sz w:val="24"/>
          <w:szCs w:val="24"/>
          <w:rtl/>
          <w:lang w:bidi="fa-IR"/>
        </w:rPr>
      </w:pPr>
    </w:p>
    <w:p w14:paraId="2F85BA46" w14:textId="77777777" w:rsidR="00D07A65" w:rsidRPr="00F7751F" w:rsidRDefault="00D07A65" w:rsidP="00D07A65">
      <w:pPr>
        <w:bidi/>
        <w:rPr>
          <w:rFonts w:cs="B Nazanin"/>
          <w:color w:val="000000" w:themeColor="text1"/>
          <w:sz w:val="24"/>
          <w:szCs w:val="24"/>
          <w:rtl/>
          <w:lang w:bidi="fa-IR"/>
        </w:rPr>
      </w:pPr>
    </w:p>
    <w:p w14:paraId="3640769B" w14:textId="77777777" w:rsidR="00D07A65" w:rsidRPr="00F7751F" w:rsidRDefault="00D07A65" w:rsidP="00D07A65">
      <w:pPr>
        <w:bidi/>
        <w:rPr>
          <w:rFonts w:cs="B Nazanin"/>
          <w:color w:val="000000" w:themeColor="text1"/>
          <w:sz w:val="24"/>
          <w:szCs w:val="24"/>
          <w:rtl/>
          <w:lang w:bidi="fa-IR"/>
        </w:rPr>
      </w:pPr>
    </w:p>
    <w:p w14:paraId="3D8C5BBF" w14:textId="77777777" w:rsidR="00D07A65" w:rsidRPr="00F7751F" w:rsidRDefault="00D07A65" w:rsidP="00D07A65">
      <w:pPr>
        <w:bidi/>
        <w:rPr>
          <w:rFonts w:cs="B Nazanin"/>
          <w:color w:val="000000" w:themeColor="text1"/>
          <w:sz w:val="24"/>
          <w:szCs w:val="24"/>
          <w:rtl/>
          <w:lang w:bidi="fa-IR"/>
        </w:rPr>
      </w:pPr>
    </w:p>
    <w:p w14:paraId="11645951" w14:textId="77777777" w:rsidR="00095FA9" w:rsidRPr="00F7751F" w:rsidRDefault="00095FA9" w:rsidP="00095FA9">
      <w:pPr>
        <w:bidi/>
        <w:rPr>
          <w:rFonts w:cs="B Nazanin"/>
          <w:color w:val="000000" w:themeColor="text1"/>
          <w:sz w:val="24"/>
          <w:szCs w:val="24"/>
          <w:rtl/>
          <w:lang w:bidi="fa-IR"/>
        </w:rPr>
      </w:pPr>
    </w:p>
    <w:p w14:paraId="47EDE94A" w14:textId="77777777" w:rsidR="00095FA9" w:rsidRPr="00F7751F" w:rsidRDefault="00095FA9" w:rsidP="00095FA9">
      <w:pPr>
        <w:bidi/>
        <w:rPr>
          <w:rFonts w:cs="B Nazanin"/>
          <w:color w:val="000000" w:themeColor="text1"/>
          <w:sz w:val="24"/>
          <w:szCs w:val="24"/>
          <w:rtl/>
          <w:lang w:bidi="fa-IR"/>
        </w:rPr>
      </w:pPr>
    </w:p>
    <w:p w14:paraId="73E7676C" w14:textId="77777777" w:rsidR="00095FA9" w:rsidRPr="00F7751F" w:rsidRDefault="00095FA9" w:rsidP="00095FA9">
      <w:pPr>
        <w:bidi/>
        <w:rPr>
          <w:rFonts w:cs="B Nazanin"/>
          <w:color w:val="000000" w:themeColor="text1"/>
          <w:sz w:val="24"/>
          <w:szCs w:val="24"/>
          <w:rtl/>
          <w:lang w:bidi="fa-IR"/>
        </w:rPr>
      </w:pPr>
    </w:p>
    <w:p w14:paraId="79ABF505" w14:textId="77777777" w:rsidR="00095FA9" w:rsidRPr="00F7751F" w:rsidRDefault="00095FA9" w:rsidP="00095FA9">
      <w:pPr>
        <w:bidi/>
        <w:rPr>
          <w:rFonts w:cs="B Nazanin"/>
          <w:color w:val="000000" w:themeColor="text1"/>
          <w:sz w:val="24"/>
          <w:szCs w:val="24"/>
          <w:rtl/>
          <w:lang w:bidi="fa-IR"/>
        </w:rPr>
      </w:pPr>
    </w:p>
    <w:p w14:paraId="4181C25A" w14:textId="77777777" w:rsidR="00095FA9" w:rsidRPr="00F7751F" w:rsidRDefault="00095FA9" w:rsidP="00095FA9">
      <w:pPr>
        <w:bidi/>
        <w:rPr>
          <w:rFonts w:cs="B Nazanin"/>
          <w:color w:val="000000" w:themeColor="text1"/>
          <w:sz w:val="24"/>
          <w:szCs w:val="24"/>
          <w:rtl/>
          <w:lang w:bidi="fa-IR"/>
        </w:rPr>
      </w:pPr>
    </w:p>
    <w:p w14:paraId="56697FBE" w14:textId="77777777" w:rsidR="00095FA9" w:rsidRPr="00F7751F" w:rsidRDefault="00095FA9" w:rsidP="00095FA9">
      <w:pPr>
        <w:bidi/>
        <w:rPr>
          <w:rFonts w:cs="B Nazanin"/>
          <w:color w:val="000000" w:themeColor="text1"/>
          <w:sz w:val="24"/>
          <w:szCs w:val="24"/>
          <w:rtl/>
          <w:lang w:bidi="fa-IR"/>
        </w:rPr>
      </w:pPr>
    </w:p>
    <w:p w14:paraId="178FD57C" w14:textId="77777777" w:rsidR="00095FA9" w:rsidRPr="00F7751F" w:rsidRDefault="00095FA9" w:rsidP="00095FA9">
      <w:pPr>
        <w:bidi/>
        <w:rPr>
          <w:rFonts w:cs="B Nazanin"/>
          <w:color w:val="000000" w:themeColor="text1"/>
          <w:sz w:val="24"/>
          <w:szCs w:val="24"/>
          <w:rtl/>
          <w:lang w:bidi="fa-IR"/>
        </w:rPr>
      </w:pPr>
    </w:p>
    <w:p w14:paraId="39AA39D2" w14:textId="77777777" w:rsidR="00095FA9" w:rsidRPr="00F7751F" w:rsidRDefault="00095FA9" w:rsidP="00095FA9">
      <w:pPr>
        <w:bidi/>
        <w:rPr>
          <w:rFonts w:cs="B Nazanin"/>
          <w:color w:val="000000" w:themeColor="text1"/>
          <w:sz w:val="24"/>
          <w:szCs w:val="24"/>
          <w:rtl/>
          <w:lang w:bidi="fa-IR"/>
        </w:rPr>
      </w:pPr>
    </w:p>
    <w:p w14:paraId="073038E1" w14:textId="77777777" w:rsidR="00095FA9" w:rsidRPr="00F7751F" w:rsidRDefault="00095FA9" w:rsidP="00095FA9">
      <w:pPr>
        <w:bidi/>
        <w:rPr>
          <w:rFonts w:cs="B Nazanin"/>
          <w:color w:val="000000" w:themeColor="text1"/>
          <w:sz w:val="24"/>
          <w:szCs w:val="24"/>
          <w:rtl/>
          <w:lang w:bidi="fa-IR"/>
        </w:rPr>
      </w:pPr>
    </w:p>
    <w:p w14:paraId="67C26739" w14:textId="77777777" w:rsidR="00095FA9" w:rsidRPr="00F7751F" w:rsidRDefault="00095FA9" w:rsidP="00095FA9">
      <w:pPr>
        <w:bidi/>
        <w:rPr>
          <w:rFonts w:cs="B Nazanin"/>
          <w:color w:val="000000" w:themeColor="text1"/>
          <w:sz w:val="24"/>
          <w:szCs w:val="24"/>
          <w:rtl/>
          <w:lang w:bidi="fa-IR"/>
        </w:rPr>
      </w:pPr>
    </w:p>
    <w:p w14:paraId="7A8324F1" w14:textId="52C78F78" w:rsidR="00095FA9" w:rsidRPr="00F7751F" w:rsidRDefault="003466DD" w:rsidP="00024DEF">
      <w:pPr>
        <w:bidi/>
        <w:jc w:val="center"/>
        <w:rPr>
          <w:rFonts w:cs="B Nazanin"/>
          <w:color w:val="000000" w:themeColor="text1"/>
          <w:sz w:val="24"/>
          <w:szCs w:val="24"/>
          <w:rtl/>
          <w:lang w:bidi="fa-IR"/>
        </w:rPr>
      </w:pPr>
      <w:r w:rsidRPr="00F7751F">
        <w:rPr>
          <w:rFonts w:cs="B Nazanin" w:hint="cs"/>
          <w:color w:val="000000" w:themeColor="text1"/>
          <w:sz w:val="24"/>
          <w:szCs w:val="24"/>
          <w:rtl/>
          <w:lang w:bidi="fa-IR"/>
        </w:rPr>
        <w:t xml:space="preserve">شکل 1: فلوچارت </w:t>
      </w:r>
      <w:r w:rsidR="00024DEF" w:rsidRPr="00F7751F">
        <w:rPr>
          <w:rFonts w:cs="B Nazanin"/>
          <w:color w:val="000000" w:themeColor="text1"/>
          <w:sz w:val="24"/>
          <w:szCs w:val="24"/>
          <w:lang w:bidi="fa-IR"/>
        </w:rPr>
        <w:t>Consort</w:t>
      </w:r>
      <w:r w:rsidRPr="00F7751F">
        <w:rPr>
          <w:rFonts w:cs="B Nazanin" w:hint="cs"/>
          <w:color w:val="000000" w:themeColor="text1"/>
          <w:sz w:val="24"/>
          <w:szCs w:val="24"/>
          <w:rtl/>
          <w:lang w:bidi="fa-IR"/>
        </w:rPr>
        <w:t xml:space="preserve"> مطالعه</w:t>
      </w:r>
      <w:r w:rsidR="00E050C3" w:rsidRPr="00F7751F">
        <w:rPr>
          <w:rFonts w:cs="B Nazanin" w:hint="cs"/>
          <w:color w:val="000000" w:themeColor="text1"/>
          <w:sz w:val="24"/>
          <w:szCs w:val="24"/>
          <w:rtl/>
          <w:lang w:bidi="fa-IR"/>
        </w:rPr>
        <w:t xml:space="preserve"> </w:t>
      </w:r>
    </w:p>
    <w:p w14:paraId="26BA9557" w14:textId="77777777" w:rsidR="00095FA9" w:rsidRPr="00F7751F" w:rsidRDefault="00095FA9" w:rsidP="00095FA9">
      <w:pPr>
        <w:bidi/>
        <w:rPr>
          <w:rFonts w:cs="B Nazanin"/>
          <w:color w:val="000000" w:themeColor="text1"/>
          <w:sz w:val="24"/>
          <w:szCs w:val="24"/>
          <w:rtl/>
          <w:lang w:bidi="fa-IR"/>
        </w:rPr>
      </w:pPr>
    </w:p>
    <w:p w14:paraId="1B562204" w14:textId="77777777" w:rsidR="00095FA9" w:rsidRPr="00F7751F" w:rsidRDefault="00095FA9" w:rsidP="00095FA9">
      <w:pPr>
        <w:bidi/>
        <w:rPr>
          <w:rFonts w:cs="B Nazanin"/>
          <w:color w:val="000000" w:themeColor="text1"/>
          <w:sz w:val="24"/>
          <w:szCs w:val="24"/>
          <w:rtl/>
          <w:lang w:bidi="fa-IR"/>
        </w:rPr>
      </w:pPr>
    </w:p>
    <w:p w14:paraId="55E214CB" w14:textId="77777777" w:rsidR="00095FA9" w:rsidRPr="00F7751F" w:rsidRDefault="00095FA9" w:rsidP="00095FA9">
      <w:pPr>
        <w:bidi/>
        <w:rPr>
          <w:rFonts w:cs="B Nazanin"/>
          <w:color w:val="000000" w:themeColor="text1"/>
          <w:sz w:val="24"/>
          <w:szCs w:val="24"/>
          <w:rtl/>
          <w:lang w:bidi="fa-IR"/>
        </w:rPr>
      </w:pPr>
    </w:p>
    <w:p w14:paraId="2AE31FB5" w14:textId="77777777" w:rsidR="00095FA9" w:rsidRPr="00F7751F" w:rsidRDefault="00095FA9" w:rsidP="00095FA9">
      <w:pPr>
        <w:bidi/>
        <w:rPr>
          <w:rFonts w:cs="B Nazanin"/>
          <w:color w:val="000000" w:themeColor="text1"/>
          <w:sz w:val="24"/>
          <w:szCs w:val="24"/>
          <w:rtl/>
          <w:lang w:bidi="fa-IR"/>
        </w:rPr>
      </w:pPr>
    </w:p>
    <w:p w14:paraId="5FE166E7" w14:textId="77777777" w:rsidR="00095FA9" w:rsidRPr="00F7751F" w:rsidRDefault="00095FA9" w:rsidP="00095FA9">
      <w:pPr>
        <w:bidi/>
        <w:rPr>
          <w:rFonts w:cs="B Nazanin"/>
          <w:color w:val="000000" w:themeColor="text1"/>
          <w:sz w:val="24"/>
          <w:szCs w:val="24"/>
          <w:rtl/>
          <w:lang w:bidi="fa-IR"/>
        </w:rPr>
      </w:pPr>
    </w:p>
    <w:p w14:paraId="75B8EAAF" w14:textId="17F29412" w:rsidR="00D07A65" w:rsidRPr="00F7751F" w:rsidRDefault="00D07A65" w:rsidP="00D07A65">
      <w:pPr>
        <w:bidi/>
        <w:rPr>
          <w:rFonts w:cs="B Nazanin"/>
          <w:color w:val="000000" w:themeColor="text1"/>
          <w:sz w:val="24"/>
          <w:szCs w:val="24"/>
          <w:rtl/>
          <w:lang w:bidi="fa-IR"/>
        </w:rPr>
      </w:pPr>
    </w:p>
    <w:p w14:paraId="30F818E5" w14:textId="77777777" w:rsidR="003B0ADD" w:rsidRPr="00F7751F" w:rsidRDefault="003B0ADD" w:rsidP="003B0ADD">
      <w:pPr>
        <w:bidi/>
        <w:rPr>
          <w:rFonts w:cs="B Nazanin"/>
          <w:color w:val="000000" w:themeColor="text1"/>
          <w:sz w:val="24"/>
          <w:szCs w:val="24"/>
          <w:rtl/>
          <w:lang w:bidi="fa-IR"/>
        </w:rPr>
      </w:pPr>
    </w:p>
    <w:p w14:paraId="7E04935F" w14:textId="50274224" w:rsidR="003B0ADD" w:rsidRPr="00F7751F" w:rsidRDefault="00542D1C" w:rsidP="003B0ADD">
      <w:pPr>
        <w:bidi/>
        <w:rPr>
          <w:rFonts w:cs="B Nazanin"/>
          <w:color w:val="000000" w:themeColor="text1"/>
          <w:sz w:val="24"/>
          <w:szCs w:val="24"/>
          <w:rtl/>
          <w:lang w:bidi="fa-IR"/>
        </w:rPr>
      </w:pPr>
      <w:r w:rsidRPr="00F7751F">
        <w:rPr>
          <w:rFonts w:cs="B Nazanin"/>
          <w:noProof/>
          <w:color w:val="000000" w:themeColor="text1"/>
          <w:kern w:val="0"/>
          <w:sz w:val="24"/>
          <w:szCs w:val="24"/>
          <w:lang w:bidi="fa-IR"/>
          <w14:ligatures w14:val="none"/>
        </w:rPr>
        <mc:AlternateContent>
          <mc:Choice Requires="wpg">
            <w:drawing>
              <wp:anchor distT="0" distB="0" distL="114300" distR="114300" simplePos="0" relativeHeight="251659264" behindDoc="0" locked="0" layoutInCell="1" allowOverlap="1" wp14:anchorId="1595C38B" wp14:editId="7623C36C">
                <wp:simplePos x="0" y="0"/>
                <wp:positionH relativeFrom="margin">
                  <wp:align>left</wp:align>
                </wp:positionH>
                <wp:positionV relativeFrom="paragraph">
                  <wp:posOffset>106045</wp:posOffset>
                </wp:positionV>
                <wp:extent cx="5562600" cy="5124450"/>
                <wp:effectExtent l="247650" t="0" r="0" b="0"/>
                <wp:wrapNone/>
                <wp:docPr id="22" name="Group 22"/>
                <wp:cNvGraphicFramePr/>
                <a:graphic xmlns:a="http://schemas.openxmlformats.org/drawingml/2006/main">
                  <a:graphicData uri="http://schemas.microsoft.com/office/word/2010/wordprocessingGroup">
                    <wpg:wgp>
                      <wpg:cNvGrpSpPr/>
                      <wpg:grpSpPr>
                        <a:xfrm>
                          <a:off x="0" y="0"/>
                          <a:ext cx="5562600" cy="5124450"/>
                          <a:chOff x="0" y="0"/>
                          <a:chExt cx="6760920" cy="6517004"/>
                        </a:xfrm>
                      </wpg:grpSpPr>
                      <wpg:grpSp>
                        <wpg:cNvPr id="21" name="Group 21"/>
                        <wpg:cNvGrpSpPr/>
                        <wpg:grpSpPr>
                          <a:xfrm>
                            <a:off x="702946" y="421004"/>
                            <a:ext cx="4953000" cy="5915025"/>
                            <a:chOff x="0" y="0"/>
                            <a:chExt cx="4953000" cy="5915025"/>
                          </a:xfrm>
                        </wpg:grpSpPr>
                        <wpg:grpSp>
                          <wpg:cNvPr id="12" name="Group 12"/>
                          <wpg:cNvGrpSpPr/>
                          <wpg:grpSpPr>
                            <a:xfrm>
                              <a:off x="0" y="0"/>
                              <a:ext cx="4953000" cy="5915025"/>
                              <a:chOff x="0" y="0"/>
                              <a:chExt cx="4953000" cy="5915025"/>
                            </a:xfrm>
                          </wpg:grpSpPr>
                          <wps:wsp>
                            <wps:cNvPr id="11" name="Oval 11"/>
                            <wps:cNvSpPr/>
                            <wps:spPr>
                              <a:xfrm>
                                <a:off x="0" y="0"/>
                                <a:ext cx="4953000" cy="5915025"/>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428625" y="476250"/>
                                <a:ext cx="4200525" cy="4953000"/>
                                <a:chOff x="0" y="0"/>
                                <a:chExt cx="4648200" cy="5467350"/>
                              </a:xfrm>
                            </wpg:grpSpPr>
                            <wps:wsp>
                              <wps:cNvPr id="1" name="Oval 1"/>
                              <wps:cNvSpPr/>
                              <wps:spPr>
                                <a:xfrm>
                                  <a:off x="0" y="0"/>
                                  <a:ext cx="4648200" cy="546735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666750" y="142875"/>
                                  <a:ext cx="2219325" cy="285750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390525" y="2190750"/>
                                  <a:ext cx="2333625" cy="295275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1905000" y="2495550"/>
                                  <a:ext cx="2209800" cy="270510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028825" y="266700"/>
                                  <a:ext cx="2105025" cy="283845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17" name="Text Box 2"/>
                          <wps:cNvSpPr txBox="1">
                            <a:spLocks noChangeArrowheads="1"/>
                          </wps:cNvSpPr>
                          <wps:spPr bwMode="auto">
                            <a:xfrm>
                              <a:off x="1362075" y="1419225"/>
                              <a:ext cx="790575" cy="4229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61F53C0" w14:textId="77777777" w:rsidR="00530B0B" w:rsidRPr="00FC47C5" w:rsidRDefault="00530B0B" w:rsidP="00316A7B">
                                <w:pPr>
                                  <w:bidi/>
                                  <w:jc w:val="center"/>
                                  <w:rPr>
                                    <w:rFonts w:cs="B Nazanin"/>
                                    <w:rtl/>
                                    <w:lang w:bidi="fa-IR"/>
                                  </w:rPr>
                                </w:pPr>
                                <w:r w:rsidRPr="00FC47C5">
                                  <w:rPr>
                                    <w:rFonts w:cs="B Nazanin" w:hint="cs"/>
                                    <w:rtl/>
                                    <w:lang w:bidi="fa-IR"/>
                                  </w:rPr>
                                  <w:t>فیزیولوژیک</w:t>
                                </w:r>
                              </w:p>
                            </w:txbxContent>
                          </wps:txbx>
                          <wps:bodyPr rot="0" vert="horz" wrap="square" lIns="91440" tIns="45720" rIns="91440" bIns="45720" anchor="t" anchorCtr="0">
                            <a:noAutofit/>
                          </wps:bodyPr>
                        </wps:wsp>
                        <wps:wsp>
                          <wps:cNvPr id="13" name="Text Box 2"/>
                          <wps:cNvSpPr txBox="1">
                            <a:spLocks noChangeArrowheads="1"/>
                          </wps:cNvSpPr>
                          <wps:spPr bwMode="auto">
                            <a:xfrm>
                              <a:off x="2762250" y="1600200"/>
                              <a:ext cx="790575" cy="4229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E68B250" w14:textId="77777777" w:rsidR="00530B0B" w:rsidRPr="00FC47C5" w:rsidRDefault="00530B0B" w:rsidP="00316A7B">
                                <w:pPr>
                                  <w:bidi/>
                                  <w:jc w:val="center"/>
                                  <w:rPr>
                                    <w:rFonts w:cs="B Nazanin"/>
                                    <w:rtl/>
                                    <w:lang w:bidi="fa-IR"/>
                                  </w:rPr>
                                </w:pPr>
                                <w:r w:rsidRPr="00FC47C5">
                                  <w:rPr>
                                    <w:rFonts w:cs="B Nazanin" w:hint="cs"/>
                                    <w:rtl/>
                                    <w:lang w:bidi="fa-IR"/>
                                  </w:rPr>
                                  <w:t>ایفای نقش</w:t>
                                </w:r>
                              </w:p>
                            </w:txbxContent>
                          </wps:txbx>
                          <wps:bodyPr rot="0" vert="horz" wrap="square" lIns="91440" tIns="45720" rIns="91440" bIns="45720" anchor="t" anchorCtr="0">
                            <a:noAutofit/>
                          </wps:bodyPr>
                        </wps:wsp>
                        <wps:wsp>
                          <wps:cNvPr id="14" name="Text Box 2"/>
                          <wps:cNvSpPr txBox="1">
                            <a:spLocks noChangeArrowheads="1"/>
                          </wps:cNvSpPr>
                          <wps:spPr bwMode="auto">
                            <a:xfrm>
                              <a:off x="1171575" y="3381375"/>
                              <a:ext cx="790575" cy="4229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456566F" w14:textId="77777777" w:rsidR="00530B0B" w:rsidRPr="00FC47C5" w:rsidRDefault="00530B0B" w:rsidP="00316A7B">
                                <w:pPr>
                                  <w:bidi/>
                                  <w:jc w:val="center"/>
                                  <w:rPr>
                                    <w:rFonts w:cs="B Nazanin"/>
                                    <w:rtl/>
                                    <w:lang w:bidi="fa-IR"/>
                                  </w:rPr>
                                </w:pPr>
                                <w:r w:rsidRPr="00FC47C5">
                                  <w:rPr>
                                    <w:rFonts w:cs="B Nazanin" w:hint="cs"/>
                                    <w:rtl/>
                                    <w:lang w:bidi="fa-IR"/>
                                  </w:rPr>
                                  <w:t>مفهوم خود</w:t>
                                </w:r>
                              </w:p>
                            </w:txbxContent>
                          </wps:txbx>
                          <wps:bodyPr rot="0" vert="horz" wrap="square" lIns="91440" tIns="45720" rIns="91440" bIns="45720" anchor="t" anchorCtr="0">
                            <a:noAutofit/>
                          </wps:bodyPr>
                        </wps:wsp>
                        <wps:wsp>
                          <wps:cNvPr id="15" name="Text Box 2"/>
                          <wps:cNvSpPr txBox="1">
                            <a:spLocks noChangeArrowheads="1"/>
                          </wps:cNvSpPr>
                          <wps:spPr bwMode="auto">
                            <a:xfrm>
                              <a:off x="2714625" y="3657600"/>
                              <a:ext cx="790575" cy="64643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F00CDEA" w14:textId="77777777" w:rsidR="00530B0B" w:rsidRPr="00FC47C5" w:rsidRDefault="00530B0B" w:rsidP="00316A7B">
                                <w:pPr>
                                  <w:bidi/>
                                  <w:jc w:val="center"/>
                                  <w:rPr>
                                    <w:rFonts w:cs="B Nazanin"/>
                                    <w:rtl/>
                                    <w:lang w:bidi="fa-IR"/>
                                  </w:rPr>
                                </w:pPr>
                                <w:r w:rsidRPr="00FC47C5">
                                  <w:rPr>
                                    <w:rFonts w:cs="B Nazanin" w:hint="cs"/>
                                    <w:rtl/>
                                    <w:lang w:bidi="fa-IR"/>
                                  </w:rPr>
                                  <w:t>استقلال و وابستگی</w:t>
                                </w:r>
                              </w:p>
                            </w:txbxContent>
                          </wps:txbx>
                          <wps:bodyPr rot="0" vert="horz" wrap="square" lIns="91440" tIns="45720" rIns="91440" bIns="45720" anchor="t" anchorCtr="0">
                            <a:noAutofit/>
                          </wps:bodyPr>
                        </wps:wsp>
                        <wps:wsp>
                          <wps:cNvPr id="16" name="Text Box 2"/>
                          <wps:cNvSpPr txBox="1">
                            <a:spLocks noChangeArrowheads="1"/>
                          </wps:cNvSpPr>
                          <wps:spPr bwMode="auto">
                            <a:xfrm>
                              <a:off x="2029207" y="5478216"/>
                              <a:ext cx="818186" cy="375515"/>
                            </a:xfrm>
                            <a:prstGeom prst="rect">
                              <a:avLst/>
                            </a:prstGeom>
                            <a:ln/>
                          </wps:spPr>
                          <wps:style>
                            <a:lnRef idx="2">
                              <a:schemeClr val="dk1"/>
                            </a:lnRef>
                            <a:fillRef idx="1">
                              <a:schemeClr val="lt1"/>
                            </a:fillRef>
                            <a:effectRef idx="0">
                              <a:schemeClr val="dk1"/>
                            </a:effectRef>
                            <a:fontRef idx="minor">
                              <a:schemeClr val="dk1"/>
                            </a:fontRef>
                          </wps:style>
                          <wps:txbx>
                            <w:txbxContent>
                              <w:p w14:paraId="764BFB8A" w14:textId="77777777" w:rsidR="00530B0B" w:rsidRPr="00FC47C5" w:rsidRDefault="00530B0B" w:rsidP="00316A7B">
                                <w:pPr>
                                  <w:bidi/>
                                  <w:jc w:val="center"/>
                                  <w:rPr>
                                    <w:rFonts w:cs="B Nazanin"/>
                                    <w:lang w:bidi="fa-IR"/>
                                  </w:rPr>
                                </w:pPr>
                                <w:r w:rsidRPr="00FC47C5">
                                  <w:rPr>
                                    <w:rFonts w:cs="B Nazanin" w:hint="cs"/>
                                    <w:rtl/>
                                    <w:lang w:bidi="fa-IR"/>
                                  </w:rPr>
                                  <w:t>سازگاری</w:t>
                                </w:r>
                              </w:p>
                            </w:txbxContent>
                          </wps:txbx>
                          <wps:bodyPr rot="0" vert="horz" wrap="square" lIns="91440" tIns="45720" rIns="91440" bIns="45720" anchor="t" anchorCtr="0">
                            <a:noAutofit/>
                          </wps:bodyPr>
                        </wps:wsp>
                      </wpg:grpSp>
                      <wps:wsp>
                        <wps:cNvPr id="17" name="Right Arrow 17"/>
                        <wps:cNvSpPr/>
                        <wps:spPr>
                          <a:xfrm rot="2034578">
                            <a:off x="4855846" y="3383279"/>
                            <a:ext cx="1905074" cy="1600200"/>
                          </a:xfrm>
                          <a:prstGeom prst="rightArrow">
                            <a:avLst>
                              <a:gd name="adj1" fmla="val 41739"/>
                              <a:gd name="adj2" fmla="val 50000"/>
                            </a:avLst>
                          </a:prstGeom>
                          <a:ln/>
                        </wps:spPr>
                        <wps:style>
                          <a:lnRef idx="2">
                            <a:schemeClr val="dk1"/>
                          </a:lnRef>
                          <a:fillRef idx="1">
                            <a:schemeClr val="lt1"/>
                          </a:fillRef>
                          <a:effectRef idx="0">
                            <a:schemeClr val="dk1"/>
                          </a:effectRef>
                          <a:fontRef idx="minor">
                            <a:schemeClr val="dk1"/>
                          </a:fontRef>
                        </wps:style>
                        <wps:txbx>
                          <w:txbxContent>
                            <w:p w14:paraId="3679EE79" w14:textId="77777777" w:rsidR="00530B0B" w:rsidRDefault="00530B0B" w:rsidP="00316A7B">
                              <w:pPr>
                                <w:bidi/>
                                <w:jc w:val="center"/>
                                <w:rPr>
                                  <w:lang w:bidi="fa-IR"/>
                                </w:rPr>
                              </w:pPr>
                              <w:r w:rsidRPr="00FC47C5">
                                <w:rPr>
                                  <w:rFonts w:cs="B Nazanin" w:hint="cs"/>
                                  <w:rtl/>
                                  <w:lang w:bidi="fa-IR"/>
                                </w:rPr>
                                <w:t>رفتار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ight Arrow 9"/>
                        <wps:cNvSpPr/>
                        <wps:spPr>
                          <a:xfrm rot="2034578">
                            <a:off x="4008121" y="4916804"/>
                            <a:ext cx="1905074" cy="1600200"/>
                          </a:xfrm>
                          <a:prstGeom prst="rightArrow">
                            <a:avLst>
                              <a:gd name="adj1" fmla="val 41739"/>
                              <a:gd name="adj2" fmla="val 50000"/>
                            </a:avLst>
                          </a:prstGeom>
                          <a:ln/>
                        </wps:spPr>
                        <wps:style>
                          <a:lnRef idx="2">
                            <a:schemeClr val="dk1"/>
                          </a:lnRef>
                          <a:fillRef idx="1">
                            <a:schemeClr val="lt1"/>
                          </a:fillRef>
                          <a:effectRef idx="0">
                            <a:schemeClr val="dk1"/>
                          </a:effectRef>
                          <a:fontRef idx="minor">
                            <a:schemeClr val="dk1"/>
                          </a:fontRef>
                        </wps:style>
                        <wps:txbx>
                          <w:txbxContent>
                            <w:p w14:paraId="66FBC080" w14:textId="77777777" w:rsidR="00530B0B" w:rsidRPr="00FC47C5" w:rsidRDefault="00530B0B" w:rsidP="00316A7B">
                              <w:pPr>
                                <w:bidi/>
                                <w:jc w:val="center"/>
                                <w:rPr>
                                  <w:rFonts w:cs="B Nazanin"/>
                                  <w:lang w:bidi="fa-IR"/>
                                </w:rPr>
                              </w:pPr>
                              <w:r w:rsidRPr="00FC47C5">
                                <w:rPr>
                                  <w:rFonts w:cs="B Nazanin" w:hint="cs"/>
                                  <w:rtl/>
                                  <w:lang w:bidi="fa-IR"/>
                                </w:rPr>
                                <w:t>رفتار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ight Arrow 7"/>
                        <wps:cNvSpPr/>
                        <wps:spPr>
                          <a:xfrm rot="2710563">
                            <a:off x="-406717" y="406717"/>
                            <a:ext cx="2392680" cy="1579245"/>
                          </a:xfrm>
                          <a:prstGeom prst="rightArrow">
                            <a:avLst>
                              <a:gd name="adj1" fmla="val 47554"/>
                              <a:gd name="adj2" fmla="val 50000"/>
                            </a:avLst>
                          </a:prstGeom>
                          <a:ln/>
                        </wps:spPr>
                        <wps:style>
                          <a:lnRef idx="2">
                            <a:schemeClr val="dk1"/>
                          </a:lnRef>
                          <a:fillRef idx="1">
                            <a:schemeClr val="lt1"/>
                          </a:fillRef>
                          <a:effectRef idx="0">
                            <a:schemeClr val="dk1"/>
                          </a:effectRef>
                          <a:fontRef idx="minor">
                            <a:schemeClr val="dk1"/>
                          </a:fontRef>
                        </wps:style>
                        <wps:txbx>
                          <w:txbxContent>
                            <w:p w14:paraId="32F419A3" w14:textId="77777777" w:rsidR="00530B0B" w:rsidRDefault="00530B0B" w:rsidP="00316A7B">
                              <w:pPr>
                                <w:bidi/>
                                <w:jc w:val="center"/>
                                <w:rPr>
                                  <w:rtl/>
                                  <w:lang w:bidi="fa-IR"/>
                                </w:rPr>
                              </w:pPr>
                              <w:r w:rsidRPr="00FC47C5">
                                <w:rPr>
                                  <w:rFonts w:cs="B Nazanin" w:hint="cs"/>
                                  <w:rtl/>
                                  <w:lang w:bidi="fa-IR"/>
                                </w:rPr>
                                <w:t>محرک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95C38B" id="Group 22" o:spid="_x0000_s1062" style="position:absolute;left:0;text-align:left;margin-left:0;margin-top:8.35pt;width:438pt;height:403.5pt;z-index:251659264;mso-position-horizontal:left;mso-position-horizontal-relative:margin;mso-width-relative:margin;mso-height-relative:margin" coordsize="67609,6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">
                <v:group id="Group 21" o:spid="_x0000_s1063" style="position:absolute;left:7029;top:4210;width:49530;height:59150" coordsize="49530,5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12" o:spid="_x0000_s1064" style="position:absolute;width:49530;height:59150" coordsize="49530,5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oval id="Oval 11" o:spid="_x0000_s1065" style="position:absolute;width:49530;height:59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" fillcolor="white [3201]" strokecolor="black [3200]" strokeweight="1pt">
                      <v:stroke joinstyle="miter"/>
                    </v:oval>
                    <v:group id="Group 6" o:spid="_x0000_s1066" style="position:absolute;left:4286;top:4762;width:42005;height:49530" coordsize="46482,54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oval id="Oval 1" o:spid="_x0000_s1067" style="position:absolute;width:46482;height:5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" fillcolor="white [3201]" strokecolor="black [3200]" strokeweight="1pt">
                        <v:stroke joinstyle="miter"/>
                      </v:oval>
                      <v:oval id="Oval 2" o:spid="_x0000_s1068" style="position:absolute;left:6667;top:1428;width:22193;height:28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" fillcolor="white [3201]" strokecolor="black [3200]" strokeweight="1pt">
                        <v:stroke joinstyle="miter"/>
                      </v:oval>
                      <v:oval id="Oval 4" o:spid="_x0000_s1069" style="position:absolute;left:3905;top:21907;width:23336;height:29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Oval 5" o:spid="_x0000_s1070" style="position:absolute;left:19050;top:24955;width:22098;height:27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oval id="Oval 3" o:spid="_x0000_s1071" style="position:absolute;left:20288;top:2667;width:21050;height:2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sKIwQAAANoAAAAPAAAAZHJzL2Rvd25yZXYueG1sRI/BasMw&#10;EETvhf6D2EIvpZHaQ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PoqwojBAAAA2gAAAA8AAAAA&#10;AAAAAAAAAAAABwIAAGRycy9kb3ducmV2LnhtbFBLBQYAAAAAAwADALcAAAD1AgAAAAA=&#10;" fillcolor="white [3201]" strokecolor="black [3200]" strokeweight="1pt">
                        <v:stroke joinstyle="miter"/>
                      </v:oval>
                    </v:group>
                  </v:group>
                  <v:shapetype id="_x0000_t202" coordsize="21600,21600" o:spt="202" path="m,l,21600r21600,l21600,xe">
                    <v:stroke joinstyle="miter"/>
                    <v:path gradientshapeok="t" o:connecttype="rect"/>
                  </v:shapetype>
                  <v:shape id="Text Box 2" o:spid="_x0000_s1072" type="#_x0000_t202" style="position:absolute;left:13620;top:14192;width:7906;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" fillcolor="white [3201]" strokecolor="black [3200]" strokeweight="1pt">
                    <v:textbox>
                      <w:txbxContent>
                        <w:p w14:paraId="061F53C0" w14:textId="77777777" w:rsidR="00530B0B" w:rsidRPr="00FC47C5" w:rsidRDefault="00530B0B" w:rsidP="00316A7B">
                          <w:pPr>
                            <w:bidi/>
                            <w:jc w:val="center"/>
                            <w:rPr>
                              <w:rFonts w:cs="B Nazanin"/>
                              <w:rtl/>
                              <w:lang w:bidi="fa-IR"/>
                            </w:rPr>
                          </w:pPr>
                          <w:r w:rsidRPr="00FC47C5">
                            <w:rPr>
                              <w:rFonts w:cs="B Nazanin" w:hint="cs"/>
                              <w:rtl/>
                              <w:lang w:bidi="fa-IR"/>
                            </w:rPr>
                            <w:t>فیزیولوژیک</w:t>
                          </w:r>
                        </w:p>
                      </w:txbxContent>
                    </v:textbox>
                  </v:shape>
                  <v:shape id="Text Box 2" o:spid="_x0000_s1073" type="#_x0000_t202" style="position:absolute;left:27622;top:16002;width:7906;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" fillcolor="white [3201]" strokecolor="black [3200]" strokeweight="1pt">
                    <v:textbox>
                      <w:txbxContent>
                        <w:p w14:paraId="7E68B250" w14:textId="77777777" w:rsidR="00530B0B" w:rsidRPr="00FC47C5" w:rsidRDefault="00530B0B" w:rsidP="00316A7B">
                          <w:pPr>
                            <w:bidi/>
                            <w:jc w:val="center"/>
                            <w:rPr>
                              <w:rFonts w:cs="B Nazanin"/>
                              <w:rtl/>
                              <w:lang w:bidi="fa-IR"/>
                            </w:rPr>
                          </w:pPr>
                          <w:r w:rsidRPr="00FC47C5">
                            <w:rPr>
                              <w:rFonts w:cs="B Nazanin" w:hint="cs"/>
                              <w:rtl/>
                              <w:lang w:bidi="fa-IR"/>
                            </w:rPr>
                            <w:t>ایفای نقش</w:t>
                          </w:r>
                        </w:p>
                      </w:txbxContent>
                    </v:textbox>
                  </v:shape>
                  <v:shape id="Text Box 2" o:spid="_x0000_s1074" type="#_x0000_t202" style="position:absolute;left:11715;top:33813;width:7906;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" fillcolor="white [3201]" strokecolor="black [3200]" strokeweight="1pt">
                    <v:textbox>
                      <w:txbxContent>
                        <w:p w14:paraId="0456566F" w14:textId="77777777" w:rsidR="00530B0B" w:rsidRPr="00FC47C5" w:rsidRDefault="00530B0B" w:rsidP="00316A7B">
                          <w:pPr>
                            <w:bidi/>
                            <w:jc w:val="center"/>
                            <w:rPr>
                              <w:rFonts w:cs="B Nazanin"/>
                              <w:rtl/>
                              <w:lang w:bidi="fa-IR"/>
                            </w:rPr>
                          </w:pPr>
                          <w:r w:rsidRPr="00FC47C5">
                            <w:rPr>
                              <w:rFonts w:cs="B Nazanin" w:hint="cs"/>
                              <w:rtl/>
                              <w:lang w:bidi="fa-IR"/>
                            </w:rPr>
                            <w:t>مفهوم خود</w:t>
                          </w:r>
                        </w:p>
                      </w:txbxContent>
                    </v:textbox>
                  </v:shape>
                  <v:shape id="Text Box 2" o:spid="_x0000_s1075" type="#_x0000_t202" style="position:absolute;left:27146;top:36576;width:7906;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" fillcolor="white [3201]" strokecolor="black [3200]" strokeweight="1pt">
                    <v:textbox>
                      <w:txbxContent>
                        <w:p w14:paraId="1F00CDEA" w14:textId="77777777" w:rsidR="00530B0B" w:rsidRPr="00FC47C5" w:rsidRDefault="00530B0B" w:rsidP="00316A7B">
                          <w:pPr>
                            <w:bidi/>
                            <w:jc w:val="center"/>
                            <w:rPr>
                              <w:rFonts w:cs="B Nazanin"/>
                              <w:rtl/>
                              <w:lang w:bidi="fa-IR"/>
                            </w:rPr>
                          </w:pPr>
                          <w:r w:rsidRPr="00FC47C5">
                            <w:rPr>
                              <w:rFonts w:cs="B Nazanin" w:hint="cs"/>
                              <w:rtl/>
                              <w:lang w:bidi="fa-IR"/>
                            </w:rPr>
                            <w:t>استقلال و وابستگی</w:t>
                          </w:r>
                        </w:p>
                      </w:txbxContent>
                    </v:textbox>
                  </v:shape>
                  <v:shape id="Text Box 2" o:spid="_x0000_s1076" type="#_x0000_t202" style="position:absolute;left:20292;top:54782;width:8181;height:3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" fillcolor="white [3201]" strokecolor="black [3200]" strokeweight="1pt">
                    <v:textbox>
                      <w:txbxContent>
                        <w:p w14:paraId="764BFB8A" w14:textId="77777777" w:rsidR="00530B0B" w:rsidRPr="00FC47C5" w:rsidRDefault="00530B0B" w:rsidP="00316A7B">
                          <w:pPr>
                            <w:bidi/>
                            <w:jc w:val="center"/>
                            <w:rPr>
                              <w:rFonts w:cs="B Nazanin"/>
                              <w:lang w:bidi="fa-IR"/>
                            </w:rPr>
                          </w:pPr>
                          <w:r w:rsidRPr="00FC47C5">
                            <w:rPr>
                              <w:rFonts w:cs="B Nazanin" w:hint="cs"/>
                              <w:rtl/>
                              <w:lang w:bidi="fa-IR"/>
                            </w:rPr>
                            <w:t>سازگاری</w:t>
                          </w:r>
                        </w:p>
                      </w:txbxContent>
                    </v:textbox>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7" o:spid="_x0000_s1077" type="#_x0000_t13" style="position:absolute;left:48558;top:33832;width:19051;height:16002;rotation:22223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" adj="12528,6292" fillcolor="white [3201]" strokecolor="black [3200]" strokeweight="1pt">
                  <v:textbox>
                    <w:txbxContent>
                      <w:p w14:paraId="3679EE79" w14:textId="77777777" w:rsidR="00530B0B" w:rsidRDefault="00530B0B" w:rsidP="00316A7B">
                        <w:pPr>
                          <w:bidi/>
                          <w:jc w:val="center"/>
                          <w:rPr>
                            <w:lang w:bidi="fa-IR"/>
                          </w:rPr>
                        </w:pPr>
                        <w:r w:rsidRPr="00FC47C5">
                          <w:rPr>
                            <w:rFonts w:cs="B Nazanin" w:hint="cs"/>
                            <w:rtl/>
                            <w:lang w:bidi="fa-IR"/>
                          </w:rPr>
                          <w:t>رفتار</w:t>
                        </w:r>
                      </w:p>
                    </w:txbxContent>
                  </v:textbox>
                </v:shape>
                <v:shape id="Right Arrow 9" o:spid="_x0000_s1078" type="#_x0000_t13" style="position:absolute;left:40081;top:49168;width:19050;height:16002;rotation:22223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" adj="12528,6292" fillcolor="white [3201]" strokecolor="black [3200]" strokeweight="1pt">
                  <v:textbox>
                    <w:txbxContent>
                      <w:p w14:paraId="66FBC080" w14:textId="77777777" w:rsidR="00530B0B" w:rsidRPr="00FC47C5" w:rsidRDefault="00530B0B" w:rsidP="00316A7B">
                        <w:pPr>
                          <w:bidi/>
                          <w:jc w:val="center"/>
                          <w:rPr>
                            <w:rFonts w:cs="B Nazanin"/>
                            <w:lang w:bidi="fa-IR"/>
                          </w:rPr>
                        </w:pPr>
                        <w:r w:rsidRPr="00FC47C5">
                          <w:rPr>
                            <w:rFonts w:cs="B Nazanin" w:hint="cs"/>
                            <w:rtl/>
                            <w:lang w:bidi="fa-IR"/>
                          </w:rPr>
                          <w:t>رفتار</w:t>
                        </w:r>
                      </w:p>
                    </w:txbxContent>
                  </v:textbox>
                </v:shape>
                <v:shape id="Right Arrow 7" o:spid="_x0000_s1079" type="#_x0000_t13" style="position:absolute;left:-4067;top:4067;width:23926;height:15792;rotation:29606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" adj="14472,5664" fillcolor="white [3201]" strokecolor="black [3200]" strokeweight="1pt">
                  <v:textbox>
                    <w:txbxContent>
                      <w:p w14:paraId="32F419A3" w14:textId="77777777" w:rsidR="00530B0B" w:rsidRDefault="00530B0B" w:rsidP="00316A7B">
                        <w:pPr>
                          <w:bidi/>
                          <w:jc w:val="center"/>
                          <w:rPr>
                            <w:rtl/>
                            <w:lang w:bidi="fa-IR"/>
                          </w:rPr>
                        </w:pPr>
                        <w:r w:rsidRPr="00FC47C5">
                          <w:rPr>
                            <w:rFonts w:cs="B Nazanin" w:hint="cs"/>
                            <w:rtl/>
                            <w:lang w:bidi="fa-IR"/>
                          </w:rPr>
                          <w:t>محرک</w:t>
                        </w:r>
                      </w:p>
                    </w:txbxContent>
                  </v:textbox>
                </v:shape>
                <w10:wrap anchorx="margin"/>
              </v:group>
            </w:pict>
          </mc:Fallback>
        </mc:AlternateContent>
      </w:r>
    </w:p>
    <w:p w14:paraId="7CA94585" w14:textId="77777777" w:rsidR="003B0ADD" w:rsidRPr="00F7751F" w:rsidRDefault="003B0ADD" w:rsidP="003B0ADD">
      <w:pPr>
        <w:bidi/>
        <w:rPr>
          <w:rFonts w:cs="B Nazanin"/>
          <w:color w:val="000000" w:themeColor="text1"/>
          <w:sz w:val="24"/>
          <w:szCs w:val="24"/>
          <w:rtl/>
          <w:lang w:bidi="fa-IR"/>
        </w:rPr>
      </w:pPr>
    </w:p>
    <w:p w14:paraId="2B915685" w14:textId="45542FE2" w:rsidR="003B0ADD" w:rsidRPr="00F7751F" w:rsidRDefault="003B0ADD" w:rsidP="003B0ADD">
      <w:pPr>
        <w:bidi/>
        <w:rPr>
          <w:rFonts w:cs="B Nazanin"/>
          <w:color w:val="000000" w:themeColor="text1"/>
          <w:sz w:val="24"/>
          <w:szCs w:val="24"/>
          <w:rtl/>
          <w:lang w:bidi="fa-IR"/>
        </w:rPr>
      </w:pPr>
    </w:p>
    <w:p w14:paraId="7AB9D294" w14:textId="77777777" w:rsidR="003B0ADD" w:rsidRPr="00F7751F" w:rsidRDefault="003B0ADD" w:rsidP="003B0ADD">
      <w:pPr>
        <w:bidi/>
        <w:rPr>
          <w:rFonts w:cs="B Nazanin"/>
          <w:color w:val="000000" w:themeColor="text1"/>
          <w:sz w:val="24"/>
          <w:szCs w:val="24"/>
          <w:rtl/>
          <w:lang w:bidi="fa-IR"/>
        </w:rPr>
      </w:pPr>
    </w:p>
    <w:p w14:paraId="66AECF56" w14:textId="77777777" w:rsidR="003B0ADD" w:rsidRPr="00F7751F" w:rsidRDefault="003B0ADD" w:rsidP="003B0ADD">
      <w:pPr>
        <w:bidi/>
        <w:rPr>
          <w:rFonts w:cs="B Nazanin"/>
          <w:color w:val="000000" w:themeColor="text1"/>
          <w:sz w:val="24"/>
          <w:szCs w:val="24"/>
          <w:rtl/>
          <w:lang w:bidi="fa-IR"/>
        </w:rPr>
      </w:pPr>
    </w:p>
    <w:p w14:paraId="68E39540" w14:textId="77777777" w:rsidR="003B0ADD" w:rsidRPr="00F7751F" w:rsidRDefault="003B0ADD" w:rsidP="003B0ADD">
      <w:pPr>
        <w:bidi/>
        <w:rPr>
          <w:rFonts w:cs="B Nazanin"/>
          <w:color w:val="000000" w:themeColor="text1"/>
          <w:sz w:val="24"/>
          <w:szCs w:val="24"/>
          <w:rtl/>
          <w:lang w:bidi="fa-IR"/>
        </w:rPr>
      </w:pPr>
    </w:p>
    <w:p w14:paraId="5412927B" w14:textId="77777777" w:rsidR="003B0ADD" w:rsidRPr="00F7751F" w:rsidRDefault="003B0ADD" w:rsidP="003B0ADD">
      <w:pPr>
        <w:bidi/>
        <w:rPr>
          <w:rFonts w:cs="B Nazanin"/>
          <w:color w:val="000000" w:themeColor="text1"/>
          <w:sz w:val="24"/>
          <w:szCs w:val="24"/>
          <w:rtl/>
          <w:lang w:bidi="fa-IR"/>
        </w:rPr>
      </w:pPr>
    </w:p>
    <w:p w14:paraId="412DA91C" w14:textId="77777777" w:rsidR="003B0ADD" w:rsidRPr="00F7751F" w:rsidRDefault="003B0ADD" w:rsidP="003B0ADD">
      <w:pPr>
        <w:bidi/>
        <w:rPr>
          <w:rFonts w:cs="B Nazanin"/>
          <w:color w:val="000000" w:themeColor="text1"/>
          <w:sz w:val="24"/>
          <w:szCs w:val="24"/>
          <w:rtl/>
          <w:lang w:bidi="fa-IR"/>
        </w:rPr>
      </w:pPr>
    </w:p>
    <w:p w14:paraId="717D1392" w14:textId="52235DF9" w:rsidR="003B0ADD" w:rsidRPr="00F7751F" w:rsidRDefault="003B0ADD" w:rsidP="003B0ADD">
      <w:pPr>
        <w:bidi/>
        <w:rPr>
          <w:rFonts w:cs="B Nazanin"/>
          <w:color w:val="000000" w:themeColor="text1"/>
          <w:sz w:val="24"/>
          <w:szCs w:val="24"/>
          <w:rtl/>
          <w:lang w:bidi="fa-IR"/>
        </w:rPr>
      </w:pPr>
    </w:p>
    <w:p w14:paraId="407765E5" w14:textId="77777777" w:rsidR="003B0ADD" w:rsidRPr="00F7751F" w:rsidRDefault="003B0ADD" w:rsidP="003B0ADD">
      <w:pPr>
        <w:bidi/>
        <w:rPr>
          <w:rFonts w:cs="B Nazanin"/>
          <w:color w:val="000000" w:themeColor="text1"/>
          <w:sz w:val="24"/>
          <w:szCs w:val="24"/>
          <w:rtl/>
          <w:lang w:bidi="fa-IR"/>
        </w:rPr>
      </w:pPr>
    </w:p>
    <w:p w14:paraId="1A7489FC" w14:textId="77777777" w:rsidR="003B0ADD" w:rsidRPr="00F7751F" w:rsidRDefault="003B0ADD" w:rsidP="003B0ADD">
      <w:pPr>
        <w:bidi/>
        <w:rPr>
          <w:rFonts w:cs="B Nazanin"/>
          <w:color w:val="000000" w:themeColor="text1"/>
          <w:sz w:val="24"/>
          <w:szCs w:val="24"/>
          <w:rtl/>
          <w:lang w:bidi="fa-IR"/>
        </w:rPr>
      </w:pPr>
    </w:p>
    <w:p w14:paraId="029FC21A" w14:textId="77777777" w:rsidR="003B0ADD" w:rsidRPr="00F7751F" w:rsidRDefault="003B0ADD" w:rsidP="003B0ADD">
      <w:pPr>
        <w:bidi/>
        <w:rPr>
          <w:rFonts w:cs="B Nazanin"/>
          <w:color w:val="000000" w:themeColor="text1"/>
          <w:sz w:val="24"/>
          <w:szCs w:val="24"/>
          <w:rtl/>
          <w:lang w:bidi="fa-IR"/>
        </w:rPr>
      </w:pPr>
    </w:p>
    <w:p w14:paraId="2628DCA5" w14:textId="77777777" w:rsidR="003B0ADD" w:rsidRPr="00F7751F" w:rsidRDefault="003B0ADD" w:rsidP="003B0ADD">
      <w:pPr>
        <w:bidi/>
        <w:rPr>
          <w:rFonts w:cs="B Nazanin"/>
          <w:color w:val="000000" w:themeColor="text1"/>
          <w:sz w:val="24"/>
          <w:szCs w:val="24"/>
          <w:rtl/>
          <w:lang w:bidi="fa-IR"/>
        </w:rPr>
      </w:pPr>
    </w:p>
    <w:p w14:paraId="4BF69D70" w14:textId="77777777" w:rsidR="003B0ADD" w:rsidRPr="00F7751F" w:rsidRDefault="003B0ADD" w:rsidP="003B0ADD">
      <w:pPr>
        <w:bidi/>
        <w:rPr>
          <w:rFonts w:cs="B Nazanin"/>
          <w:color w:val="000000" w:themeColor="text1"/>
          <w:sz w:val="24"/>
          <w:szCs w:val="24"/>
          <w:rtl/>
          <w:lang w:bidi="fa-IR"/>
        </w:rPr>
      </w:pPr>
    </w:p>
    <w:p w14:paraId="34306F14" w14:textId="77777777" w:rsidR="003B0ADD" w:rsidRPr="00F7751F" w:rsidRDefault="003B0ADD" w:rsidP="003B0ADD">
      <w:pPr>
        <w:bidi/>
        <w:rPr>
          <w:rFonts w:cs="B Nazanin"/>
          <w:color w:val="000000" w:themeColor="text1"/>
          <w:sz w:val="24"/>
          <w:szCs w:val="24"/>
          <w:rtl/>
          <w:lang w:bidi="fa-IR"/>
        </w:rPr>
      </w:pPr>
    </w:p>
    <w:p w14:paraId="756B1BC3" w14:textId="77777777" w:rsidR="003B0ADD" w:rsidRPr="00F7751F" w:rsidRDefault="003B0ADD" w:rsidP="003B0ADD">
      <w:pPr>
        <w:bidi/>
        <w:rPr>
          <w:rFonts w:cs="B Nazanin"/>
          <w:color w:val="000000" w:themeColor="text1"/>
          <w:sz w:val="24"/>
          <w:szCs w:val="24"/>
          <w:rtl/>
          <w:lang w:bidi="fa-IR"/>
        </w:rPr>
      </w:pPr>
    </w:p>
    <w:p w14:paraId="241C5F9D" w14:textId="150C0B0F" w:rsidR="003B0ADD" w:rsidRPr="00F7751F" w:rsidRDefault="00082FC4" w:rsidP="003B0ADD">
      <w:pPr>
        <w:bidi/>
        <w:rPr>
          <w:rFonts w:cs="B Nazanin"/>
          <w:color w:val="000000" w:themeColor="text1"/>
          <w:sz w:val="24"/>
          <w:szCs w:val="24"/>
          <w:rtl/>
        </w:rPr>
      </w:pPr>
      <w:r w:rsidRPr="00F7751F">
        <w:rPr>
          <w:rFonts w:cs="B Nazanin" w:hint="cs"/>
          <w:color w:val="000000" w:themeColor="text1"/>
          <w:sz w:val="24"/>
          <w:szCs w:val="24"/>
          <w:rtl/>
        </w:rPr>
        <w:t xml:space="preserve">شکل </w:t>
      </w:r>
      <w:r w:rsidR="003D1EE4" w:rsidRPr="00F7751F">
        <w:rPr>
          <w:rFonts w:cs="B Nazanin" w:hint="cs"/>
          <w:color w:val="000000" w:themeColor="text1"/>
          <w:sz w:val="24"/>
          <w:szCs w:val="24"/>
          <w:rtl/>
        </w:rPr>
        <w:t>2</w:t>
      </w:r>
      <w:r w:rsidRPr="00F7751F">
        <w:rPr>
          <w:rFonts w:cs="B Nazanin" w:hint="cs"/>
          <w:color w:val="000000" w:themeColor="text1"/>
          <w:sz w:val="24"/>
          <w:szCs w:val="24"/>
          <w:rtl/>
        </w:rPr>
        <w:t>: نحوه عملکرد مدل سازگاری روی</w:t>
      </w:r>
      <w:r w:rsidR="001A4131" w:rsidRPr="00F7751F">
        <w:rPr>
          <w:rFonts w:cs="B Nazanin" w:hint="cs"/>
          <w:color w:val="000000" w:themeColor="text1"/>
          <w:sz w:val="24"/>
          <w:szCs w:val="24"/>
          <w:rtl/>
        </w:rPr>
        <w:t xml:space="preserve"> </w:t>
      </w:r>
    </w:p>
    <w:p w14:paraId="084E99BC" w14:textId="77777777" w:rsidR="003B0ADD" w:rsidRPr="00F7751F" w:rsidRDefault="003B0ADD" w:rsidP="003B0ADD">
      <w:pPr>
        <w:bidi/>
        <w:rPr>
          <w:rFonts w:cs="B Nazanin"/>
          <w:color w:val="000000" w:themeColor="text1"/>
          <w:sz w:val="24"/>
          <w:szCs w:val="24"/>
          <w:rtl/>
          <w:lang w:bidi="fa-IR"/>
        </w:rPr>
      </w:pPr>
    </w:p>
    <w:p w14:paraId="3F8ECD2B" w14:textId="0241FF3E" w:rsidR="003B0ADD" w:rsidRPr="00F7751F" w:rsidRDefault="003B0ADD" w:rsidP="003B0ADD">
      <w:pPr>
        <w:bidi/>
        <w:rPr>
          <w:rFonts w:cs="B Nazanin"/>
          <w:color w:val="000000" w:themeColor="text1"/>
          <w:sz w:val="24"/>
          <w:szCs w:val="24"/>
          <w:rtl/>
          <w:lang w:bidi="fa-IR"/>
        </w:rPr>
      </w:pPr>
    </w:p>
    <w:p w14:paraId="6738E2CF" w14:textId="77777777" w:rsidR="001619E9" w:rsidRPr="00F7751F" w:rsidRDefault="001619E9" w:rsidP="001619E9">
      <w:pPr>
        <w:bidi/>
        <w:rPr>
          <w:rFonts w:cs="B Nazanin"/>
          <w:color w:val="000000" w:themeColor="text1"/>
          <w:sz w:val="24"/>
          <w:szCs w:val="24"/>
          <w:rtl/>
          <w:lang w:bidi="fa-IR"/>
        </w:rPr>
      </w:pPr>
    </w:p>
    <w:p w14:paraId="28EBC028" w14:textId="77777777" w:rsidR="001619E9" w:rsidRPr="00F7751F" w:rsidRDefault="001619E9" w:rsidP="001619E9">
      <w:pPr>
        <w:bidi/>
        <w:rPr>
          <w:rFonts w:cs="B Nazanin"/>
          <w:color w:val="000000" w:themeColor="text1"/>
          <w:sz w:val="24"/>
          <w:szCs w:val="24"/>
          <w:rtl/>
          <w:lang w:bidi="fa-IR"/>
        </w:rPr>
      </w:pPr>
    </w:p>
    <w:p w14:paraId="26D5549D" w14:textId="77777777" w:rsidR="001619E9" w:rsidRPr="00F7751F" w:rsidRDefault="001619E9" w:rsidP="001619E9">
      <w:pPr>
        <w:bidi/>
        <w:rPr>
          <w:rFonts w:cs="B Nazanin"/>
          <w:color w:val="000000" w:themeColor="text1"/>
          <w:sz w:val="24"/>
          <w:szCs w:val="24"/>
          <w:lang w:bidi="fa-IR"/>
        </w:rPr>
      </w:pPr>
    </w:p>
    <w:p w14:paraId="612F7EAC" w14:textId="77777777" w:rsidR="003B0ADD" w:rsidRPr="00F7751F" w:rsidRDefault="003B0ADD" w:rsidP="00BF1A38">
      <w:pPr>
        <w:rPr>
          <w:rFonts w:cs="B Nazanin"/>
          <w:color w:val="000000" w:themeColor="text1"/>
          <w:sz w:val="24"/>
          <w:szCs w:val="24"/>
          <w:rtl/>
          <w:lang w:bidi="fa-IR"/>
        </w:rPr>
      </w:pPr>
    </w:p>
    <w:p w14:paraId="50E5B728" w14:textId="12C11D70" w:rsidR="00B62C32" w:rsidRPr="00B62C32" w:rsidRDefault="00F16CF8" w:rsidP="00B62C32">
      <w:pPr>
        <w:pStyle w:val="EndNoteBibliography"/>
        <w:ind w:left="720" w:hanging="720"/>
        <w:rPr>
          <w:rtl/>
        </w:rPr>
      </w:pPr>
      <w:r w:rsidRPr="00F7751F">
        <w:rPr>
          <w:rFonts w:cs="B Nazanin"/>
          <w:color w:val="000000" w:themeColor="text1"/>
          <w:sz w:val="24"/>
          <w:szCs w:val="24"/>
          <w:rtl/>
          <w:lang w:bidi="fa-IR"/>
        </w:rPr>
        <w:fldChar w:fldCharType="begin"/>
      </w:r>
      <w:r w:rsidRPr="00F7751F">
        <w:rPr>
          <w:rFonts w:cs="B Nazanin"/>
          <w:color w:val="000000" w:themeColor="text1"/>
          <w:sz w:val="24"/>
          <w:szCs w:val="24"/>
          <w:rtl/>
          <w:lang w:bidi="fa-IR"/>
        </w:rPr>
        <w:instrText xml:space="preserve"> </w:instrText>
      </w:r>
      <w:r w:rsidRPr="00F7751F">
        <w:rPr>
          <w:rFonts w:cs="B Nazanin"/>
          <w:color w:val="000000" w:themeColor="text1"/>
          <w:sz w:val="24"/>
          <w:szCs w:val="24"/>
          <w:lang w:bidi="fa-IR"/>
        </w:rPr>
        <w:instrText>ADDIN EN.REFLIST</w:instrText>
      </w:r>
      <w:r w:rsidRPr="00F7751F">
        <w:rPr>
          <w:rFonts w:cs="B Nazanin"/>
          <w:color w:val="000000" w:themeColor="text1"/>
          <w:sz w:val="24"/>
          <w:szCs w:val="24"/>
          <w:rtl/>
          <w:lang w:bidi="fa-IR"/>
        </w:rPr>
        <w:instrText xml:space="preserve"> </w:instrText>
      </w:r>
      <w:r w:rsidRPr="00F7751F">
        <w:rPr>
          <w:rFonts w:cs="B Nazanin"/>
          <w:color w:val="000000" w:themeColor="text1"/>
          <w:sz w:val="24"/>
          <w:szCs w:val="24"/>
          <w:rtl/>
          <w:lang w:bidi="fa-IR"/>
        </w:rPr>
        <w:fldChar w:fldCharType="separate"/>
      </w:r>
      <w:r w:rsidR="00B62C32" w:rsidRPr="00B62C32">
        <w:t>Akhtar, S. A. (2024). Socially connected while apart: the use of technology to increase social connection between nursing home residents and their relatives [Original Research].</w:t>
      </w:r>
      <w:r w:rsidR="00B62C32" w:rsidRPr="00B62C32">
        <w:rPr>
          <w:i/>
        </w:rPr>
        <w:t xml:space="preserve"> 12</w:t>
      </w:r>
      <w:r w:rsidR="00B62C32" w:rsidRPr="00B62C32">
        <w:t xml:space="preserve">. </w:t>
      </w:r>
      <w:hyperlink r:id="rId9" w:history="1">
        <w:r w:rsidR="00B62C32" w:rsidRPr="00B62C32">
          <w:rPr>
            <w:rStyle w:val="Hyperlink"/>
          </w:rPr>
          <w:t>https://doi.org/10.3389/fpubh.2024.1296524</w:t>
        </w:r>
      </w:hyperlink>
      <w:r w:rsidR="00B62C32" w:rsidRPr="00B62C32">
        <w:rPr>
          <w:rtl/>
        </w:rPr>
        <w:t xml:space="preserve"> </w:t>
      </w:r>
    </w:p>
    <w:p w14:paraId="6460FF53" w14:textId="77777777" w:rsidR="00B62C32" w:rsidRPr="00B62C32" w:rsidRDefault="00B62C32" w:rsidP="00B62C32">
      <w:pPr>
        <w:pStyle w:val="EndNoteBibliography"/>
        <w:spacing w:after="0"/>
        <w:ind w:left="720" w:hanging="720"/>
        <w:rPr>
          <w:rtl/>
        </w:rPr>
      </w:pPr>
      <w:r w:rsidRPr="00B62C32">
        <w:rPr>
          <w:rtl/>
        </w:rPr>
        <w:tab/>
      </w:r>
    </w:p>
    <w:p w14:paraId="4C61C5B1" w14:textId="77777777" w:rsidR="00B62C32" w:rsidRPr="00B62C32" w:rsidRDefault="00B62C32" w:rsidP="00B62C32">
      <w:pPr>
        <w:pStyle w:val="EndNoteBibliography"/>
        <w:ind w:left="720" w:hanging="720"/>
        <w:rPr>
          <w:rtl/>
        </w:rPr>
      </w:pPr>
      <w:r w:rsidRPr="00B62C32">
        <w:t>Alimohammadi, N., Maleki, B</w:t>
      </w:r>
      <w:r w:rsidRPr="00B62C32">
        <w:rPr>
          <w:rtl/>
        </w:rPr>
        <w:t xml:space="preserve">., </w:t>
      </w:r>
      <w:r w:rsidRPr="00B62C32">
        <w:t>Shahriari, M., Chitsaz, A. J. I. j. o. n., &amp; research, m. (2015). Effect of a care plan based on Roy adaptation model biological dimension on stroke patients’ physiologic adaptation level.</w:t>
      </w:r>
      <w:r w:rsidRPr="00B62C32">
        <w:rPr>
          <w:i/>
        </w:rPr>
        <w:t xml:space="preserve"> 20</w:t>
      </w:r>
      <w:r w:rsidRPr="00B62C32">
        <w:t>(2), 275</w:t>
      </w:r>
      <w:r w:rsidRPr="00B62C32">
        <w:rPr>
          <w:rtl/>
        </w:rPr>
        <w:t xml:space="preserve">. </w:t>
      </w:r>
    </w:p>
    <w:p w14:paraId="731CA084" w14:textId="77777777" w:rsidR="00B62C32" w:rsidRPr="00B62C32" w:rsidRDefault="00B62C32" w:rsidP="00B62C32">
      <w:pPr>
        <w:pStyle w:val="EndNoteBibliography"/>
        <w:spacing w:after="0"/>
        <w:ind w:left="720" w:hanging="720"/>
        <w:rPr>
          <w:rtl/>
        </w:rPr>
      </w:pPr>
      <w:r w:rsidRPr="00B62C32">
        <w:rPr>
          <w:rtl/>
        </w:rPr>
        <w:tab/>
      </w:r>
    </w:p>
    <w:p w14:paraId="2892710E" w14:textId="2B7EC170" w:rsidR="00B62C32" w:rsidRPr="00B62C32" w:rsidRDefault="00B62C32" w:rsidP="00B62C32">
      <w:pPr>
        <w:pStyle w:val="EndNoteBibliography"/>
        <w:ind w:left="720" w:hanging="720"/>
        <w:rPr>
          <w:rtl/>
        </w:rPr>
      </w:pPr>
      <w:r w:rsidRPr="00B62C32">
        <w:t>Aydogdu, O., Tastan, S., &amp; Kublay, G. (2023). The effects of the instrumental reminiscence therapy based on Roy's adaptation model on adaptation, life satisfaction and happiness in older people: A randomized controlled trial.</w:t>
      </w:r>
      <w:r w:rsidRPr="00B62C32">
        <w:rPr>
          <w:i/>
        </w:rPr>
        <w:t xml:space="preserve"> 29</w:t>
      </w:r>
      <w:r w:rsidRPr="00B62C32">
        <w:t xml:space="preserve">(3), e13101. </w:t>
      </w:r>
      <w:hyperlink r:id="rId10" w:history="1">
        <w:r w:rsidRPr="00B62C32">
          <w:rPr>
            <w:rStyle w:val="Hyperlink"/>
          </w:rPr>
          <w:t>https://doi.org/https://doi.org/10.1111/ijn.13101</w:t>
        </w:r>
      </w:hyperlink>
      <w:r w:rsidRPr="00B62C32">
        <w:rPr>
          <w:rtl/>
        </w:rPr>
        <w:t xml:space="preserve"> </w:t>
      </w:r>
    </w:p>
    <w:p w14:paraId="6EEC3907" w14:textId="77777777" w:rsidR="00B62C32" w:rsidRPr="00B62C32" w:rsidRDefault="00B62C32" w:rsidP="00B62C32">
      <w:pPr>
        <w:pStyle w:val="EndNoteBibliography"/>
        <w:spacing w:after="0"/>
        <w:ind w:left="720" w:hanging="720"/>
        <w:rPr>
          <w:rtl/>
        </w:rPr>
      </w:pPr>
      <w:r w:rsidRPr="00B62C32">
        <w:rPr>
          <w:rtl/>
        </w:rPr>
        <w:tab/>
      </w:r>
    </w:p>
    <w:p w14:paraId="3348B35D" w14:textId="40DD8613" w:rsidR="00B62C32" w:rsidRPr="00B62C32" w:rsidRDefault="00B62C32" w:rsidP="00B62C32">
      <w:pPr>
        <w:pStyle w:val="EndNoteBibliography"/>
        <w:ind w:left="720" w:hanging="720"/>
        <w:rPr>
          <w:rtl/>
        </w:rPr>
      </w:pPr>
      <w:r w:rsidRPr="00B62C32">
        <w:t>Bowling</w:t>
      </w:r>
      <w:r w:rsidRPr="00B62C32">
        <w:rPr>
          <w:rtl/>
        </w:rPr>
        <w:t xml:space="preserve">, </w:t>
      </w:r>
      <w:r w:rsidRPr="00B62C32">
        <w:t xml:space="preserve">A., Hankins, M., Windle, G., Bilotta, C., &amp; Grant, R. (2013). A short measure of quality of life in older age: the performance of the brief Older People's Quality of Life questionnaire (OPQOL-brief). </w:t>
      </w:r>
      <w:r w:rsidRPr="00B62C32">
        <w:rPr>
          <w:i/>
        </w:rPr>
        <w:t>Arch Gerontol Geriatr</w:t>
      </w:r>
      <w:r w:rsidRPr="00B62C32">
        <w:t>,</w:t>
      </w:r>
      <w:r w:rsidRPr="00B62C32">
        <w:rPr>
          <w:i/>
        </w:rPr>
        <w:t xml:space="preserve"> 56</w:t>
      </w:r>
      <w:r w:rsidRPr="00B62C32">
        <w:t xml:space="preserve">(1), 181-187. </w:t>
      </w:r>
      <w:hyperlink r:id="rId11" w:history="1">
        <w:r w:rsidRPr="00B62C32">
          <w:rPr>
            <w:rStyle w:val="Hyperlink"/>
          </w:rPr>
          <w:t>https://doi.org</w:t>
        </w:r>
        <w:r w:rsidRPr="00B62C32">
          <w:rPr>
            <w:rStyle w:val="Hyperlink"/>
            <w:rtl/>
          </w:rPr>
          <w:t>/10.1016/</w:t>
        </w:r>
        <w:r w:rsidRPr="00B62C32">
          <w:rPr>
            <w:rStyle w:val="Hyperlink"/>
          </w:rPr>
          <w:t>j.archger.2012.08.012</w:t>
        </w:r>
      </w:hyperlink>
      <w:r w:rsidRPr="00B62C32">
        <w:rPr>
          <w:rtl/>
        </w:rPr>
        <w:t xml:space="preserve"> </w:t>
      </w:r>
    </w:p>
    <w:p w14:paraId="6AE01C92" w14:textId="77777777" w:rsidR="00B62C32" w:rsidRPr="00B62C32" w:rsidRDefault="00B62C32" w:rsidP="00B62C32">
      <w:pPr>
        <w:pStyle w:val="EndNoteBibliography"/>
        <w:spacing w:after="0"/>
        <w:ind w:left="720" w:hanging="720"/>
        <w:rPr>
          <w:rtl/>
        </w:rPr>
      </w:pPr>
      <w:r w:rsidRPr="00B62C32">
        <w:rPr>
          <w:rtl/>
        </w:rPr>
        <w:tab/>
      </w:r>
    </w:p>
    <w:p w14:paraId="6C51D4FA" w14:textId="59DA6D49" w:rsidR="00B62C32" w:rsidRPr="00B62C32" w:rsidRDefault="00B62C32" w:rsidP="00B62C32">
      <w:pPr>
        <w:pStyle w:val="EndNoteBibliography"/>
        <w:ind w:left="720" w:hanging="720"/>
        <w:rPr>
          <w:rtl/>
        </w:rPr>
      </w:pPr>
      <w:r w:rsidRPr="00B62C32">
        <w:t xml:space="preserve">Chen, C. Y., Ding, H., &amp; Wang, S. S. (2024). Effectiveness of Roy Adaptation Model-Based Cognitive Stimulation Therapy in Elderly Patients with Non-Small Cell Lung Cancer Undergoing Curative Resection. </w:t>
      </w:r>
      <w:r w:rsidRPr="00B62C32">
        <w:rPr>
          <w:i/>
        </w:rPr>
        <w:t>Tohoku J Exp Med</w:t>
      </w:r>
      <w:r w:rsidRPr="00B62C32">
        <w:t>,</w:t>
      </w:r>
      <w:r w:rsidRPr="00B62C32">
        <w:rPr>
          <w:i/>
        </w:rPr>
        <w:t xml:space="preserve"> 26</w:t>
      </w:r>
      <w:r w:rsidRPr="00B62C32">
        <w:rPr>
          <w:i/>
          <w:rtl/>
        </w:rPr>
        <w:t>3</w:t>
      </w:r>
      <w:r w:rsidRPr="00B62C32">
        <w:rPr>
          <w:rtl/>
        </w:rPr>
        <w:t xml:space="preserve">(1), 27-34. </w:t>
      </w:r>
      <w:hyperlink r:id="rId12" w:history="1">
        <w:r w:rsidRPr="00B62C32">
          <w:rPr>
            <w:rStyle w:val="Hyperlink"/>
          </w:rPr>
          <w:t>https://doi.org/10.1620/tjem.2023.J108</w:t>
        </w:r>
      </w:hyperlink>
      <w:r w:rsidRPr="00B62C32">
        <w:rPr>
          <w:rtl/>
        </w:rPr>
        <w:t xml:space="preserve"> </w:t>
      </w:r>
    </w:p>
    <w:p w14:paraId="1A663739" w14:textId="77777777" w:rsidR="00B62C32" w:rsidRPr="00B62C32" w:rsidRDefault="00B62C32" w:rsidP="00B62C32">
      <w:pPr>
        <w:pStyle w:val="EndNoteBibliography"/>
        <w:spacing w:after="0"/>
        <w:ind w:left="720" w:hanging="720"/>
        <w:rPr>
          <w:rtl/>
        </w:rPr>
      </w:pPr>
      <w:r w:rsidRPr="00B62C32">
        <w:rPr>
          <w:rtl/>
        </w:rPr>
        <w:tab/>
      </w:r>
    </w:p>
    <w:p w14:paraId="4DBE784E" w14:textId="04C84FE4" w:rsidR="00B62C32" w:rsidRPr="00B62C32" w:rsidRDefault="00B62C32" w:rsidP="00B62C32">
      <w:pPr>
        <w:pStyle w:val="EndNoteBibliography"/>
        <w:ind w:left="720" w:hanging="720"/>
        <w:rPr>
          <w:rtl/>
        </w:rPr>
      </w:pPr>
      <w:r w:rsidRPr="00B62C32">
        <w:t xml:space="preserve">Doszhanova, G., Abduldayeva, A., &amp; Dosmambetova, K. (2018). Aging Biomarkers for Evaluating the Life Style Quality of Elderly and Senile People. </w:t>
      </w:r>
      <w:r w:rsidRPr="00B62C32">
        <w:rPr>
          <w:i/>
        </w:rPr>
        <w:t>Iran J Public Health</w:t>
      </w:r>
      <w:r w:rsidRPr="00B62C32">
        <w:t>,</w:t>
      </w:r>
      <w:r w:rsidRPr="00B62C32">
        <w:rPr>
          <w:i/>
        </w:rPr>
        <w:t xml:space="preserve"> 47</w:t>
      </w:r>
      <w:r w:rsidRPr="00B62C32">
        <w:t xml:space="preserve">(5), 757-758. </w:t>
      </w:r>
      <w:hyperlink r:id="rId13" w:history="1">
        <w:r w:rsidRPr="00B62C32">
          <w:rPr>
            <w:rStyle w:val="Hyperlink"/>
          </w:rPr>
          <w:t>https://www.ncbi</w:t>
        </w:r>
        <w:r w:rsidRPr="00B62C32">
          <w:rPr>
            <w:rStyle w:val="Hyperlink"/>
            <w:rtl/>
          </w:rPr>
          <w:t>.</w:t>
        </w:r>
        <w:r w:rsidRPr="00B62C32">
          <w:rPr>
            <w:rStyle w:val="Hyperlink"/>
          </w:rPr>
          <w:t>nlm.nih.gov/pubmed/29922621</w:t>
        </w:r>
      </w:hyperlink>
      <w:r w:rsidRPr="00B62C32">
        <w:rPr>
          <w:rtl/>
        </w:rPr>
        <w:t xml:space="preserve"> </w:t>
      </w:r>
    </w:p>
    <w:p w14:paraId="49E59B47" w14:textId="77777777" w:rsidR="00B62C32" w:rsidRPr="00B62C32" w:rsidRDefault="00B62C32" w:rsidP="00B62C32">
      <w:pPr>
        <w:pStyle w:val="EndNoteBibliography"/>
        <w:spacing w:after="0"/>
        <w:ind w:left="720" w:hanging="720"/>
        <w:rPr>
          <w:rtl/>
        </w:rPr>
      </w:pPr>
      <w:r w:rsidRPr="00B62C32">
        <w:rPr>
          <w:rtl/>
        </w:rPr>
        <w:tab/>
      </w:r>
    </w:p>
    <w:p w14:paraId="1B75C599" w14:textId="77777777" w:rsidR="00B62C32" w:rsidRPr="00B62C32" w:rsidRDefault="00B62C32" w:rsidP="00B62C32">
      <w:pPr>
        <w:pStyle w:val="EndNoteBibliography"/>
        <w:ind w:left="720" w:hanging="720"/>
        <w:rPr>
          <w:rtl/>
        </w:rPr>
      </w:pPr>
      <w:r w:rsidRPr="00B62C32">
        <w:lastRenderedPageBreak/>
        <w:t>Feizi, A., Heidari, Z. J. H., &amp; outcomes, q. o. l. (2020). Persian version of the brief Older People’s Quality of Life questionnaire (OPQOL-brief): the evaluation of the psychometric properties.</w:t>
      </w:r>
      <w:r w:rsidRPr="00B62C32">
        <w:rPr>
          <w:i/>
        </w:rPr>
        <w:t xml:space="preserve"> 18</w:t>
      </w:r>
      <w:r w:rsidRPr="00B62C32">
        <w:t>, 1-11</w:t>
      </w:r>
      <w:r w:rsidRPr="00B62C32">
        <w:rPr>
          <w:rtl/>
        </w:rPr>
        <w:t xml:space="preserve">. </w:t>
      </w:r>
    </w:p>
    <w:p w14:paraId="3EC67000" w14:textId="77777777" w:rsidR="00B62C32" w:rsidRPr="00B62C32" w:rsidRDefault="00B62C32" w:rsidP="00B62C32">
      <w:pPr>
        <w:pStyle w:val="EndNoteBibliography"/>
        <w:spacing w:after="0"/>
        <w:ind w:left="720" w:hanging="720"/>
        <w:rPr>
          <w:rtl/>
        </w:rPr>
      </w:pPr>
      <w:r w:rsidRPr="00B62C32">
        <w:rPr>
          <w:rtl/>
        </w:rPr>
        <w:tab/>
      </w:r>
    </w:p>
    <w:p w14:paraId="38538FAE" w14:textId="77777777" w:rsidR="00B62C32" w:rsidRPr="00B62C32" w:rsidRDefault="00B62C32" w:rsidP="00B62C32">
      <w:pPr>
        <w:pStyle w:val="EndNoteBibliography"/>
        <w:ind w:left="720" w:hanging="720"/>
        <w:rPr>
          <w:rtl/>
        </w:rPr>
      </w:pPr>
      <w:r w:rsidRPr="00B62C32">
        <w:t>Goldberg, D</w:t>
      </w:r>
      <w:r w:rsidRPr="00B62C32">
        <w:rPr>
          <w:rtl/>
        </w:rPr>
        <w:t xml:space="preserve">., &amp; </w:t>
      </w:r>
      <w:r w:rsidRPr="00B62C32">
        <w:t>Williams, P. J. S., Wiltshire, UK: nferNelson. (2000). General health questionnaire (GHQ)</w:t>
      </w:r>
      <w:r w:rsidRPr="00B62C32">
        <w:rPr>
          <w:rtl/>
        </w:rPr>
        <w:t xml:space="preserve">. </w:t>
      </w:r>
    </w:p>
    <w:p w14:paraId="5761A8FE" w14:textId="77777777" w:rsidR="00B62C32" w:rsidRPr="00B62C32" w:rsidRDefault="00B62C32" w:rsidP="00B62C32">
      <w:pPr>
        <w:pStyle w:val="EndNoteBibliography"/>
        <w:spacing w:after="0"/>
        <w:ind w:left="720" w:hanging="720"/>
        <w:rPr>
          <w:rtl/>
        </w:rPr>
      </w:pPr>
      <w:r w:rsidRPr="00B62C32">
        <w:rPr>
          <w:rtl/>
        </w:rPr>
        <w:tab/>
      </w:r>
    </w:p>
    <w:p w14:paraId="2373C8C7" w14:textId="44941D33" w:rsidR="00B62C32" w:rsidRPr="00B62C32" w:rsidRDefault="00B62C32" w:rsidP="00B62C32">
      <w:pPr>
        <w:pStyle w:val="EndNoteBibliography"/>
        <w:ind w:left="720" w:hanging="720"/>
        <w:rPr>
          <w:rtl/>
        </w:rPr>
      </w:pPr>
      <w:r w:rsidRPr="00B62C32">
        <w:t>Haigh, M., McCarron, M., McCallion, P., Pavithra, P., &amp; McMahon, M. (2024). Good quality end-of life care for people with an intellectual disability: A critical</w:t>
      </w:r>
      <w:r w:rsidRPr="00B62C32">
        <w:rPr>
          <w:rtl/>
        </w:rPr>
        <w:t xml:space="preserve"> </w:t>
      </w:r>
      <w:r w:rsidRPr="00B62C32">
        <w:t xml:space="preserve">interpretive synthesis protocol. </w:t>
      </w:r>
      <w:r w:rsidRPr="00B62C32">
        <w:rPr>
          <w:i/>
        </w:rPr>
        <w:t>PLoS One</w:t>
      </w:r>
      <w:r w:rsidRPr="00B62C32">
        <w:t>,</w:t>
      </w:r>
      <w:r w:rsidRPr="00B62C32">
        <w:rPr>
          <w:i/>
        </w:rPr>
        <w:t xml:space="preserve"> 19</w:t>
      </w:r>
      <w:r w:rsidRPr="00B62C32">
        <w:t xml:space="preserve">(11), e0311577. </w:t>
      </w:r>
      <w:hyperlink r:id="rId14" w:history="1">
        <w:r w:rsidRPr="00B62C32">
          <w:rPr>
            <w:rStyle w:val="Hyperlink"/>
          </w:rPr>
          <w:t>https://doi.org/10.1371/journal.pone.0311577</w:t>
        </w:r>
      </w:hyperlink>
      <w:r w:rsidRPr="00B62C32">
        <w:rPr>
          <w:rtl/>
        </w:rPr>
        <w:t xml:space="preserve"> </w:t>
      </w:r>
    </w:p>
    <w:p w14:paraId="55A7E52C" w14:textId="77777777" w:rsidR="00B62C32" w:rsidRPr="00B62C32" w:rsidRDefault="00B62C32" w:rsidP="00B62C32">
      <w:pPr>
        <w:pStyle w:val="EndNoteBibliography"/>
        <w:spacing w:after="0"/>
        <w:ind w:left="720" w:hanging="720"/>
        <w:rPr>
          <w:rtl/>
        </w:rPr>
      </w:pPr>
      <w:r w:rsidRPr="00B62C32">
        <w:rPr>
          <w:rtl/>
        </w:rPr>
        <w:tab/>
      </w:r>
    </w:p>
    <w:p w14:paraId="65461567" w14:textId="62F7DD9A" w:rsidR="00B62C32" w:rsidRPr="00B62C32" w:rsidRDefault="00B62C32" w:rsidP="00B62C32">
      <w:pPr>
        <w:pStyle w:val="EndNoteBibliography"/>
        <w:ind w:left="720" w:hanging="720"/>
        <w:rPr>
          <w:rtl/>
        </w:rPr>
      </w:pPr>
      <w:r w:rsidRPr="00B62C32">
        <w:t>Hemmati Maslakpak, M., Maghsoodi, E., &amp; Sheikhi, S. (2015). The Effects of a Care Program Based on the Roy Adaptation Model on Nursing Home Residents’ Quality of Life [Research Article].</w:t>
      </w:r>
      <w:r w:rsidRPr="00B62C32">
        <w:rPr>
          <w:i/>
        </w:rPr>
        <w:t xml:space="preserve"> 12</w:t>
      </w:r>
      <w:r w:rsidRPr="00B62C32">
        <w:t xml:space="preserve">(4), e8671. </w:t>
      </w:r>
      <w:hyperlink r:id="rId15" w:history="1">
        <w:r w:rsidRPr="00B62C32">
          <w:rPr>
            <w:rStyle w:val="Hyperlink"/>
          </w:rPr>
          <w:t>https://doi.org/10.17795/modernc.8671</w:t>
        </w:r>
      </w:hyperlink>
      <w:r w:rsidRPr="00B62C32">
        <w:rPr>
          <w:rtl/>
        </w:rPr>
        <w:t xml:space="preserve"> </w:t>
      </w:r>
    </w:p>
    <w:p w14:paraId="183883EC" w14:textId="77777777" w:rsidR="00B62C32" w:rsidRPr="00B62C32" w:rsidRDefault="00B62C32" w:rsidP="00B62C32">
      <w:pPr>
        <w:pStyle w:val="EndNoteBibliography"/>
        <w:spacing w:after="0"/>
        <w:ind w:left="720" w:hanging="720"/>
        <w:rPr>
          <w:rtl/>
        </w:rPr>
      </w:pPr>
      <w:r w:rsidRPr="00B62C32">
        <w:rPr>
          <w:rtl/>
        </w:rPr>
        <w:tab/>
      </w:r>
    </w:p>
    <w:p w14:paraId="1843B000" w14:textId="19720BD6" w:rsidR="00B62C32" w:rsidRPr="00B62C32" w:rsidRDefault="00D818A0" w:rsidP="00B62C32">
      <w:pPr>
        <w:pStyle w:val="EndNoteBibliography"/>
        <w:ind w:left="720" w:hanging="720"/>
        <w:rPr>
          <w:rtl/>
        </w:rPr>
      </w:pPr>
      <w:hyperlink r:id="rId16" w:history="1">
        <w:r w:rsidR="00B62C32" w:rsidRPr="00B62C32">
          <w:rPr>
            <w:rStyle w:val="Hyperlink"/>
            <w:i/>
          </w:rPr>
          <w:t>http://irstat.ir</w:t>
        </w:r>
      </w:hyperlink>
      <w:r w:rsidR="00B62C32" w:rsidRPr="00B62C32">
        <w:rPr>
          <w:i/>
        </w:rPr>
        <w:t xml:space="preserve"> Statistical Center of Iran</w:t>
      </w:r>
      <w:r w:rsidR="00B62C32" w:rsidRPr="00B62C32">
        <w:t xml:space="preserve">. </w:t>
      </w:r>
      <w:hyperlink r:id="rId17" w:history="1">
        <w:r w:rsidR="00B62C32" w:rsidRPr="00B62C32">
          <w:rPr>
            <w:rStyle w:val="Hyperlink"/>
          </w:rPr>
          <w:t>http://irstat.ir</w:t>
        </w:r>
      </w:hyperlink>
    </w:p>
    <w:p w14:paraId="26E4D6AF" w14:textId="77777777" w:rsidR="00B62C32" w:rsidRPr="00B62C32" w:rsidRDefault="00B62C32" w:rsidP="00B62C32">
      <w:pPr>
        <w:pStyle w:val="EndNoteBibliography"/>
        <w:spacing w:after="0"/>
        <w:ind w:left="720" w:hanging="720"/>
        <w:rPr>
          <w:rtl/>
        </w:rPr>
      </w:pPr>
      <w:r w:rsidRPr="00B62C32">
        <w:rPr>
          <w:rtl/>
        </w:rPr>
        <w:tab/>
      </w:r>
    </w:p>
    <w:p w14:paraId="72FAAAD8" w14:textId="5C44023C" w:rsidR="00B62C32" w:rsidRPr="00B62C32" w:rsidRDefault="00B62C32" w:rsidP="00B62C32">
      <w:pPr>
        <w:pStyle w:val="EndNoteBibliography"/>
        <w:ind w:left="720" w:hanging="720"/>
        <w:rPr>
          <w:rtl/>
        </w:rPr>
      </w:pPr>
      <w:r w:rsidRPr="00B62C32">
        <w:t xml:space="preserve">Khan-Hudson, A., &amp; Alessi, C. A. (2008). Sleep and Quality of Life in Older People. In J. C. Verster, S. R. Pandi-Perumal, &amp; D. L. Streiner (Eds.), </w:t>
      </w:r>
      <w:r w:rsidRPr="00B62C32">
        <w:rPr>
          <w:i/>
        </w:rPr>
        <w:t>Sleep and Quality of Life in Clinical Medicine</w:t>
      </w:r>
      <w:r w:rsidRPr="00B62C32">
        <w:t xml:space="preserve"> (pp. 131-138). Humana Press. </w:t>
      </w:r>
      <w:hyperlink r:id="rId18" w:history="1">
        <w:r w:rsidRPr="00B62C32">
          <w:rPr>
            <w:rStyle w:val="Hyperlink"/>
          </w:rPr>
          <w:t>https://doi.org/10.1007/978-1-60327-343-5_15</w:t>
        </w:r>
      </w:hyperlink>
      <w:r w:rsidRPr="00B62C32">
        <w:rPr>
          <w:rtl/>
        </w:rPr>
        <w:t xml:space="preserve"> </w:t>
      </w:r>
    </w:p>
    <w:p w14:paraId="5ED3C71A" w14:textId="77777777" w:rsidR="00B62C32" w:rsidRPr="00B62C32" w:rsidRDefault="00B62C32" w:rsidP="00B62C32">
      <w:pPr>
        <w:pStyle w:val="EndNoteBibliography"/>
        <w:spacing w:after="0"/>
        <w:ind w:left="720" w:hanging="720"/>
        <w:rPr>
          <w:rtl/>
        </w:rPr>
      </w:pPr>
      <w:r w:rsidRPr="00B62C32">
        <w:rPr>
          <w:rtl/>
        </w:rPr>
        <w:tab/>
      </w:r>
    </w:p>
    <w:p w14:paraId="09CBCC41" w14:textId="6357F7DA" w:rsidR="00B62C32" w:rsidRPr="00B62C32" w:rsidRDefault="00B62C32" w:rsidP="00B62C32">
      <w:pPr>
        <w:pStyle w:val="EndNoteBibliography"/>
        <w:ind w:left="720" w:hanging="720"/>
        <w:rPr>
          <w:rtl/>
        </w:rPr>
      </w:pPr>
      <w:r w:rsidRPr="00B62C32">
        <w:t xml:space="preserve">Lok, N., Buldukoglu, K., &amp; Barcin, E. (2020). Effects of the cognitive stimulation therapy based on Roy's adaptation model on Alzheimer's patients' cognitive functions, coping-adaptation skills, and quality of life: A randomized controlled trial. </w:t>
      </w:r>
      <w:r w:rsidRPr="00B62C32">
        <w:rPr>
          <w:i/>
        </w:rPr>
        <w:t>Perspect Psychiatr Care</w:t>
      </w:r>
      <w:r w:rsidRPr="00B62C32">
        <w:t>,</w:t>
      </w:r>
      <w:r w:rsidRPr="00B62C32">
        <w:rPr>
          <w:i/>
        </w:rPr>
        <w:t xml:space="preserve"> 56</w:t>
      </w:r>
      <w:r w:rsidRPr="00B62C32">
        <w:t xml:space="preserve">(3), 581-592. </w:t>
      </w:r>
      <w:hyperlink r:id="rId19" w:history="1">
        <w:r w:rsidRPr="00B62C32">
          <w:rPr>
            <w:rStyle w:val="Hyperlink"/>
          </w:rPr>
          <w:t>https://doi.org/10.1111/ppc.12472</w:t>
        </w:r>
      </w:hyperlink>
      <w:r w:rsidRPr="00B62C32">
        <w:rPr>
          <w:rtl/>
        </w:rPr>
        <w:t xml:space="preserve"> </w:t>
      </w:r>
    </w:p>
    <w:p w14:paraId="2068EADE" w14:textId="77777777" w:rsidR="00B62C32" w:rsidRPr="00B62C32" w:rsidRDefault="00B62C32" w:rsidP="00B62C32">
      <w:pPr>
        <w:pStyle w:val="EndNoteBibliography"/>
        <w:spacing w:after="0"/>
        <w:ind w:left="720" w:hanging="720"/>
        <w:rPr>
          <w:rtl/>
        </w:rPr>
      </w:pPr>
      <w:r w:rsidRPr="00B62C32">
        <w:rPr>
          <w:rtl/>
        </w:rPr>
        <w:tab/>
      </w:r>
    </w:p>
    <w:p w14:paraId="64BD602D" w14:textId="4A247A2E" w:rsidR="00B62C32" w:rsidRPr="00B62C32" w:rsidRDefault="00B62C32" w:rsidP="00B62C32">
      <w:pPr>
        <w:pStyle w:val="EndNoteBibliography"/>
        <w:ind w:left="720" w:hanging="720"/>
        <w:rPr>
          <w:rtl/>
        </w:rPr>
      </w:pPr>
      <w:r w:rsidRPr="00B62C32">
        <w:t>Nazifi</w:t>
      </w:r>
      <w:r w:rsidRPr="00B62C32">
        <w:rPr>
          <w:rtl/>
        </w:rPr>
        <w:t xml:space="preserve">, </w:t>
      </w:r>
      <w:r w:rsidRPr="00B62C32">
        <w:t>M., Mokarami, H., Akbaritabar, A., Kujerdi, M. F., Tabrizi, R., &amp; Rahi, A. (2014). Reliability, Validity and Factor Structure of the Persian Translation of General Health Questionnire (GHQ-28) in Hospitals of Kerman University of Medical Sciences %J Journal of Advanced Biomedical Sciences.</w:t>
      </w:r>
      <w:r w:rsidRPr="00B62C32">
        <w:rPr>
          <w:i/>
        </w:rPr>
        <w:t xml:space="preserve"> 3</w:t>
      </w:r>
      <w:r w:rsidRPr="00B62C32">
        <w:t xml:space="preserve">(4), 336-342. </w:t>
      </w:r>
      <w:hyperlink r:id="rId20" w:history="1">
        <w:r w:rsidRPr="00B62C32">
          <w:rPr>
            <w:rStyle w:val="Hyperlink"/>
          </w:rPr>
          <w:t>https://www.magiran.com/paper/1254402</w:t>
        </w:r>
      </w:hyperlink>
      <w:r w:rsidRPr="00B62C32">
        <w:rPr>
          <w:rtl/>
        </w:rPr>
        <w:t xml:space="preserve"> </w:t>
      </w:r>
    </w:p>
    <w:p w14:paraId="6737E2B9" w14:textId="77777777" w:rsidR="00B62C32" w:rsidRPr="00B62C32" w:rsidRDefault="00B62C32" w:rsidP="00B62C32">
      <w:pPr>
        <w:pStyle w:val="EndNoteBibliography"/>
        <w:spacing w:after="0"/>
        <w:ind w:left="720" w:hanging="720"/>
        <w:rPr>
          <w:rtl/>
        </w:rPr>
      </w:pPr>
      <w:r w:rsidRPr="00B62C32">
        <w:rPr>
          <w:rtl/>
        </w:rPr>
        <w:tab/>
      </w:r>
    </w:p>
    <w:p w14:paraId="1B4F8AC5" w14:textId="080F37B8" w:rsidR="00B62C32" w:rsidRPr="00B62C32" w:rsidRDefault="00B62C32" w:rsidP="00B62C32">
      <w:pPr>
        <w:pStyle w:val="EndNoteBibliography"/>
        <w:ind w:left="720" w:hanging="720"/>
        <w:rPr>
          <w:rtl/>
        </w:rPr>
      </w:pPr>
      <w:r w:rsidRPr="00B62C32">
        <w:t>Nederstigt, T., van der Veen, D., Lardenoije, J. W., Reijnen, M., &amp; collaborators, M. (2024). Long Term Quality of Life, Health Status, and Residential Destination</w:t>
      </w:r>
      <w:r w:rsidRPr="00B62C32">
        <w:rPr>
          <w:rtl/>
        </w:rPr>
        <w:t xml:space="preserve"> </w:t>
      </w:r>
      <w:r w:rsidRPr="00B62C32">
        <w:t xml:space="preserve">after Emergency Abdominal Aortic Aneurysm Repair. </w:t>
      </w:r>
      <w:r w:rsidRPr="00B62C32">
        <w:rPr>
          <w:i/>
        </w:rPr>
        <w:t>Eur J Vasc Endovasc Surg</w:t>
      </w:r>
      <w:r w:rsidRPr="00B62C32">
        <w:t xml:space="preserve">. </w:t>
      </w:r>
      <w:hyperlink r:id="rId21" w:history="1">
        <w:r w:rsidRPr="00B62C32">
          <w:rPr>
            <w:rStyle w:val="Hyperlink"/>
          </w:rPr>
          <w:t>https://doi.org/10.1016/j.ejvs.2024.11.002</w:t>
        </w:r>
      </w:hyperlink>
      <w:r w:rsidRPr="00B62C32">
        <w:rPr>
          <w:rtl/>
        </w:rPr>
        <w:t xml:space="preserve"> </w:t>
      </w:r>
    </w:p>
    <w:p w14:paraId="60D40846" w14:textId="77777777" w:rsidR="00B62C32" w:rsidRPr="00B62C32" w:rsidRDefault="00B62C32" w:rsidP="00B62C32">
      <w:pPr>
        <w:pStyle w:val="EndNoteBibliography"/>
        <w:spacing w:after="0"/>
        <w:ind w:left="720" w:hanging="720"/>
        <w:rPr>
          <w:rtl/>
        </w:rPr>
      </w:pPr>
      <w:r w:rsidRPr="00B62C32">
        <w:rPr>
          <w:rtl/>
        </w:rPr>
        <w:tab/>
      </w:r>
    </w:p>
    <w:p w14:paraId="0D40C365" w14:textId="63E6D3A9" w:rsidR="00B62C32" w:rsidRPr="00B62C32" w:rsidRDefault="00B62C32" w:rsidP="00B62C32">
      <w:pPr>
        <w:pStyle w:val="EndNoteBibliography"/>
        <w:ind w:left="720" w:hanging="720"/>
        <w:rPr>
          <w:rtl/>
        </w:rPr>
      </w:pPr>
      <w:r w:rsidRPr="00B62C32">
        <w:t xml:space="preserve">Oľga, K., Andrea, Botíková., Alena, Dziacka. (2024). Use of roy's adaptation model in clinical practice. </w:t>
      </w:r>
      <w:r w:rsidRPr="00B62C32">
        <w:rPr>
          <w:i/>
        </w:rPr>
        <w:t>Ošetřovatelské perspektivy</w:t>
      </w:r>
      <w:r w:rsidRPr="00B62C32">
        <w:rPr>
          <w:rtl/>
        </w:rPr>
        <w:t>,</w:t>
      </w:r>
      <w:r w:rsidRPr="00B62C32">
        <w:rPr>
          <w:i/>
          <w:rtl/>
        </w:rPr>
        <w:t xml:space="preserve"> 6</w:t>
      </w:r>
      <w:r w:rsidRPr="00B62C32">
        <w:rPr>
          <w:rtl/>
        </w:rPr>
        <w:t xml:space="preserve">(2), 131-139. </w:t>
      </w:r>
      <w:hyperlink r:id="rId22" w:history="1">
        <w:r w:rsidRPr="00B62C32">
          <w:rPr>
            <w:rStyle w:val="Hyperlink"/>
          </w:rPr>
          <w:t>https://doi.org/10.25142/osp.2023.012</w:t>
        </w:r>
      </w:hyperlink>
      <w:r w:rsidRPr="00B62C32">
        <w:rPr>
          <w:rtl/>
        </w:rPr>
        <w:t xml:space="preserve"> </w:t>
      </w:r>
    </w:p>
    <w:p w14:paraId="4D31005C" w14:textId="77777777" w:rsidR="00B62C32" w:rsidRPr="00B62C32" w:rsidRDefault="00B62C32" w:rsidP="00B62C32">
      <w:pPr>
        <w:pStyle w:val="EndNoteBibliography"/>
        <w:spacing w:after="0"/>
        <w:ind w:left="720" w:hanging="720"/>
        <w:rPr>
          <w:rtl/>
        </w:rPr>
      </w:pPr>
      <w:r w:rsidRPr="00B62C32">
        <w:rPr>
          <w:rtl/>
        </w:rPr>
        <w:tab/>
      </w:r>
    </w:p>
    <w:p w14:paraId="4DF7B381" w14:textId="5614614E" w:rsidR="00B62C32" w:rsidRPr="00B62C32" w:rsidRDefault="00B62C32" w:rsidP="00B62C32">
      <w:pPr>
        <w:pStyle w:val="EndNoteBibliography"/>
        <w:ind w:left="720" w:hanging="720"/>
        <w:rPr>
          <w:rtl/>
        </w:rPr>
      </w:pPr>
      <w:r w:rsidRPr="00B62C32">
        <w:t xml:space="preserve">Peng, Y.-N., Jin, L., Peng, E. J., &amp; Zhang, L. (2023). Perioperative care based on roy adaptation model in elderly patients with benign prostatic hyperplasia: impact on psychological well-being, pain, and quality of life. </w:t>
      </w:r>
      <w:r w:rsidRPr="00B62C32">
        <w:rPr>
          <w:i/>
        </w:rPr>
        <w:t>BMC Urology</w:t>
      </w:r>
      <w:r w:rsidRPr="00B62C32">
        <w:t>,</w:t>
      </w:r>
      <w:r w:rsidRPr="00B62C32">
        <w:rPr>
          <w:i/>
        </w:rPr>
        <w:t xml:space="preserve"> 23</w:t>
      </w:r>
      <w:r w:rsidRPr="00B62C32">
        <w:t xml:space="preserve">(1), 172. </w:t>
      </w:r>
      <w:hyperlink r:id="rId23" w:history="1">
        <w:r w:rsidRPr="00B62C32">
          <w:rPr>
            <w:rStyle w:val="Hyperlink"/>
          </w:rPr>
          <w:t>https://doi.org/10.1186/s12894-023-01343-1</w:t>
        </w:r>
      </w:hyperlink>
      <w:r w:rsidRPr="00B62C32">
        <w:rPr>
          <w:rtl/>
        </w:rPr>
        <w:t xml:space="preserve"> </w:t>
      </w:r>
    </w:p>
    <w:p w14:paraId="63E402CE" w14:textId="77777777" w:rsidR="00B62C32" w:rsidRPr="00B62C32" w:rsidRDefault="00B62C32" w:rsidP="00B62C32">
      <w:pPr>
        <w:pStyle w:val="EndNoteBibliography"/>
        <w:spacing w:after="0"/>
        <w:ind w:left="720" w:hanging="720"/>
        <w:rPr>
          <w:rtl/>
        </w:rPr>
      </w:pPr>
      <w:r w:rsidRPr="00B62C32">
        <w:rPr>
          <w:rtl/>
        </w:rPr>
        <w:tab/>
      </w:r>
    </w:p>
    <w:p w14:paraId="4B15F15C" w14:textId="1DC39FFD" w:rsidR="00B62C32" w:rsidRPr="00B62C32" w:rsidRDefault="00B62C32" w:rsidP="00B62C32">
      <w:pPr>
        <w:pStyle w:val="EndNoteBibliography"/>
        <w:ind w:left="720" w:hanging="720"/>
        <w:rPr>
          <w:rtl/>
        </w:rPr>
      </w:pPr>
      <w:r w:rsidRPr="00B62C32">
        <w:lastRenderedPageBreak/>
        <w:t xml:space="preserve">Pickler, L., Lima, M. M., Roque, A. T. F., Wilhelm, L. A., Curcio, F., Guarda, D.,…Alves, I. (2024). Adaptation strategies for preparing for childbirth in the context of the pandemic: Roy's Theory. </w:t>
      </w:r>
      <w:r w:rsidRPr="00B62C32">
        <w:rPr>
          <w:i/>
        </w:rPr>
        <w:t>Rev Bras Enferm</w:t>
      </w:r>
      <w:r w:rsidRPr="00B62C32">
        <w:t>,</w:t>
      </w:r>
      <w:r w:rsidRPr="00B62C32">
        <w:rPr>
          <w:i/>
        </w:rPr>
        <w:t xml:space="preserve"> 77</w:t>
      </w:r>
      <w:r w:rsidRPr="00B62C32">
        <w:t xml:space="preserve">(3), e20230159. </w:t>
      </w:r>
      <w:hyperlink r:id="rId24" w:history="1">
        <w:r w:rsidRPr="00B62C32">
          <w:rPr>
            <w:rStyle w:val="Hyperlink"/>
          </w:rPr>
          <w:t>https://doi.org/10.1590/0034-7167-2023-0159</w:t>
        </w:r>
      </w:hyperlink>
      <w:r w:rsidRPr="00B62C32">
        <w:rPr>
          <w:rtl/>
        </w:rPr>
        <w:t xml:space="preserve"> </w:t>
      </w:r>
    </w:p>
    <w:p w14:paraId="5FD7F818" w14:textId="77777777" w:rsidR="00B62C32" w:rsidRPr="00B62C32" w:rsidRDefault="00B62C32" w:rsidP="00B62C32">
      <w:pPr>
        <w:pStyle w:val="EndNoteBibliography"/>
        <w:spacing w:after="0"/>
        <w:ind w:left="720" w:hanging="720"/>
        <w:rPr>
          <w:rtl/>
        </w:rPr>
      </w:pPr>
      <w:r w:rsidRPr="00B62C32">
        <w:rPr>
          <w:rtl/>
        </w:rPr>
        <w:tab/>
      </w:r>
    </w:p>
    <w:p w14:paraId="35B13960" w14:textId="29235D05" w:rsidR="00B62C32" w:rsidRPr="00B62C32" w:rsidRDefault="00B62C32" w:rsidP="00B62C32">
      <w:pPr>
        <w:pStyle w:val="EndNoteBibliography"/>
        <w:ind w:left="720" w:hanging="720"/>
        <w:rPr>
          <w:rtl/>
        </w:rPr>
      </w:pPr>
      <w:r w:rsidRPr="00B62C32">
        <w:t>Rodrigues Pereira, N. M., Pierre Masse Araya, M. J., &amp; Scheicher, M. E. (2021). Improvement of quality of life and postural balance of</w:t>
      </w:r>
      <w:r w:rsidRPr="00B62C32">
        <w:rPr>
          <w:rtl/>
        </w:rPr>
        <w:t xml:space="preserve"> </w:t>
      </w:r>
      <w:r w:rsidRPr="00B62C32">
        <w:t xml:space="preserve">institutionalized elderly people undergoing to a treadmill walking training. </w:t>
      </w:r>
      <w:r w:rsidRPr="00B62C32">
        <w:rPr>
          <w:i/>
        </w:rPr>
        <w:t>J Bodyw Mov Ther</w:t>
      </w:r>
      <w:r w:rsidRPr="00B62C32">
        <w:t>,</w:t>
      </w:r>
      <w:r w:rsidRPr="00B62C32">
        <w:rPr>
          <w:i/>
        </w:rPr>
        <w:t xml:space="preserve"> 28</w:t>
      </w:r>
      <w:r w:rsidRPr="00B62C32">
        <w:t xml:space="preserve">, 172-179. </w:t>
      </w:r>
      <w:hyperlink r:id="rId25" w:history="1">
        <w:r w:rsidRPr="00B62C32">
          <w:rPr>
            <w:rStyle w:val="Hyperlink"/>
          </w:rPr>
          <w:t>https://doi.org/10.1016/j.jbmt.2021.07.043</w:t>
        </w:r>
      </w:hyperlink>
      <w:r w:rsidRPr="00B62C32">
        <w:rPr>
          <w:rtl/>
        </w:rPr>
        <w:t xml:space="preserve"> </w:t>
      </w:r>
    </w:p>
    <w:p w14:paraId="01169A5C" w14:textId="77777777" w:rsidR="00B62C32" w:rsidRPr="00B62C32" w:rsidRDefault="00B62C32" w:rsidP="00B62C32">
      <w:pPr>
        <w:pStyle w:val="EndNoteBibliography"/>
        <w:spacing w:after="0"/>
        <w:ind w:left="720" w:hanging="720"/>
        <w:rPr>
          <w:rtl/>
        </w:rPr>
      </w:pPr>
      <w:r w:rsidRPr="00B62C32">
        <w:rPr>
          <w:rtl/>
        </w:rPr>
        <w:tab/>
      </w:r>
    </w:p>
    <w:p w14:paraId="653FA9C5" w14:textId="19332A1C" w:rsidR="00B62C32" w:rsidRPr="00B62C32" w:rsidRDefault="00B62C32" w:rsidP="00B62C32">
      <w:pPr>
        <w:pStyle w:val="EndNoteBibliography"/>
        <w:ind w:left="720" w:hanging="720"/>
        <w:rPr>
          <w:rtl/>
        </w:rPr>
      </w:pPr>
      <w:r w:rsidRPr="00B62C32">
        <w:t>Seo, S.-J., &amp; Nho, J.-H. (2022). Factors Affecting the Health-related Quality of Life of Older Adults</w:t>
      </w:r>
      <w:r w:rsidRPr="00B62C32">
        <w:rPr>
          <w:rtl/>
        </w:rPr>
        <w:t xml:space="preserve"> </w:t>
      </w:r>
      <w:r w:rsidRPr="00B62C32">
        <w:t xml:space="preserve">with Unmet Healthcare Needs Based on the 2018 Korean National Health and Nutrition Examination Survey: A Cross-Sectional Study. </w:t>
      </w:r>
      <w:r w:rsidRPr="00B62C32">
        <w:rPr>
          <w:i/>
        </w:rPr>
        <w:t>J Korean Acad Fundam Nurs</w:t>
      </w:r>
      <w:r w:rsidRPr="00B62C32">
        <w:t>,</w:t>
      </w:r>
      <w:r w:rsidRPr="00B62C32">
        <w:rPr>
          <w:i/>
        </w:rPr>
        <w:t xml:space="preserve"> 29</w:t>
      </w:r>
      <w:r w:rsidRPr="00B62C32">
        <w:t xml:space="preserve">(2), 258-268. </w:t>
      </w:r>
      <w:hyperlink r:id="rId26" w:history="1">
        <w:r w:rsidRPr="00B62C32">
          <w:rPr>
            <w:rStyle w:val="Hyperlink"/>
          </w:rPr>
          <w:t>https://doi.org/10.7739/jkafn.2022.29.2.258</w:t>
        </w:r>
      </w:hyperlink>
      <w:r w:rsidRPr="00B62C32">
        <w:rPr>
          <w:rtl/>
        </w:rPr>
        <w:t xml:space="preserve"> </w:t>
      </w:r>
    </w:p>
    <w:p w14:paraId="5C247B61" w14:textId="77777777" w:rsidR="00B62C32" w:rsidRPr="00B62C32" w:rsidRDefault="00B62C32" w:rsidP="00B62C32">
      <w:pPr>
        <w:pStyle w:val="EndNoteBibliography"/>
        <w:spacing w:after="0"/>
        <w:ind w:left="720" w:hanging="720"/>
        <w:rPr>
          <w:rtl/>
        </w:rPr>
      </w:pPr>
      <w:r w:rsidRPr="00B62C32">
        <w:rPr>
          <w:rtl/>
        </w:rPr>
        <w:tab/>
      </w:r>
    </w:p>
    <w:p w14:paraId="6EEEFA15" w14:textId="52AE036A" w:rsidR="00B62C32" w:rsidRPr="00B62C32" w:rsidRDefault="00B62C32" w:rsidP="00B62C32">
      <w:pPr>
        <w:pStyle w:val="EndNoteBibliography"/>
        <w:ind w:left="720" w:hanging="720"/>
        <w:rPr>
          <w:rtl/>
        </w:rPr>
      </w:pPr>
      <w:r w:rsidRPr="00B62C32">
        <w:t>Serafin, L., Wesolowska-Gorniak, K</w:t>
      </w:r>
      <w:r w:rsidRPr="00B62C32">
        <w:rPr>
          <w:rtl/>
        </w:rPr>
        <w:t xml:space="preserve">., </w:t>
      </w:r>
      <w:r w:rsidRPr="00B62C32">
        <w:t xml:space="preserve">Kedziora-Kornatowska, K., Muszalik, M., Puto, G., &amp; Czarkowska-Paczek, B. (2022). Education and attitudes toward geriatric care: Impact for nursing graduates and their career decisions - study protocol. </w:t>
      </w:r>
      <w:r w:rsidRPr="00B62C32">
        <w:rPr>
          <w:i/>
        </w:rPr>
        <w:t>Gerontol Geriatr Educ</w:t>
      </w:r>
      <w:r w:rsidRPr="00B62C32">
        <w:t xml:space="preserve">, 1-11. </w:t>
      </w:r>
      <w:hyperlink r:id="rId27" w:history="1">
        <w:r w:rsidRPr="00B62C32">
          <w:rPr>
            <w:rStyle w:val="Hyperlink"/>
          </w:rPr>
          <w:t>https://doi.org/10.108</w:t>
        </w:r>
        <w:r w:rsidRPr="00B62C32">
          <w:rPr>
            <w:rStyle w:val="Hyperlink"/>
            <w:rtl/>
          </w:rPr>
          <w:t>0/02701960.2022.2121280</w:t>
        </w:r>
      </w:hyperlink>
      <w:r w:rsidRPr="00B62C32">
        <w:rPr>
          <w:rtl/>
        </w:rPr>
        <w:t xml:space="preserve"> </w:t>
      </w:r>
    </w:p>
    <w:p w14:paraId="5FABF27B" w14:textId="77777777" w:rsidR="00B62C32" w:rsidRPr="00B62C32" w:rsidRDefault="00B62C32" w:rsidP="00B62C32">
      <w:pPr>
        <w:pStyle w:val="EndNoteBibliography"/>
        <w:spacing w:after="0"/>
        <w:ind w:left="720" w:hanging="720"/>
        <w:rPr>
          <w:rtl/>
        </w:rPr>
      </w:pPr>
      <w:r w:rsidRPr="00B62C32">
        <w:rPr>
          <w:rtl/>
        </w:rPr>
        <w:tab/>
      </w:r>
    </w:p>
    <w:p w14:paraId="13755A73" w14:textId="7CA17794" w:rsidR="00B62C32" w:rsidRPr="00B62C32" w:rsidRDefault="00B62C32" w:rsidP="00B62C32">
      <w:pPr>
        <w:pStyle w:val="EndNoteBibliography"/>
        <w:ind w:left="720" w:hanging="720"/>
        <w:rPr>
          <w:rtl/>
        </w:rPr>
      </w:pPr>
      <w:r w:rsidRPr="00B62C32">
        <w:t xml:space="preserve">Silva, T. L. D., Motta, V. V. D., Garcia, W. J., Arreguy-Sena, C., Pinto, P. F., Parreira, P., &amp; Paiva, E. P. (2021). Quality of life and falls in elderly people: a mixed methods study. </w:t>
      </w:r>
      <w:r w:rsidRPr="00B62C32">
        <w:rPr>
          <w:i/>
        </w:rPr>
        <w:t>Rev Bras Enferm</w:t>
      </w:r>
      <w:r w:rsidRPr="00B62C32">
        <w:t>,</w:t>
      </w:r>
      <w:r w:rsidRPr="00B62C32">
        <w:rPr>
          <w:i/>
        </w:rPr>
        <w:t xml:space="preserve"> 74</w:t>
      </w:r>
      <w:r w:rsidRPr="00B62C32">
        <w:t xml:space="preserve">(suppl 2), e20200400. </w:t>
      </w:r>
      <w:hyperlink r:id="rId28" w:history="1">
        <w:r w:rsidRPr="00B62C32">
          <w:rPr>
            <w:rStyle w:val="Hyperlink"/>
          </w:rPr>
          <w:t>https://doi.org/10.1590/0034-7167-2020-0400</w:t>
        </w:r>
      </w:hyperlink>
      <w:r w:rsidRPr="00B62C32">
        <w:rPr>
          <w:rtl/>
        </w:rPr>
        <w:t xml:space="preserve"> </w:t>
      </w:r>
    </w:p>
    <w:p w14:paraId="762016A1" w14:textId="77777777" w:rsidR="00B62C32" w:rsidRPr="00B62C32" w:rsidRDefault="00B62C32" w:rsidP="00B62C32">
      <w:pPr>
        <w:pStyle w:val="EndNoteBibliography"/>
        <w:spacing w:after="0"/>
        <w:ind w:left="720" w:hanging="720"/>
        <w:rPr>
          <w:rtl/>
        </w:rPr>
      </w:pPr>
      <w:r w:rsidRPr="00B62C32">
        <w:rPr>
          <w:rtl/>
        </w:rPr>
        <w:tab/>
      </w:r>
    </w:p>
    <w:p w14:paraId="3B23AE1E" w14:textId="2857E3C0" w:rsidR="00B62C32" w:rsidRPr="00B62C32" w:rsidRDefault="00B62C32" w:rsidP="00B62C32">
      <w:pPr>
        <w:pStyle w:val="EndNoteBibliography"/>
        <w:ind w:left="720" w:hanging="720"/>
        <w:rPr>
          <w:rtl/>
        </w:rPr>
      </w:pPr>
      <w:r w:rsidRPr="00B62C32">
        <w:t>Soltannezhad, F., Pishgooie, S. A. H., &amp; Nezamoleslami, S. (2020). The Effect of Roy Adaptation Model-Based Training on Depression, Anxiety and Stress in Home Caregivers of Mental Patients [Orginal Research]</w:t>
      </w:r>
      <w:r w:rsidRPr="00B62C32">
        <w:rPr>
          <w:rtl/>
        </w:rPr>
        <w:t xml:space="preserve">. </w:t>
      </w:r>
      <w:r w:rsidRPr="00B62C32">
        <w:rPr>
          <w:i/>
        </w:rPr>
        <w:t>Journal of Military Medicine</w:t>
      </w:r>
      <w:r w:rsidRPr="00B62C32">
        <w:t>,</w:t>
      </w:r>
      <w:r w:rsidRPr="00B62C32">
        <w:rPr>
          <w:i/>
        </w:rPr>
        <w:t xml:space="preserve"> 22</w:t>
      </w:r>
      <w:r w:rsidRPr="00B62C32">
        <w:t xml:space="preserve">(5), 431-440. </w:t>
      </w:r>
      <w:hyperlink r:id="rId29" w:history="1">
        <w:r w:rsidRPr="00B62C32">
          <w:rPr>
            <w:rStyle w:val="Hyperlink"/>
          </w:rPr>
          <w:t>https://doi.org/10.30491/jmm.22.5.431</w:t>
        </w:r>
      </w:hyperlink>
      <w:r w:rsidRPr="00B62C32">
        <w:rPr>
          <w:rtl/>
        </w:rPr>
        <w:t xml:space="preserve"> </w:t>
      </w:r>
    </w:p>
    <w:p w14:paraId="191FDB71" w14:textId="77777777" w:rsidR="00B62C32" w:rsidRPr="00B62C32" w:rsidRDefault="00B62C32" w:rsidP="00B62C32">
      <w:pPr>
        <w:pStyle w:val="EndNoteBibliography"/>
        <w:spacing w:after="0"/>
        <w:ind w:left="720" w:hanging="720"/>
        <w:rPr>
          <w:rtl/>
        </w:rPr>
      </w:pPr>
      <w:r w:rsidRPr="00B62C32">
        <w:rPr>
          <w:rtl/>
        </w:rPr>
        <w:tab/>
      </w:r>
    </w:p>
    <w:p w14:paraId="794A8388" w14:textId="1E401DD8" w:rsidR="00B62C32" w:rsidRPr="00B62C32" w:rsidRDefault="00B62C32" w:rsidP="00B62C32">
      <w:pPr>
        <w:pStyle w:val="EndNoteBibliography"/>
        <w:ind w:left="720" w:hanging="720"/>
        <w:rPr>
          <w:rtl/>
        </w:rPr>
      </w:pPr>
      <w:r w:rsidRPr="00B62C32">
        <w:t xml:space="preserve">Yaman, Z., &amp; Yilmaz, M. (2024). The effect of the programme based on Roy adaptation model on social media addiction, healthy lifestyle and self-esteem of nursing students. </w:t>
      </w:r>
      <w:r w:rsidRPr="00B62C32">
        <w:rPr>
          <w:i/>
        </w:rPr>
        <w:t>Int J Nurs Pract</w:t>
      </w:r>
      <w:r w:rsidRPr="00B62C32">
        <w:t>,</w:t>
      </w:r>
      <w:r w:rsidRPr="00B62C32">
        <w:rPr>
          <w:i/>
        </w:rPr>
        <w:t xml:space="preserve"> 30</w:t>
      </w:r>
      <w:r w:rsidRPr="00B62C32">
        <w:t xml:space="preserve">(4), e13218. </w:t>
      </w:r>
      <w:hyperlink r:id="rId30" w:history="1">
        <w:r w:rsidRPr="00B62C32">
          <w:rPr>
            <w:rStyle w:val="Hyperlink"/>
          </w:rPr>
          <w:t>https://doi.org/10.1111/ijn.13218</w:t>
        </w:r>
      </w:hyperlink>
      <w:r w:rsidRPr="00B62C32">
        <w:rPr>
          <w:rtl/>
        </w:rPr>
        <w:t xml:space="preserve"> </w:t>
      </w:r>
    </w:p>
    <w:p w14:paraId="66AE6CB3" w14:textId="77777777" w:rsidR="00B62C32" w:rsidRPr="00B62C32" w:rsidRDefault="00B62C32" w:rsidP="00B62C32">
      <w:pPr>
        <w:pStyle w:val="EndNoteBibliography"/>
        <w:spacing w:after="0"/>
        <w:ind w:left="720" w:hanging="720"/>
        <w:rPr>
          <w:rtl/>
        </w:rPr>
      </w:pPr>
      <w:r w:rsidRPr="00B62C32">
        <w:rPr>
          <w:rtl/>
        </w:rPr>
        <w:tab/>
      </w:r>
    </w:p>
    <w:p w14:paraId="350E047C" w14:textId="396281C1" w:rsidR="00B62C32" w:rsidRPr="00B62C32" w:rsidRDefault="00B62C32" w:rsidP="00B62C32">
      <w:pPr>
        <w:pStyle w:val="EndNoteBibliography"/>
        <w:ind w:left="720" w:hanging="720"/>
        <w:rPr>
          <w:rtl/>
        </w:rPr>
      </w:pPr>
      <w:r w:rsidRPr="00B62C32">
        <w:t xml:space="preserve">Zhang, J., Guo, L., Mao, J., Qi, X., Chen, L., Huang, H.,…Yang, X. (2021). The effects of nursing of Roy adaptation model on the elderly hypertensive: a randomised control study. </w:t>
      </w:r>
      <w:r w:rsidRPr="00B62C32">
        <w:rPr>
          <w:i/>
        </w:rPr>
        <w:t>Ann Palliat Med</w:t>
      </w:r>
      <w:r w:rsidRPr="00B62C32">
        <w:t>,</w:t>
      </w:r>
      <w:r w:rsidRPr="00B62C32">
        <w:rPr>
          <w:i/>
        </w:rPr>
        <w:t xml:space="preserve"> 10</w:t>
      </w:r>
      <w:r w:rsidRPr="00B62C32">
        <w:t xml:space="preserve">(12), 12149-12158. </w:t>
      </w:r>
      <w:hyperlink r:id="rId31" w:history="1">
        <w:r w:rsidRPr="00B62C32">
          <w:rPr>
            <w:rStyle w:val="Hyperlink"/>
          </w:rPr>
          <w:t>https://apm.amegroups.org/article/view/84743</w:t>
        </w:r>
      </w:hyperlink>
      <w:r w:rsidRPr="00B62C32">
        <w:rPr>
          <w:rtl/>
        </w:rPr>
        <w:t xml:space="preserve"> </w:t>
      </w:r>
    </w:p>
    <w:p w14:paraId="193F9A0A" w14:textId="77777777" w:rsidR="00B62C32" w:rsidRPr="00B62C32" w:rsidRDefault="00B62C32" w:rsidP="00B62C32">
      <w:pPr>
        <w:pStyle w:val="EndNoteBibliography"/>
        <w:ind w:left="720" w:hanging="720"/>
        <w:rPr>
          <w:rtl/>
        </w:rPr>
      </w:pPr>
      <w:r w:rsidRPr="00B62C32">
        <w:rPr>
          <w:rtl/>
        </w:rPr>
        <w:tab/>
      </w:r>
    </w:p>
    <w:p w14:paraId="40D2C07A" w14:textId="75CECA9B" w:rsidR="00D53E97" w:rsidRPr="00F7751F" w:rsidRDefault="00F16CF8" w:rsidP="00B62C32">
      <w:pPr>
        <w:rPr>
          <w:rFonts w:cs="B Nazanin"/>
          <w:color w:val="000000" w:themeColor="text1"/>
          <w:sz w:val="24"/>
          <w:szCs w:val="24"/>
          <w:lang w:bidi="fa-IR"/>
        </w:rPr>
      </w:pPr>
      <w:r w:rsidRPr="00F7751F">
        <w:rPr>
          <w:rFonts w:cs="B Nazanin"/>
          <w:color w:val="000000" w:themeColor="text1"/>
          <w:sz w:val="24"/>
          <w:szCs w:val="24"/>
          <w:rtl/>
          <w:lang w:bidi="fa-IR"/>
        </w:rPr>
        <w:fldChar w:fldCharType="end"/>
      </w:r>
    </w:p>
    <w:sectPr w:rsidR="00D53E97" w:rsidRPr="00F7751F">
      <w:headerReference w:type="default" r:id="rId32"/>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C3E4" w14:textId="77777777" w:rsidR="00872DE9" w:rsidRDefault="00872DE9" w:rsidP="006F1BB6">
      <w:pPr>
        <w:spacing w:after="0" w:line="240" w:lineRule="auto"/>
      </w:pPr>
      <w:r>
        <w:separator/>
      </w:r>
    </w:p>
  </w:endnote>
  <w:endnote w:type="continuationSeparator" w:id="0">
    <w:p w14:paraId="600304EE" w14:textId="77777777" w:rsidR="00872DE9" w:rsidRDefault="00872DE9" w:rsidP="006F1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FA8C" w14:textId="77777777" w:rsidR="00872DE9" w:rsidRDefault="00872DE9" w:rsidP="006F1BB6">
      <w:pPr>
        <w:spacing w:after="0" w:line="240" w:lineRule="auto"/>
      </w:pPr>
      <w:r>
        <w:separator/>
      </w:r>
    </w:p>
  </w:footnote>
  <w:footnote w:type="continuationSeparator" w:id="0">
    <w:p w14:paraId="0BB31B3E" w14:textId="77777777" w:rsidR="00872DE9" w:rsidRDefault="00872DE9" w:rsidP="006F1BB6">
      <w:pPr>
        <w:spacing w:after="0" w:line="240" w:lineRule="auto"/>
      </w:pPr>
      <w:r>
        <w:continuationSeparator/>
      </w:r>
    </w:p>
  </w:footnote>
  <w:footnote w:id="1">
    <w:p w14:paraId="031D2B23" w14:textId="7A23BB2D" w:rsidR="00414786" w:rsidRDefault="00414786">
      <w:pPr>
        <w:pStyle w:val="FootnoteText"/>
      </w:pPr>
      <w:r>
        <w:rPr>
          <w:rStyle w:val="FootnoteReference"/>
        </w:rPr>
        <w:footnoteRef/>
      </w:r>
      <w:r>
        <w:t xml:space="preserve"> World Health </w:t>
      </w:r>
      <w:r w:rsidR="008B2C1E">
        <w:t>Organization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5B3F" w14:textId="75AAF5C7" w:rsidR="00B62C32" w:rsidRDefault="00B62C32">
    <w:pPr>
      <w:pStyle w:val="Header"/>
    </w:pPr>
    <w:r>
      <w:rPr>
        <w:noProof/>
      </w:rPr>
      <w:drawing>
        <wp:anchor distT="0" distB="0" distL="114300" distR="114300" simplePos="0" relativeHeight="251658240" behindDoc="0" locked="0" layoutInCell="1" allowOverlap="1" wp14:anchorId="0E59FA66" wp14:editId="7B24D600">
          <wp:simplePos x="0" y="0"/>
          <wp:positionH relativeFrom="column">
            <wp:posOffset>1767840</wp:posOffset>
          </wp:positionH>
          <wp:positionV relativeFrom="paragraph">
            <wp:posOffset>-327660</wp:posOffset>
          </wp:positionV>
          <wp:extent cx="5035550" cy="786765"/>
          <wp:effectExtent l="0" t="0" r="0"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5550" cy="7867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61112"/>
    <w:multiLevelType w:val="hybridMultilevel"/>
    <w:tmpl w:val="7BB2C9C8"/>
    <w:lvl w:ilvl="0" w:tplc="F73430D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64157E"/>
    <w:multiLevelType w:val="multilevel"/>
    <w:tmpl w:val="5F58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553C5D"/>
    <w:multiLevelType w:val="multilevel"/>
    <w:tmpl w:val="E196D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6398240">
    <w:abstractNumId w:val="1"/>
  </w:num>
  <w:num w:numId="2" w16cid:durableId="612133527">
    <w:abstractNumId w:val="2"/>
  </w:num>
  <w:num w:numId="3" w16cid:durableId="1435130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7th-Annota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rrfsfpdtxzaarefw08pfsz9f9atxxvxvxa0&quot;&gt;پروپوزال مدل سازگاری روی&lt;record-ids&gt;&lt;item&gt;1&lt;/item&gt;&lt;item&gt;6&lt;/item&gt;&lt;item&gt;11&lt;/item&gt;&lt;item&gt;12&lt;/item&gt;&lt;item&gt;14&lt;/item&gt;&lt;item&gt;16&lt;/item&gt;&lt;item&gt;23&lt;/item&gt;&lt;item&gt;33&lt;/item&gt;&lt;item&gt;34&lt;/item&gt;&lt;item&gt;39&lt;/item&gt;&lt;item&gt;43&lt;/item&gt;&lt;item&gt;49&lt;/item&gt;&lt;item&gt;50&lt;/item&gt;&lt;item&gt;51&lt;/item&gt;&lt;item&gt;52&lt;/item&gt;&lt;item&gt;53&lt;/item&gt;&lt;item&gt;55&lt;/item&gt;&lt;item&gt;56&lt;/item&gt;&lt;item&gt;57&lt;/item&gt;&lt;item&gt;62&lt;/item&gt;&lt;item&gt;65&lt;/item&gt;&lt;item&gt;66&lt;/item&gt;&lt;item&gt;67&lt;/item&gt;&lt;/record-ids&gt;&lt;/item&gt;&lt;/Libraries&gt;"/>
  </w:docVars>
  <w:rsids>
    <w:rsidRoot w:val="00E05E57"/>
    <w:rsid w:val="00006F83"/>
    <w:rsid w:val="00011068"/>
    <w:rsid w:val="00013995"/>
    <w:rsid w:val="00024DEF"/>
    <w:rsid w:val="0003023D"/>
    <w:rsid w:val="0003379D"/>
    <w:rsid w:val="0003494A"/>
    <w:rsid w:val="000530E6"/>
    <w:rsid w:val="00061A6C"/>
    <w:rsid w:val="0006384B"/>
    <w:rsid w:val="00065D1C"/>
    <w:rsid w:val="000663EE"/>
    <w:rsid w:val="00072970"/>
    <w:rsid w:val="00082FC4"/>
    <w:rsid w:val="00095FA9"/>
    <w:rsid w:val="00096E35"/>
    <w:rsid w:val="000A0654"/>
    <w:rsid w:val="000A1046"/>
    <w:rsid w:val="000A64AC"/>
    <w:rsid w:val="000B15BA"/>
    <w:rsid w:val="000B2559"/>
    <w:rsid w:val="000C33E8"/>
    <w:rsid w:val="000D1162"/>
    <w:rsid w:val="000E1842"/>
    <w:rsid w:val="000E7CAF"/>
    <w:rsid w:val="000F4393"/>
    <w:rsid w:val="000F442C"/>
    <w:rsid w:val="001008E4"/>
    <w:rsid w:val="0010201A"/>
    <w:rsid w:val="001052CD"/>
    <w:rsid w:val="00105DCD"/>
    <w:rsid w:val="00123445"/>
    <w:rsid w:val="001247A6"/>
    <w:rsid w:val="00131156"/>
    <w:rsid w:val="0013668E"/>
    <w:rsid w:val="00137EFD"/>
    <w:rsid w:val="0014611A"/>
    <w:rsid w:val="001504FD"/>
    <w:rsid w:val="00155FCB"/>
    <w:rsid w:val="001619E9"/>
    <w:rsid w:val="00164653"/>
    <w:rsid w:val="001736BE"/>
    <w:rsid w:val="00174F70"/>
    <w:rsid w:val="001821B9"/>
    <w:rsid w:val="001901F6"/>
    <w:rsid w:val="001A3B12"/>
    <w:rsid w:val="001A4131"/>
    <w:rsid w:val="001C0218"/>
    <w:rsid w:val="001C4CB5"/>
    <w:rsid w:val="001D6562"/>
    <w:rsid w:val="001E19D1"/>
    <w:rsid w:val="001E1D3F"/>
    <w:rsid w:val="001E6A55"/>
    <w:rsid w:val="001E71E8"/>
    <w:rsid w:val="001E7308"/>
    <w:rsid w:val="001E7CC2"/>
    <w:rsid w:val="001F192D"/>
    <w:rsid w:val="001F405E"/>
    <w:rsid w:val="00210278"/>
    <w:rsid w:val="00212CBE"/>
    <w:rsid w:val="002212AC"/>
    <w:rsid w:val="00230A0D"/>
    <w:rsid w:val="002323D2"/>
    <w:rsid w:val="00233005"/>
    <w:rsid w:val="00236BC8"/>
    <w:rsid w:val="0024383B"/>
    <w:rsid w:val="00243E35"/>
    <w:rsid w:val="00251FCF"/>
    <w:rsid w:val="00261653"/>
    <w:rsid w:val="00265EEE"/>
    <w:rsid w:val="0027101A"/>
    <w:rsid w:val="00273056"/>
    <w:rsid w:val="00276157"/>
    <w:rsid w:val="00284D8D"/>
    <w:rsid w:val="00290A00"/>
    <w:rsid w:val="002A5C13"/>
    <w:rsid w:val="002C06B3"/>
    <w:rsid w:val="002C52FF"/>
    <w:rsid w:val="002C5605"/>
    <w:rsid w:val="002C751A"/>
    <w:rsid w:val="002D0E99"/>
    <w:rsid w:val="002D1061"/>
    <w:rsid w:val="002D32A8"/>
    <w:rsid w:val="002E284D"/>
    <w:rsid w:val="002E468D"/>
    <w:rsid w:val="002E57FB"/>
    <w:rsid w:val="002E5DC4"/>
    <w:rsid w:val="002F2409"/>
    <w:rsid w:val="00301304"/>
    <w:rsid w:val="00301591"/>
    <w:rsid w:val="00316106"/>
    <w:rsid w:val="00316A7B"/>
    <w:rsid w:val="00323BB9"/>
    <w:rsid w:val="00323F86"/>
    <w:rsid w:val="00325626"/>
    <w:rsid w:val="0032629B"/>
    <w:rsid w:val="00337674"/>
    <w:rsid w:val="003377FA"/>
    <w:rsid w:val="003378A9"/>
    <w:rsid w:val="003405B9"/>
    <w:rsid w:val="003434A9"/>
    <w:rsid w:val="00345890"/>
    <w:rsid w:val="003466DD"/>
    <w:rsid w:val="00346A92"/>
    <w:rsid w:val="00347F79"/>
    <w:rsid w:val="0035678D"/>
    <w:rsid w:val="00363EC0"/>
    <w:rsid w:val="00370216"/>
    <w:rsid w:val="003748E0"/>
    <w:rsid w:val="003755BE"/>
    <w:rsid w:val="00387F40"/>
    <w:rsid w:val="003A4E85"/>
    <w:rsid w:val="003B0ADD"/>
    <w:rsid w:val="003B3948"/>
    <w:rsid w:val="003B402C"/>
    <w:rsid w:val="003B6A63"/>
    <w:rsid w:val="003C28E6"/>
    <w:rsid w:val="003D1EE4"/>
    <w:rsid w:val="003D3443"/>
    <w:rsid w:val="003D36F9"/>
    <w:rsid w:val="003D5601"/>
    <w:rsid w:val="003E019B"/>
    <w:rsid w:val="003F550C"/>
    <w:rsid w:val="003F667C"/>
    <w:rsid w:val="003F7D4A"/>
    <w:rsid w:val="00404396"/>
    <w:rsid w:val="00414786"/>
    <w:rsid w:val="004175C3"/>
    <w:rsid w:val="00420491"/>
    <w:rsid w:val="0042190F"/>
    <w:rsid w:val="0043539E"/>
    <w:rsid w:val="0044632D"/>
    <w:rsid w:val="00454FF5"/>
    <w:rsid w:val="004671B4"/>
    <w:rsid w:val="00467B63"/>
    <w:rsid w:val="00471F70"/>
    <w:rsid w:val="004723A0"/>
    <w:rsid w:val="0048116B"/>
    <w:rsid w:val="0048490A"/>
    <w:rsid w:val="00494143"/>
    <w:rsid w:val="004A20FE"/>
    <w:rsid w:val="004A3144"/>
    <w:rsid w:val="004A3D83"/>
    <w:rsid w:val="004A67A6"/>
    <w:rsid w:val="004A726F"/>
    <w:rsid w:val="004B09DD"/>
    <w:rsid w:val="004B518D"/>
    <w:rsid w:val="004B60BC"/>
    <w:rsid w:val="004C215D"/>
    <w:rsid w:val="004D5FB7"/>
    <w:rsid w:val="004E39B5"/>
    <w:rsid w:val="004F405D"/>
    <w:rsid w:val="004F49AA"/>
    <w:rsid w:val="00503230"/>
    <w:rsid w:val="00511EC9"/>
    <w:rsid w:val="00515BC8"/>
    <w:rsid w:val="0052133D"/>
    <w:rsid w:val="0052348A"/>
    <w:rsid w:val="00524C71"/>
    <w:rsid w:val="00530B0B"/>
    <w:rsid w:val="0053496D"/>
    <w:rsid w:val="00542D1C"/>
    <w:rsid w:val="00551B25"/>
    <w:rsid w:val="00560038"/>
    <w:rsid w:val="0056461C"/>
    <w:rsid w:val="00564C81"/>
    <w:rsid w:val="00571C33"/>
    <w:rsid w:val="00591C76"/>
    <w:rsid w:val="005A2477"/>
    <w:rsid w:val="005A3C45"/>
    <w:rsid w:val="005B18B1"/>
    <w:rsid w:val="005C07C7"/>
    <w:rsid w:val="005C4288"/>
    <w:rsid w:val="005C4E9C"/>
    <w:rsid w:val="005C5150"/>
    <w:rsid w:val="005C56FE"/>
    <w:rsid w:val="005E4722"/>
    <w:rsid w:val="005F411A"/>
    <w:rsid w:val="005F5B6D"/>
    <w:rsid w:val="0060099C"/>
    <w:rsid w:val="00601D9B"/>
    <w:rsid w:val="00602C11"/>
    <w:rsid w:val="00611ACD"/>
    <w:rsid w:val="00614993"/>
    <w:rsid w:val="0061657E"/>
    <w:rsid w:val="00616BDB"/>
    <w:rsid w:val="00617252"/>
    <w:rsid w:val="006213F5"/>
    <w:rsid w:val="00621FA9"/>
    <w:rsid w:val="006235E9"/>
    <w:rsid w:val="006244B4"/>
    <w:rsid w:val="006339EB"/>
    <w:rsid w:val="00634EE4"/>
    <w:rsid w:val="006403A5"/>
    <w:rsid w:val="00645B4F"/>
    <w:rsid w:val="0065071E"/>
    <w:rsid w:val="0066167F"/>
    <w:rsid w:val="006662B6"/>
    <w:rsid w:val="006666A8"/>
    <w:rsid w:val="00666AA2"/>
    <w:rsid w:val="006A396F"/>
    <w:rsid w:val="006B65DA"/>
    <w:rsid w:val="006D1718"/>
    <w:rsid w:val="006D3AA4"/>
    <w:rsid w:val="006D4903"/>
    <w:rsid w:val="006E1AFA"/>
    <w:rsid w:val="006E6000"/>
    <w:rsid w:val="006E757D"/>
    <w:rsid w:val="006F1BB6"/>
    <w:rsid w:val="006F640E"/>
    <w:rsid w:val="00720140"/>
    <w:rsid w:val="00725593"/>
    <w:rsid w:val="00740F3D"/>
    <w:rsid w:val="007431A1"/>
    <w:rsid w:val="00752392"/>
    <w:rsid w:val="00753720"/>
    <w:rsid w:val="00760B39"/>
    <w:rsid w:val="007660BC"/>
    <w:rsid w:val="0079009D"/>
    <w:rsid w:val="007903DC"/>
    <w:rsid w:val="00793CCB"/>
    <w:rsid w:val="00797337"/>
    <w:rsid w:val="007A458E"/>
    <w:rsid w:val="007A5951"/>
    <w:rsid w:val="007A77F8"/>
    <w:rsid w:val="007A7D91"/>
    <w:rsid w:val="007B7DF5"/>
    <w:rsid w:val="007C1C88"/>
    <w:rsid w:val="007C272B"/>
    <w:rsid w:val="007E435C"/>
    <w:rsid w:val="007E4576"/>
    <w:rsid w:val="007E6B53"/>
    <w:rsid w:val="007E738D"/>
    <w:rsid w:val="007F10FA"/>
    <w:rsid w:val="007F4613"/>
    <w:rsid w:val="007F4A42"/>
    <w:rsid w:val="007F7CF9"/>
    <w:rsid w:val="007F7E29"/>
    <w:rsid w:val="00806FC8"/>
    <w:rsid w:val="00816F1D"/>
    <w:rsid w:val="008248AA"/>
    <w:rsid w:val="00841704"/>
    <w:rsid w:val="00844925"/>
    <w:rsid w:val="008545DE"/>
    <w:rsid w:val="008557AA"/>
    <w:rsid w:val="00864DE5"/>
    <w:rsid w:val="00867028"/>
    <w:rsid w:val="00872DE9"/>
    <w:rsid w:val="008765F2"/>
    <w:rsid w:val="00884B7C"/>
    <w:rsid w:val="00894F77"/>
    <w:rsid w:val="008A193B"/>
    <w:rsid w:val="008A1977"/>
    <w:rsid w:val="008A2342"/>
    <w:rsid w:val="008A38B5"/>
    <w:rsid w:val="008B007F"/>
    <w:rsid w:val="008B2C1E"/>
    <w:rsid w:val="008C124B"/>
    <w:rsid w:val="008C594D"/>
    <w:rsid w:val="008C7639"/>
    <w:rsid w:val="008C7E19"/>
    <w:rsid w:val="008D07C6"/>
    <w:rsid w:val="008E57E1"/>
    <w:rsid w:val="008E6D07"/>
    <w:rsid w:val="009100FE"/>
    <w:rsid w:val="0091071D"/>
    <w:rsid w:val="009119D2"/>
    <w:rsid w:val="00914515"/>
    <w:rsid w:val="009224CC"/>
    <w:rsid w:val="009246D1"/>
    <w:rsid w:val="00931224"/>
    <w:rsid w:val="00941523"/>
    <w:rsid w:val="00945A82"/>
    <w:rsid w:val="00947A7D"/>
    <w:rsid w:val="0095313A"/>
    <w:rsid w:val="00954F23"/>
    <w:rsid w:val="00962E7B"/>
    <w:rsid w:val="009653B3"/>
    <w:rsid w:val="009653F9"/>
    <w:rsid w:val="00967F20"/>
    <w:rsid w:val="009755E4"/>
    <w:rsid w:val="00990D73"/>
    <w:rsid w:val="009A0EE3"/>
    <w:rsid w:val="009A1A9D"/>
    <w:rsid w:val="009B27B4"/>
    <w:rsid w:val="009B76DA"/>
    <w:rsid w:val="009C71D4"/>
    <w:rsid w:val="009D1FF5"/>
    <w:rsid w:val="009D2753"/>
    <w:rsid w:val="009D42A5"/>
    <w:rsid w:val="009D7FDB"/>
    <w:rsid w:val="009F746A"/>
    <w:rsid w:val="00A00610"/>
    <w:rsid w:val="00A01834"/>
    <w:rsid w:val="00A0186E"/>
    <w:rsid w:val="00A226D2"/>
    <w:rsid w:val="00A22E53"/>
    <w:rsid w:val="00A33EC9"/>
    <w:rsid w:val="00A40D9E"/>
    <w:rsid w:val="00A72113"/>
    <w:rsid w:val="00A7387C"/>
    <w:rsid w:val="00A73C18"/>
    <w:rsid w:val="00A76732"/>
    <w:rsid w:val="00A77667"/>
    <w:rsid w:val="00A81E1F"/>
    <w:rsid w:val="00A90CBC"/>
    <w:rsid w:val="00AA46D1"/>
    <w:rsid w:val="00AA57A5"/>
    <w:rsid w:val="00AB0D25"/>
    <w:rsid w:val="00AB3847"/>
    <w:rsid w:val="00AB50A5"/>
    <w:rsid w:val="00AB66DE"/>
    <w:rsid w:val="00AC00AA"/>
    <w:rsid w:val="00AC726E"/>
    <w:rsid w:val="00AD5188"/>
    <w:rsid w:val="00AE5FF5"/>
    <w:rsid w:val="00AE6C35"/>
    <w:rsid w:val="00AE70FA"/>
    <w:rsid w:val="00AF29C9"/>
    <w:rsid w:val="00AF4A45"/>
    <w:rsid w:val="00B0007B"/>
    <w:rsid w:val="00B06601"/>
    <w:rsid w:val="00B200D1"/>
    <w:rsid w:val="00B23174"/>
    <w:rsid w:val="00B27B73"/>
    <w:rsid w:val="00B31FB7"/>
    <w:rsid w:val="00B45EEA"/>
    <w:rsid w:val="00B501E3"/>
    <w:rsid w:val="00B51AC5"/>
    <w:rsid w:val="00B56315"/>
    <w:rsid w:val="00B57683"/>
    <w:rsid w:val="00B57ADA"/>
    <w:rsid w:val="00B60CC4"/>
    <w:rsid w:val="00B61ED9"/>
    <w:rsid w:val="00B62C32"/>
    <w:rsid w:val="00B65DEF"/>
    <w:rsid w:val="00B805C5"/>
    <w:rsid w:val="00B81FB3"/>
    <w:rsid w:val="00B833DB"/>
    <w:rsid w:val="00B87E62"/>
    <w:rsid w:val="00BA5854"/>
    <w:rsid w:val="00BA7F11"/>
    <w:rsid w:val="00BB4FAB"/>
    <w:rsid w:val="00BB5089"/>
    <w:rsid w:val="00BC2AFC"/>
    <w:rsid w:val="00BC6565"/>
    <w:rsid w:val="00BD0C8E"/>
    <w:rsid w:val="00BD2573"/>
    <w:rsid w:val="00BE42AA"/>
    <w:rsid w:val="00BF1A38"/>
    <w:rsid w:val="00C00F4F"/>
    <w:rsid w:val="00C03663"/>
    <w:rsid w:val="00C06696"/>
    <w:rsid w:val="00C1003D"/>
    <w:rsid w:val="00C11584"/>
    <w:rsid w:val="00C276AF"/>
    <w:rsid w:val="00C360DC"/>
    <w:rsid w:val="00C418AF"/>
    <w:rsid w:val="00C43AC4"/>
    <w:rsid w:val="00C45003"/>
    <w:rsid w:val="00C53946"/>
    <w:rsid w:val="00C56563"/>
    <w:rsid w:val="00C62837"/>
    <w:rsid w:val="00C63191"/>
    <w:rsid w:val="00C67E38"/>
    <w:rsid w:val="00C76482"/>
    <w:rsid w:val="00C80789"/>
    <w:rsid w:val="00C815AB"/>
    <w:rsid w:val="00C84AED"/>
    <w:rsid w:val="00C93BE1"/>
    <w:rsid w:val="00C9725F"/>
    <w:rsid w:val="00CA5ACD"/>
    <w:rsid w:val="00CC454F"/>
    <w:rsid w:val="00CC7917"/>
    <w:rsid w:val="00CD0306"/>
    <w:rsid w:val="00CD1FE1"/>
    <w:rsid w:val="00CD2E1E"/>
    <w:rsid w:val="00CD60D5"/>
    <w:rsid w:val="00CD7B2D"/>
    <w:rsid w:val="00CD7B32"/>
    <w:rsid w:val="00CE150A"/>
    <w:rsid w:val="00CE60D8"/>
    <w:rsid w:val="00CF6683"/>
    <w:rsid w:val="00D00192"/>
    <w:rsid w:val="00D04F16"/>
    <w:rsid w:val="00D07A65"/>
    <w:rsid w:val="00D10FE9"/>
    <w:rsid w:val="00D13D6E"/>
    <w:rsid w:val="00D1451A"/>
    <w:rsid w:val="00D16B36"/>
    <w:rsid w:val="00D17DCC"/>
    <w:rsid w:val="00D249A9"/>
    <w:rsid w:val="00D25920"/>
    <w:rsid w:val="00D25FF3"/>
    <w:rsid w:val="00D30A0C"/>
    <w:rsid w:val="00D32895"/>
    <w:rsid w:val="00D33B0E"/>
    <w:rsid w:val="00D35FBB"/>
    <w:rsid w:val="00D50F3D"/>
    <w:rsid w:val="00D52160"/>
    <w:rsid w:val="00D5255F"/>
    <w:rsid w:val="00D53E97"/>
    <w:rsid w:val="00D57260"/>
    <w:rsid w:val="00D64B84"/>
    <w:rsid w:val="00D73128"/>
    <w:rsid w:val="00D817D1"/>
    <w:rsid w:val="00D818A0"/>
    <w:rsid w:val="00D83BF0"/>
    <w:rsid w:val="00D86049"/>
    <w:rsid w:val="00D86567"/>
    <w:rsid w:val="00D91250"/>
    <w:rsid w:val="00D912B9"/>
    <w:rsid w:val="00D91B23"/>
    <w:rsid w:val="00D929B3"/>
    <w:rsid w:val="00D9419C"/>
    <w:rsid w:val="00DA1F01"/>
    <w:rsid w:val="00DA3433"/>
    <w:rsid w:val="00DA5071"/>
    <w:rsid w:val="00DB149C"/>
    <w:rsid w:val="00DD0DE5"/>
    <w:rsid w:val="00DD39C4"/>
    <w:rsid w:val="00DE003E"/>
    <w:rsid w:val="00DE3A63"/>
    <w:rsid w:val="00DE7C0B"/>
    <w:rsid w:val="00E017EB"/>
    <w:rsid w:val="00E048B9"/>
    <w:rsid w:val="00E050C3"/>
    <w:rsid w:val="00E05E57"/>
    <w:rsid w:val="00E14E92"/>
    <w:rsid w:val="00E225E7"/>
    <w:rsid w:val="00E24666"/>
    <w:rsid w:val="00E35BAF"/>
    <w:rsid w:val="00E406E0"/>
    <w:rsid w:val="00E479BD"/>
    <w:rsid w:val="00E50B16"/>
    <w:rsid w:val="00E61285"/>
    <w:rsid w:val="00E65EBE"/>
    <w:rsid w:val="00E66D6A"/>
    <w:rsid w:val="00E72F83"/>
    <w:rsid w:val="00E763ED"/>
    <w:rsid w:val="00E76D6C"/>
    <w:rsid w:val="00E7756C"/>
    <w:rsid w:val="00E95AA0"/>
    <w:rsid w:val="00E973B1"/>
    <w:rsid w:val="00EA4B6C"/>
    <w:rsid w:val="00EA4B99"/>
    <w:rsid w:val="00EA5F45"/>
    <w:rsid w:val="00EB1C05"/>
    <w:rsid w:val="00EB5C42"/>
    <w:rsid w:val="00EC31E6"/>
    <w:rsid w:val="00ED117B"/>
    <w:rsid w:val="00EE2190"/>
    <w:rsid w:val="00EE2AC0"/>
    <w:rsid w:val="00EE48F2"/>
    <w:rsid w:val="00EF7BA1"/>
    <w:rsid w:val="00F06E09"/>
    <w:rsid w:val="00F16CF8"/>
    <w:rsid w:val="00F22872"/>
    <w:rsid w:val="00F37F66"/>
    <w:rsid w:val="00F436F8"/>
    <w:rsid w:val="00F45F26"/>
    <w:rsid w:val="00F47591"/>
    <w:rsid w:val="00F537C4"/>
    <w:rsid w:val="00F545E7"/>
    <w:rsid w:val="00F55EA9"/>
    <w:rsid w:val="00F56302"/>
    <w:rsid w:val="00F56DAE"/>
    <w:rsid w:val="00F65DD3"/>
    <w:rsid w:val="00F7751F"/>
    <w:rsid w:val="00F80FE3"/>
    <w:rsid w:val="00F81F41"/>
    <w:rsid w:val="00F91FF8"/>
    <w:rsid w:val="00FA2FB5"/>
    <w:rsid w:val="00FA6141"/>
    <w:rsid w:val="00FB3543"/>
    <w:rsid w:val="00FB660F"/>
    <w:rsid w:val="00FC19D5"/>
    <w:rsid w:val="00FC2EA5"/>
    <w:rsid w:val="00FC5A01"/>
    <w:rsid w:val="00FD0341"/>
    <w:rsid w:val="00FD1721"/>
    <w:rsid w:val="00FD7FDF"/>
    <w:rsid w:val="00FE530F"/>
    <w:rsid w:val="00FE5FB1"/>
    <w:rsid w:val="00FE6978"/>
    <w:rsid w:val="00FF28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8AF6C"/>
  <w15:chartTrackingRefBased/>
  <w15:docId w15:val="{70FA2AA6-85DE-429A-B379-B863C494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3191"/>
    <w:pPr>
      <w:keepNext/>
      <w:keepLines/>
      <w:spacing w:before="240" w:after="0"/>
      <w:outlineLvl w:val="0"/>
    </w:pPr>
    <w:rPr>
      <w:rFonts w:asciiTheme="majorHAnsi" w:eastAsiaTheme="majorEastAsia" w:hAnsiTheme="majorHAnsi" w:cs="B Titr"/>
      <w:bCs/>
      <w:color w:val="000000" w:themeColor="text1"/>
      <w:sz w:val="32"/>
      <w:szCs w:val="96"/>
    </w:rPr>
  </w:style>
  <w:style w:type="paragraph" w:styleId="Heading2">
    <w:name w:val="heading 2"/>
    <w:basedOn w:val="Normal"/>
    <w:next w:val="Normal"/>
    <w:link w:val="Heading2Char"/>
    <w:uiPriority w:val="9"/>
    <w:unhideWhenUsed/>
    <w:qFormat/>
    <w:rsid w:val="00C63191"/>
    <w:pPr>
      <w:keepNext/>
      <w:keepLines/>
      <w:spacing w:before="40" w:after="0"/>
      <w:outlineLvl w:val="1"/>
    </w:pPr>
    <w:rPr>
      <w:rFonts w:asciiTheme="majorHAnsi" w:eastAsiaTheme="majorEastAsia" w:hAnsiTheme="majorHAnsi" w:cs="B Nazanin"/>
      <w:sz w:val="26"/>
      <w:szCs w:val="28"/>
    </w:rPr>
  </w:style>
  <w:style w:type="paragraph" w:styleId="Heading3">
    <w:name w:val="heading 3"/>
    <w:basedOn w:val="Normal"/>
    <w:next w:val="Normal"/>
    <w:link w:val="Heading3Char"/>
    <w:uiPriority w:val="9"/>
    <w:semiHidden/>
    <w:unhideWhenUsed/>
    <w:qFormat/>
    <w:rsid w:val="00243E3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3191"/>
    <w:rPr>
      <w:rFonts w:asciiTheme="majorHAnsi" w:eastAsiaTheme="majorEastAsia" w:hAnsiTheme="majorHAnsi" w:cs="B Nazanin"/>
      <w:sz w:val="26"/>
      <w:szCs w:val="28"/>
    </w:rPr>
  </w:style>
  <w:style w:type="character" w:customStyle="1" w:styleId="Heading1Char">
    <w:name w:val="Heading 1 Char"/>
    <w:basedOn w:val="DefaultParagraphFont"/>
    <w:link w:val="Heading1"/>
    <w:uiPriority w:val="9"/>
    <w:rsid w:val="00C63191"/>
    <w:rPr>
      <w:rFonts w:asciiTheme="majorHAnsi" w:eastAsiaTheme="majorEastAsia" w:hAnsiTheme="majorHAnsi" w:cs="B Titr"/>
      <w:bCs/>
      <w:color w:val="000000" w:themeColor="text1"/>
      <w:sz w:val="32"/>
      <w:szCs w:val="96"/>
    </w:rPr>
  </w:style>
  <w:style w:type="paragraph" w:styleId="ListParagraph">
    <w:name w:val="List Paragraph"/>
    <w:basedOn w:val="Normal"/>
    <w:uiPriority w:val="34"/>
    <w:qFormat/>
    <w:rsid w:val="00AB0D25"/>
    <w:pPr>
      <w:ind w:left="720"/>
      <w:contextualSpacing/>
    </w:pPr>
  </w:style>
  <w:style w:type="table" w:customStyle="1" w:styleId="PlainTable11">
    <w:name w:val="Plain Table 11"/>
    <w:basedOn w:val="TableNormal"/>
    <w:next w:val="PlainTable1"/>
    <w:uiPriority w:val="41"/>
    <w:rsid w:val="001E1D3F"/>
    <w:pPr>
      <w:spacing w:after="0" w:line="240" w:lineRule="auto"/>
    </w:pPr>
    <w:rPr>
      <w:rFonts w:ascii="Calibri" w:eastAsia="Calibri" w:hAnsi="Calibri" w:cs="Arial"/>
      <w:kern w:val="0"/>
      <w:lang w:bidi="fa-IR"/>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1E1D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854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51FCF"/>
    <w:pPr>
      <w:spacing w:after="0" w:line="240" w:lineRule="auto"/>
    </w:pPr>
    <w:rPr>
      <w:rFonts w:ascii="Times New Roman" w:eastAsia="Times New Roman" w:hAnsi="Times New Roman" w:cs="Traditional Arabic"/>
      <w:kern w:val="0"/>
      <w:sz w:val="20"/>
      <w:szCs w:val="20"/>
      <w:lang w:bidi="fa-I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6F1B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1BB6"/>
    <w:rPr>
      <w:sz w:val="20"/>
      <w:szCs w:val="20"/>
    </w:rPr>
  </w:style>
  <w:style w:type="character" w:styleId="FootnoteReference">
    <w:name w:val="footnote reference"/>
    <w:basedOn w:val="DefaultParagraphFont"/>
    <w:uiPriority w:val="99"/>
    <w:semiHidden/>
    <w:unhideWhenUsed/>
    <w:rsid w:val="006F1BB6"/>
    <w:rPr>
      <w:vertAlign w:val="superscript"/>
    </w:rPr>
  </w:style>
  <w:style w:type="paragraph" w:styleId="NormalWeb">
    <w:name w:val="Normal (Web)"/>
    <w:basedOn w:val="Normal"/>
    <w:uiPriority w:val="99"/>
    <w:semiHidden/>
    <w:unhideWhenUsed/>
    <w:rsid w:val="00C56563"/>
    <w:rPr>
      <w:rFonts w:ascii="Times New Roman" w:hAnsi="Times New Roman" w:cs="Times New Roman"/>
      <w:sz w:val="24"/>
      <w:szCs w:val="24"/>
    </w:rPr>
  </w:style>
  <w:style w:type="paragraph" w:customStyle="1" w:styleId="EndNoteBibliographyTitle">
    <w:name w:val="EndNote Bibliography Title"/>
    <w:basedOn w:val="Normal"/>
    <w:link w:val="EndNoteBibliographyTitleChar"/>
    <w:rsid w:val="00F16CF8"/>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16CF8"/>
    <w:rPr>
      <w:rFonts w:ascii="Calibri" w:hAnsi="Calibri" w:cs="Calibri"/>
      <w:noProof/>
    </w:rPr>
  </w:style>
  <w:style w:type="paragraph" w:customStyle="1" w:styleId="EndNoteBibliography">
    <w:name w:val="EndNote Bibliography"/>
    <w:basedOn w:val="Normal"/>
    <w:link w:val="EndNoteBibliographyChar"/>
    <w:rsid w:val="00F16CF8"/>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16CF8"/>
    <w:rPr>
      <w:rFonts w:ascii="Calibri" w:hAnsi="Calibri" w:cs="Calibri"/>
      <w:noProof/>
    </w:rPr>
  </w:style>
  <w:style w:type="character" w:styleId="Hyperlink">
    <w:name w:val="Hyperlink"/>
    <w:basedOn w:val="DefaultParagraphFont"/>
    <w:uiPriority w:val="99"/>
    <w:unhideWhenUsed/>
    <w:rsid w:val="001E7CC2"/>
    <w:rPr>
      <w:color w:val="0563C1" w:themeColor="hyperlink"/>
      <w:u w:val="single"/>
    </w:rPr>
  </w:style>
  <w:style w:type="character" w:customStyle="1" w:styleId="UnresolvedMention1">
    <w:name w:val="Unresolved Mention1"/>
    <w:basedOn w:val="DefaultParagraphFont"/>
    <w:uiPriority w:val="99"/>
    <w:semiHidden/>
    <w:unhideWhenUsed/>
    <w:rsid w:val="001E7CC2"/>
    <w:rPr>
      <w:color w:val="605E5C"/>
      <w:shd w:val="clear" w:color="auto" w:fill="E1DFDD"/>
    </w:rPr>
  </w:style>
  <w:style w:type="character" w:styleId="CommentReference">
    <w:name w:val="annotation reference"/>
    <w:basedOn w:val="DefaultParagraphFont"/>
    <w:uiPriority w:val="99"/>
    <w:semiHidden/>
    <w:unhideWhenUsed/>
    <w:rsid w:val="007E738D"/>
    <w:rPr>
      <w:sz w:val="16"/>
      <w:szCs w:val="16"/>
    </w:rPr>
  </w:style>
  <w:style w:type="paragraph" w:styleId="CommentText">
    <w:name w:val="annotation text"/>
    <w:basedOn w:val="Normal"/>
    <w:link w:val="CommentTextChar"/>
    <w:uiPriority w:val="99"/>
    <w:unhideWhenUsed/>
    <w:rsid w:val="007E738D"/>
    <w:pPr>
      <w:spacing w:line="240" w:lineRule="auto"/>
    </w:pPr>
    <w:rPr>
      <w:sz w:val="20"/>
      <w:szCs w:val="20"/>
    </w:rPr>
  </w:style>
  <w:style w:type="character" w:customStyle="1" w:styleId="CommentTextChar">
    <w:name w:val="Comment Text Char"/>
    <w:basedOn w:val="DefaultParagraphFont"/>
    <w:link w:val="CommentText"/>
    <w:uiPriority w:val="99"/>
    <w:rsid w:val="007E738D"/>
    <w:rPr>
      <w:sz w:val="20"/>
      <w:szCs w:val="20"/>
    </w:rPr>
  </w:style>
  <w:style w:type="paragraph" w:styleId="CommentSubject">
    <w:name w:val="annotation subject"/>
    <w:basedOn w:val="CommentText"/>
    <w:next w:val="CommentText"/>
    <w:link w:val="CommentSubjectChar"/>
    <w:uiPriority w:val="99"/>
    <w:semiHidden/>
    <w:unhideWhenUsed/>
    <w:rsid w:val="007E738D"/>
    <w:rPr>
      <w:b/>
      <w:bCs/>
    </w:rPr>
  </w:style>
  <w:style w:type="character" w:customStyle="1" w:styleId="CommentSubjectChar">
    <w:name w:val="Comment Subject Char"/>
    <w:basedOn w:val="CommentTextChar"/>
    <w:link w:val="CommentSubject"/>
    <w:uiPriority w:val="99"/>
    <w:semiHidden/>
    <w:rsid w:val="007E738D"/>
    <w:rPr>
      <w:b/>
      <w:bCs/>
      <w:sz w:val="20"/>
      <w:szCs w:val="20"/>
    </w:rPr>
  </w:style>
  <w:style w:type="paragraph" w:styleId="BalloonText">
    <w:name w:val="Balloon Text"/>
    <w:basedOn w:val="Normal"/>
    <w:link w:val="BalloonTextChar"/>
    <w:uiPriority w:val="99"/>
    <w:semiHidden/>
    <w:unhideWhenUsed/>
    <w:rsid w:val="007E73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38D"/>
    <w:rPr>
      <w:rFonts w:ascii="Segoe UI" w:hAnsi="Segoe UI" w:cs="Segoe UI"/>
      <w:sz w:val="18"/>
      <w:szCs w:val="18"/>
    </w:rPr>
  </w:style>
  <w:style w:type="character" w:customStyle="1" w:styleId="UnresolvedMention2">
    <w:name w:val="Unresolved Mention2"/>
    <w:basedOn w:val="DefaultParagraphFont"/>
    <w:uiPriority w:val="99"/>
    <w:semiHidden/>
    <w:unhideWhenUsed/>
    <w:rsid w:val="00DE3A63"/>
    <w:rPr>
      <w:color w:val="605E5C"/>
      <w:shd w:val="clear" w:color="auto" w:fill="E1DFDD"/>
    </w:rPr>
  </w:style>
  <w:style w:type="character" w:customStyle="1" w:styleId="Heading3Char">
    <w:name w:val="Heading 3 Char"/>
    <w:basedOn w:val="DefaultParagraphFont"/>
    <w:link w:val="Heading3"/>
    <w:uiPriority w:val="9"/>
    <w:semiHidden/>
    <w:rsid w:val="00243E35"/>
    <w:rPr>
      <w:rFonts w:asciiTheme="majorHAnsi" w:eastAsiaTheme="majorEastAsia" w:hAnsiTheme="majorHAnsi" w:cstheme="majorBidi"/>
      <w:color w:val="1F4D78" w:themeColor="accent1" w:themeShade="7F"/>
      <w:sz w:val="24"/>
      <w:szCs w:val="24"/>
    </w:rPr>
  </w:style>
  <w:style w:type="character" w:styleId="UnresolvedMention">
    <w:name w:val="Unresolved Mention"/>
    <w:basedOn w:val="DefaultParagraphFont"/>
    <w:uiPriority w:val="99"/>
    <w:semiHidden/>
    <w:unhideWhenUsed/>
    <w:rsid w:val="00B62C32"/>
    <w:rPr>
      <w:color w:val="605E5C"/>
      <w:shd w:val="clear" w:color="auto" w:fill="E1DFDD"/>
    </w:rPr>
  </w:style>
  <w:style w:type="paragraph" w:styleId="Header">
    <w:name w:val="header"/>
    <w:basedOn w:val="Normal"/>
    <w:link w:val="HeaderChar"/>
    <w:uiPriority w:val="99"/>
    <w:unhideWhenUsed/>
    <w:rsid w:val="00B62C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2C32"/>
  </w:style>
  <w:style w:type="paragraph" w:styleId="Footer">
    <w:name w:val="footer"/>
    <w:basedOn w:val="Normal"/>
    <w:link w:val="FooterChar"/>
    <w:uiPriority w:val="99"/>
    <w:unhideWhenUsed/>
    <w:rsid w:val="00B62C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2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1316">
      <w:bodyDiv w:val="1"/>
      <w:marLeft w:val="0"/>
      <w:marRight w:val="0"/>
      <w:marTop w:val="0"/>
      <w:marBottom w:val="0"/>
      <w:divBdr>
        <w:top w:val="none" w:sz="0" w:space="0" w:color="auto"/>
        <w:left w:val="none" w:sz="0" w:space="0" w:color="auto"/>
        <w:bottom w:val="none" w:sz="0" w:space="0" w:color="auto"/>
        <w:right w:val="none" w:sz="0" w:space="0" w:color="auto"/>
      </w:divBdr>
    </w:div>
    <w:div w:id="520319771">
      <w:bodyDiv w:val="1"/>
      <w:marLeft w:val="0"/>
      <w:marRight w:val="0"/>
      <w:marTop w:val="0"/>
      <w:marBottom w:val="0"/>
      <w:divBdr>
        <w:top w:val="none" w:sz="0" w:space="0" w:color="auto"/>
        <w:left w:val="none" w:sz="0" w:space="0" w:color="auto"/>
        <w:bottom w:val="none" w:sz="0" w:space="0" w:color="auto"/>
        <w:right w:val="none" w:sz="0" w:space="0" w:color="auto"/>
      </w:divBdr>
    </w:div>
    <w:div w:id="655963607">
      <w:bodyDiv w:val="1"/>
      <w:marLeft w:val="0"/>
      <w:marRight w:val="0"/>
      <w:marTop w:val="0"/>
      <w:marBottom w:val="0"/>
      <w:divBdr>
        <w:top w:val="none" w:sz="0" w:space="0" w:color="auto"/>
        <w:left w:val="none" w:sz="0" w:space="0" w:color="auto"/>
        <w:bottom w:val="none" w:sz="0" w:space="0" w:color="auto"/>
        <w:right w:val="none" w:sz="0" w:space="0" w:color="auto"/>
      </w:divBdr>
    </w:div>
    <w:div w:id="670059577">
      <w:bodyDiv w:val="1"/>
      <w:marLeft w:val="0"/>
      <w:marRight w:val="0"/>
      <w:marTop w:val="0"/>
      <w:marBottom w:val="0"/>
      <w:divBdr>
        <w:top w:val="none" w:sz="0" w:space="0" w:color="auto"/>
        <w:left w:val="none" w:sz="0" w:space="0" w:color="auto"/>
        <w:bottom w:val="none" w:sz="0" w:space="0" w:color="auto"/>
        <w:right w:val="none" w:sz="0" w:space="0" w:color="auto"/>
      </w:divBdr>
    </w:div>
    <w:div w:id="985279319">
      <w:bodyDiv w:val="1"/>
      <w:marLeft w:val="0"/>
      <w:marRight w:val="0"/>
      <w:marTop w:val="0"/>
      <w:marBottom w:val="0"/>
      <w:divBdr>
        <w:top w:val="none" w:sz="0" w:space="0" w:color="auto"/>
        <w:left w:val="none" w:sz="0" w:space="0" w:color="auto"/>
        <w:bottom w:val="none" w:sz="0" w:space="0" w:color="auto"/>
        <w:right w:val="none" w:sz="0" w:space="0" w:color="auto"/>
      </w:divBdr>
    </w:div>
    <w:div w:id="1279678749">
      <w:bodyDiv w:val="1"/>
      <w:marLeft w:val="0"/>
      <w:marRight w:val="0"/>
      <w:marTop w:val="0"/>
      <w:marBottom w:val="0"/>
      <w:divBdr>
        <w:top w:val="none" w:sz="0" w:space="0" w:color="auto"/>
        <w:left w:val="none" w:sz="0" w:space="0" w:color="auto"/>
        <w:bottom w:val="none" w:sz="0" w:space="0" w:color="auto"/>
        <w:right w:val="none" w:sz="0" w:space="0" w:color="auto"/>
      </w:divBdr>
    </w:div>
    <w:div w:id="1354306589">
      <w:bodyDiv w:val="1"/>
      <w:marLeft w:val="0"/>
      <w:marRight w:val="0"/>
      <w:marTop w:val="0"/>
      <w:marBottom w:val="0"/>
      <w:divBdr>
        <w:top w:val="none" w:sz="0" w:space="0" w:color="auto"/>
        <w:left w:val="none" w:sz="0" w:space="0" w:color="auto"/>
        <w:bottom w:val="none" w:sz="0" w:space="0" w:color="auto"/>
        <w:right w:val="none" w:sz="0" w:space="0" w:color="auto"/>
      </w:divBdr>
    </w:div>
    <w:div w:id="1417091986">
      <w:bodyDiv w:val="1"/>
      <w:marLeft w:val="0"/>
      <w:marRight w:val="0"/>
      <w:marTop w:val="0"/>
      <w:marBottom w:val="0"/>
      <w:divBdr>
        <w:top w:val="none" w:sz="0" w:space="0" w:color="auto"/>
        <w:left w:val="none" w:sz="0" w:space="0" w:color="auto"/>
        <w:bottom w:val="none" w:sz="0" w:space="0" w:color="auto"/>
        <w:right w:val="none" w:sz="0" w:space="0" w:color="auto"/>
      </w:divBdr>
    </w:div>
    <w:div w:id="1723170045">
      <w:bodyDiv w:val="1"/>
      <w:marLeft w:val="0"/>
      <w:marRight w:val="0"/>
      <w:marTop w:val="0"/>
      <w:marBottom w:val="0"/>
      <w:divBdr>
        <w:top w:val="none" w:sz="0" w:space="0" w:color="auto"/>
        <w:left w:val="none" w:sz="0" w:space="0" w:color="auto"/>
        <w:bottom w:val="none" w:sz="0" w:space="0" w:color="auto"/>
        <w:right w:val="none" w:sz="0" w:space="0" w:color="auto"/>
      </w:divBdr>
    </w:div>
    <w:div w:id="1743454547">
      <w:bodyDiv w:val="1"/>
      <w:marLeft w:val="0"/>
      <w:marRight w:val="0"/>
      <w:marTop w:val="0"/>
      <w:marBottom w:val="0"/>
      <w:divBdr>
        <w:top w:val="none" w:sz="0" w:space="0" w:color="auto"/>
        <w:left w:val="none" w:sz="0" w:space="0" w:color="auto"/>
        <w:bottom w:val="none" w:sz="0" w:space="0" w:color="auto"/>
        <w:right w:val="none" w:sz="0" w:space="0" w:color="auto"/>
      </w:divBdr>
    </w:div>
    <w:div w:id="1803305924">
      <w:bodyDiv w:val="1"/>
      <w:marLeft w:val="0"/>
      <w:marRight w:val="0"/>
      <w:marTop w:val="0"/>
      <w:marBottom w:val="0"/>
      <w:divBdr>
        <w:top w:val="none" w:sz="0" w:space="0" w:color="auto"/>
        <w:left w:val="none" w:sz="0" w:space="0" w:color="auto"/>
        <w:bottom w:val="none" w:sz="0" w:space="0" w:color="auto"/>
        <w:right w:val="none" w:sz="0" w:space="0" w:color="auto"/>
      </w:divBdr>
    </w:div>
    <w:div w:id="19944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29922621" TargetMode="External"/><Relationship Id="rId18" Type="http://schemas.openxmlformats.org/officeDocument/2006/relationships/hyperlink" Target="https://doi.org/10.1007/978-1-60327-343-5_15" TargetMode="External"/><Relationship Id="rId26" Type="http://schemas.openxmlformats.org/officeDocument/2006/relationships/hyperlink" Target="https://doi.org/10.7739/jkafn.2022.29.2.258" TargetMode="External"/><Relationship Id="rId3" Type="http://schemas.openxmlformats.org/officeDocument/2006/relationships/styles" Target="styles.xml"/><Relationship Id="rId21" Type="http://schemas.openxmlformats.org/officeDocument/2006/relationships/hyperlink" Target="https://doi.org/10.1016/j.ejvs.2024.11.00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620/tjem.2023.J108" TargetMode="External"/><Relationship Id="rId17" Type="http://schemas.openxmlformats.org/officeDocument/2006/relationships/hyperlink" Target="http://irstat.ir" TargetMode="External"/><Relationship Id="rId25" Type="http://schemas.openxmlformats.org/officeDocument/2006/relationships/hyperlink" Target="https://doi.org/10.1016/j.jbmt.2021.07.04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rstat.ir" TargetMode="External"/><Relationship Id="rId20" Type="http://schemas.openxmlformats.org/officeDocument/2006/relationships/hyperlink" Target="https://www.magiran.com/paper/1254402" TargetMode="External"/><Relationship Id="rId29" Type="http://schemas.openxmlformats.org/officeDocument/2006/relationships/hyperlink" Target="https://doi.org/10.30491/jmm.22.5.4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archger.2012.08.012" TargetMode="External"/><Relationship Id="rId24" Type="http://schemas.openxmlformats.org/officeDocument/2006/relationships/hyperlink" Target="https://doi.org/10.1590/0034-7167-2023-0159"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oi.org/10.17795/modernc.8671" TargetMode="External"/><Relationship Id="rId23" Type="http://schemas.openxmlformats.org/officeDocument/2006/relationships/hyperlink" Target="https://doi.org/10.1186/s12894-023-01343-1" TargetMode="External"/><Relationship Id="rId28" Type="http://schemas.openxmlformats.org/officeDocument/2006/relationships/hyperlink" Target="https://doi.org/10.1590/0034-7167-2020-0400" TargetMode="External"/><Relationship Id="rId10" Type="http://schemas.openxmlformats.org/officeDocument/2006/relationships/hyperlink" Target="https://doi.org/https://doi.org/10.1111/ijn.13101" TargetMode="External"/><Relationship Id="rId19" Type="http://schemas.openxmlformats.org/officeDocument/2006/relationships/hyperlink" Target="https://doi.org/10.1111/ppc.12472" TargetMode="External"/><Relationship Id="rId31" Type="http://schemas.openxmlformats.org/officeDocument/2006/relationships/hyperlink" Target="https://apm.amegroups.org/article/view/84743" TargetMode="External"/><Relationship Id="rId4" Type="http://schemas.openxmlformats.org/officeDocument/2006/relationships/settings" Target="settings.xml"/><Relationship Id="rId9" Type="http://schemas.openxmlformats.org/officeDocument/2006/relationships/hyperlink" Target="https://doi.org/10.3389/fpubh.2024.1296524" TargetMode="External"/><Relationship Id="rId14" Type="http://schemas.openxmlformats.org/officeDocument/2006/relationships/hyperlink" Target="https://doi.org/10.1371/journal.pone.0311577" TargetMode="External"/><Relationship Id="rId22" Type="http://schemas.openxmlformats.org/officeDocument/2006/relationships/hyperlink" Target="https://doi.org/10.25142/osp.2023.012" TargetMode="External"/><Relationship Id="rId27" Type="http://schemas.openxmlformats.org/officeDocument/2006/relationships/hyperlink" Target="https://doi.org/10.1080/02701960.2022.2121280" TargetMode="External"/><Relationship Id="rId30" Type="http://schemas.openxmlformats.org/officeDocument/2006/relationships/hyperlink" Target="https://doi.org/10.1111/ijn.13218" TargetMode="External"/><Relationship Id="rId8" Type="http://schemas.openxmlformats.org/officeDocument/2006/relationships/hyperlink" Target="mailto:Somayyeh.g@yaho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98EEF-5237-4C11-B12C-D8C99E61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16</Pages>
  <Words>4453</Words>
  <Characters>50837</Characters>
  <Application>Microsoft Office Word</Application>
  <DocSecurity>0</DocSecurity>
  <Lines>423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MAHSN</dc:creator>
  <cp:keywords/>
  <dc:description/>
  <cp:lastModifiedBy>Omen</cp:lastModifiedBy>
  <cp:revision>21</cp:revision>
  <dcterms:created xsi:type="dcterms:W3CDTF">2024-12-07T04:59:00Z</dcterms:created>
  <dcterms:modified xsi:type="dcterms:W3CDTF">2025-12-04T11:01:00Z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a3f0442f-a554-4ee5-b49c-c2c71ef29c70</vt:lpwstr>
  </property>
</Properties>
</file>