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C2DD90" w14:textId="1CB41C5E" w:rsidR="001019A7" w:rsidRPr="0020485C" w:rsidRDefault="00D22E71" w:rsidP="008B33A5">
      <w:pPr>
        <w:bidi/>
        <w:spacing w:before="100" w:beforeAutospacing="1" w:after="100" w:afterAutospacing="1"/>
        <w:jc w:val="center"/>
        <w:rPr>
          <w:rFonts w:cs="B Nazanin"/>
          <w:b/>
          <w:bCs/>
          <w:sz w:val="22"/>
          <w:szCs w:val="22"/>
          <w:u w:val="single"/>
          <w:rtl/>
        </w:rPr>
      </w:pPr>
      <w:r w:rsidRPr="0020485C">
        <w:rPr>
          <w:rFonts w:cs="B Nazanin"/>
          <w:b/>
          <w:bCs/>
          <w:sz w:val="32"/>
          <w:szCs w:val="32"/>
          <w:rtl/>
        </w:rPr>
        <w:t>چالش‌ها</w:t>
      </w:r>
      <w:r w:rsidRPr="0020485C">
        <w:rPr>
          <w:rFonts w:cs="B Nazanin" w:hint="cs"/>
          <w:b/>
          <w:bCs/>
          <w:sz w:val="32"/>
          <w:szCs w:val="32"/>
          <w:rtl/>
        </w:rPr>
        <w:t>ی</w:t>
      </w:r>
      <w:r w:rsidRPr="0020485C">
        <w:rPr>
          <w:rFonts w:cs="B Nazanin"/>
          <w:b/>
          <w:bCs/>
          <w:sz w:val="32"/>
          <w:szCs w:val="32"/>
          <w:rtl/>
        </w:rPr>
        <w:t xml:space="preserve"> مراقبت تسک</w:t>
      </w:r>
      <w:r w:rsidRPr="0020485C">
        <w:rPr>
          <w:rFonts w:cs="B Nazanin" w:hint="cs"/>
          <w:b/>
          <w:bCs/>
          <w:sz w:val="32"/>
          <w:szCs w:val="32"/>
          <w:rtl/>
        </w:rPr>
        <w:t>ی</w:t>
      </w:r>
      <w:r w:rsidRPr="0020485C">
        <w:rPr>
          <w:rFonts w:cs="B Nazanin" w:hint="eastAsia"/>
          <w:b/>
          <w:bCs/>
          <w:sz w:val="32"/>
          <w:szCs w:val="32"/>
          <w:rtl/>
        </w:rPr>
        <w:t>ن</w:t>
      </w:r>
      <w:r w:rsidRPr="0020485C">
        <w:rPr>
          <w:rFonts w:cs="B Nazanin" w:hint="cs"/>
          <w:b/>
          <w:bCs/>
          <w:sz w:val="32"/>
          <w:szCs w:val="32"/>
          <w:rtl/>
        </w:rPr>
        <w:t>ی</w:t>
      </w:r>
      <w:r w:rsidRPr="0020485C">
        <w:rPr>
          <w:rFonts w:cs="B Nazanin"/>
          <w:b/>
          <w:bCs/>
          <w:sz w:val="32"/>
          <w:szCs w:val="32"/>
          <w:rtl/>
        </w:rPr>
        <w:t xml:space="preserve"> خانواده‌محور در </w:t>
      </w:r>
      <w:r w:rsidRPr="0020485C">
        <w:rPr>
          <w:rFonts w:cs="B Nazanin" w:hint="cs"/>
          <w:b/>
          <w:bCs/>
          <w:sz w:val="32"/>
          <w:szCs w:val="32"/>
          <w:rtl/>
        </w:rPr>
        <w:t>ی</w:t>
      </w:r>
      <w:r w:rsidRPr="0020485C">
        <w:rPr>
          <w:rFonts w:cs="B Nazanin" w:hint="eastAsia"/>
          <w:b/>
          <w:bCs/>
          <w:sz w:val="32"/>
          <w:szCs w:val="32"/>
          <w:rtl/>
        </w:rPr>
        <w:t>ک</w:t>
      </w:r>
      <w:r w:rsidRPr="0020485C">
        <w:rPr>
          <w:rFonts w:cs="B Nazanin"/>
          <w:b/>
          <w:bCs/>
          <w:sz w:val="32"/>
          <w:szCs w:val="32"/>
          <w:rtl/>
        </w:rPr>
        <w:t xml:space="preserve"> جوان مبتلا به اختلال بلع شد</w:t>
      </w:r>
      <w:r w:rsidRPr="0020485C">
        <w:rPr>
          <w:rFonts w:cs="B Nazanin" w:hint="cs"/>
          <w:b/>
          <w:bCs/>
          <w:sz w:val="32"/>
          <w:szCs w:val="32"/>
          <w:rtl/>
        </w:rPr>
        <w:t>ی</w:t>
      </w:r>
      <w:r w:rsidRPr="0020485C">
        <w:rPr>
          <w:rFonts w:cs="B Nazanin" w:hint="eastAsia"/>
          <w:b/>
          <w:bCs/>
          <w:sz w:val="32"/>
          <w:szCs w:val="32"/>
          <w:rtl/>
        </w:rPr>
        <w:t>د</w:t>
      </w:r>
      <w:r w:rsidRPr="0020485C">
        <w:rPr>
          <w:rFonts w:cs="B Nazanin"/>
          <w:b/>
          <w:bCs/>
          <w:sz w:val="32"/>
          <w:szCs w:val="32"/>
          <w:rtl/>
        </w:rPr>
        <w:t xml:space="preserve"> در ب</w:t>
      </w:r>
      <w:r w:rsidRPr="0020485C">
        <w:rPr>
          <w:rFonts w:cs="B Nazanin" w:hint="cs"/>
          <w:b/>
          <w:bCs/>
          <w:sz w:val="32"/>
          <w:szCs w:val="32"/>
          <w:rtl/>
        </w:rPr>
        <w:t>ی</w:t>
      </w:r>
      <w:r w:rsidRPr="0020485C">
        <w:rPr>
          <w:rFonts w:cs="B Nazanin" w:hint="eastAsia"/>
          <w:b/>
          <w:bCs/>
          <w:sz w:val="32"/>
          <w:szCs w:val="32"/>
          <w:rtl/>
        </w:rPr>
        <w:t>مار</w:t>
      </w:r>
      <w:r w:rsidRPr="0020485C">
        <w:rPr>
          <w:rFonts w:cs="B Nazanin" w:hint="cs"/>
          <w:b/>
          <w:bCs/>
          <w:sz w:val="32"/>
          <w:szCs w:val="32"/>
          <w:rtl/>
        </w:rPr>
        <w:t>ی</w:t>
      </w:r>
      <w:r w:rsidR="008B33A5" w:rsidRPr="0020485C">
        <w:rPr>
          <w:rFonts w:cs="B Nazanin"/>
          <w:b/>
          <w:bCs/>
          <w:sz w:val="32"/>
          <w:szCs w:val="32"/>
        </w:rPr>
        <w:t xml:space="preserve"> </w:t>
      </w:r>
      <w:r w:rsidR="008B33A5" w:rsidRPr="0020485C">
        <w:rPr>
          <w:rFonts w:cs="B Nazanin"/>
          <w:b/>
          <w:bCs/>
          <w:sz w:val="32"/>
          <w:szCs w:val="32"/>
          <w:rtl/>
        </w:rPr>
        <w:t>آم</w:t>
      </w:r>
      <w:r w:rsidR="008B33A5" w:rsidRPr="0020485C">
        <w:rPr>
          <w:rFonts w:cs="B Nazanin" w:hint="cs"/>
          <w:b/>
          <w:bCs/>
          <w:sz w:val="32"/>
          <w:szCs w:val="32"/>
          <w:rtl/>
        </w:rPr>
        <w:t>ی</w:t>
      </w:r>
      <w:r w:rsidR="008B33A5" w:rsidRPr="0020485C">
        <w:rPr>
          <w:rFonts w:cs="B Nazanin" w:hint="eastAsia"/>
          <w:b/>
          <w:bCs/>
          <w:sz w:val="32"/>
          <w:szCs w:val="32"/>
          <w:rtl/>
        </w:rPr>
        <w:t>وتروف</w:t>
      </w:r>
      <w:r w:rsidR="008B33A5" w:rsidRPr="0020485C">
        <w:rPr>
          <w:rFonts w:cs="B Nazanin" w:hint="cs"/>
          <w:b/>
          <w:bCs/>
          <w:sz w:val="32"/>
          <w:szCs w:val="32"/>
          <w:rtl/>
        </w:rPr>
        <w:t>ی</w:t>
      </w:r>
      <w:r w:rsidR="008B33A5" w:rsidRPr="0020485C">
        <w:rPr>
          <w:rFonts w:cs="B Nazanin" w:hint="eastAsia"/>
          <w:b/>
          <w:bCs/>
          <w:sz w:val="32"/>
          <w:szCs w:val="32"/>
          <w:rtl/>
        </w:rPr>
        <w:t>ک</w:t>
      </w:r>
      <w:r w:rsidR="008B33A5" w:rsidRPr="0020485C">
        <w:rPr>
          <w:rFonts w:cs="B Nazanin"/>
          <w:b/>
          <w:bCs/>
          <w:sz w:val="32"/>
          <w:szCs w:val="32"/>
          <w:rtl/>
        </w:rPr>
        <w:t xml:space="preserve"> لترال اسکلروز</w:t>
      </w:r>
      <w:r w:rsidR="008B33A5" w:rsidRPr="0020485C">
        <w:rPr>
          <w:rFonts w:cs="B Nazanin" w:hint="cs"/>
          <w:b/>
          <w:bCs/>
          <w:sz w:val="32"/>
          <w:szCs w:val="32"/>
          <w:rtl/>
        </w:rPr>
        <w:t>ی</w:t>
      </w:r>
      <w:r w:rsidR="008B33A5" w:rsidRPr="0020485C">
        <w:rPr>
          <w:rFonts w:cs="B Nazanin" w:hint="eastAsia"/>
          <w:b/>
          <w:bCs/>
          <w:sz w:val="32"/>
          <w:szCs w:val="32"/>
          <w:rtl/>
        </w:rPr>
        <w:t>س</w:t>
      </w:r>
      <w:r w:rsidRPr="0020485C">
        <w:rPr>
          <w:rFonts w:cs="B Nazanin"/>
          <w:b/>
          <w:bCs/>
          <w:sz w:val="32"/>
          <w:szCs w:val="32"/>
          <w:rtl/>
        </w:rPr>
        <w:t>: مطالعه مورد</w:t>
      </w:r>
      <w:r w:rsidRPr="0020485C">
        <w:rPr>
          <w:rFonts w:cs="B Nazanin" w:hint="cs"/>
          <w:b/>
          <w:bCs/>
          <w:sz w:val="32"/>
          <w:szCs w:val="32"/>
          <w:rtl/>
        </w:rPr>
        <w:t>ی</w:t>
      </w:r>
    </w:p>
    <w:p w14:paraId="79375508" w14:textId="430F6C2F" w:rsidR="00150232" w:rsidRPr="0020485C" w:rsidRDefault="004D6BC6" w:rsidP="00E33BB9">
      <w:pPr>
        <w:bidi/>
        <w:spacing w:before="100" w:beforeAutospacing="1" w:after="100" w:afterAutospacing="1"/>
        <w:jc w:val="center"/>
        <w:rPr>
          <w:rFonts w:cs="B Nazanin"/>
          <w:b/>
          <w:bCs/>
          <w:rtl/>
        </w:rPr>
      </w:pPr>
      <w:r w:rsidRPr="0020485C">
        <w:rPr>
          <w:rFonts w:cs="B Nazanin" w:hint="cs"/>
          <w:b/>
          <w:bCs/>
          <w:u w:val="single"/>
          <w:rtl/>
        </w:rPr>
        <w:t>فریدخت یزدانی</w:t>
      </w:r>
      <w:r w:rsidRPr="0020485C">
        <w:rPr>
          <w:rFonts w:cs="B Nazanin" w:hint="cs"/>
          <w:b/>
          <w:bCs/>
          <w:u w:val="single"/>
          <w:vertAlign w:val="superscript"/>
          <w:rtl/>
        </w:rPr>
        <w:t>1*</w:t>
      </w:r>
    </w:p>
    <w:p w14:paraId="0D1995BC" w14:textId="6F96B9D6" w:rsidR="004D6BC6" w:rsidRPr="0020485C" w:rsidRDefault="00150232" w:rsidP="00A2553D">
      <w:pPr>
        <w:bidi/>
        <w:spacing w:before="100" w:beforeAutospacing="1" w:after="100" w:afterAutospacing="1"/>
        <w:jc w:val="center"/>
        <w:rPr>
          <w:rFonts w:cs="B Nazanin"/>
          <w:sz w:val="22"/>
          <w:szCs w:val="22"/>
          <w:rtl/>
        </w:rPr>
      </w:pPr>
      <w:r w:rsidRPr="0020485C">
        <w:rPr>
          <w:rFonts w:cs="B Nazanin" w:hint="cs"/>
          <w:sz w:val="22"/>
          <w:szCs w:val="22"/>
          <w:vertAlign w:val="superscript"/>
          <w:rtl/>
        </w:rPr>
        <w:t>1</w:t>
      </w:r>
      <w:r w:rsidR="004D6BC6" w:rsidRPr="0020485C">
        <w:rPr>
          <w:rFonts w:cs="B Nazanin" w:hint="cs"/>
          <w:sz w:val="22"/>
          <w:szCs w:val="22"/>
          <w:rtl/>
        </w:rPr>
        <w:t xml:space="preserve"> </w:t>
      </w:r>
      <w:r w:rsidR="00E33BB9" w:rsidRPr="0020485C">
        <w:rPr>
          <w:rFonts w:asciiTheme="majorBidi" w:hAnsiTheme="majorBidi" w:cs="B Nazanin"/>
          <w:sz w:val="22"/>
          <w:szCs w:val="22"/>
          <w:rtl/>
          <w:lang w:val="en-GB"/>
        </w:rPr>
        <w:t>گروه پرستاری، مرکز تحقیقات توسعه علوم پرستاری و مامایی، واحد نجف‌آباد، دانشگاه آزاد اسلامی، نجف‌آباد، ایران</w:t>
      </w:r>
    </w:p>
    <w:p w14:paraId="11D3B5B1" w14:textId="594AD28B" w:rsidR="004D6BC6" w:rsidRPr="00A471B1" w:rsidRDefault="00A471B1" w:rsidP="00291FA9">
      <w:pPr>
        <w:bidi/>
        <w:spacing w:after="160" w:line="259" w:lineRule="auto"/>
        <w:jc w:val="center"/>
        <w:rPr>
          <w:rFonts w:asciiTheme="majorBidi" w:eastAsia="Calibri" w:hAnsiTheme="majorBidi" w:cstheme="majorBidi" w:hint="cs"/>
          <w:sz w:val="20"/>
          <w:szCs w:val="20"/>
          <w:rtl/>
          <w:lang w:bidi="fa-IR"/>
        </w:rPr>
      </w:pPr>
      <w:r w:rsidRPr="00A471B1">
        <w:rPr>
          <w:rFonts w:asciiTheme="majorBidi" w:eastAsia="Calibri" w:hAnsiTheme="majorBidi" w:cstheme="majorBidi"/>
          <w:sz w:val="20"/>
          <w:szCs w:val="20"/>
        </w:rPr>
        <w:t>Email: faridokht.yazdani@iau.ac.ir</w:t>
      </w:r>
    </w:p>
    <w:p w14:paraId="7A353C67" w14:textId="77777777" w:rsidR="00150232" w:rsidRPr="0020485C" w:rsidRDefault="00150232" w:rsidP="00291FA9">
      <w:pPr>
        <w:bidi/>
        <w:spacing w:before="100" w:beforeAutospacing="1" w:after="100" w:afterAutospacing="1"/>
        <w:jc w:val="both"/>
        <w:rPr>
          <w:rFonts w:cs="B Nazanin"/>
          <w:b/>
          <w:bCs/>
          <w:rtl/>
        </w:rPr>
      </w:pPr>
      <w:r w:rsidRPr="0020485C">
        <w:rPr>
          <w:rFonts w:cs="B Nazanin" w:hint="cs"/>
          <w:b/>
          <w:bCs/>
          <w:rtl/>
        </w:rPr>
        <w:t xml:space="preserve">چکیده </w:t>
      </w:r>
    </w:p>
    <w:p w14:paraId="5B378747" w14:textId="03A9BD75" w:rsidR="00A471B1" w:rsidRPr="00A471B1" w:rsidRDefault="00A471B1" w:rsidP="00A471B1">
      <w:pPr>
        <w:bidi/>
        <w:spacing w:before="100" w:beforeAutospacing="1" w:after="100" w:afterAutospacing="1"/>
        <w:jc w:val="both"/>
        <w:rPr>
          <w:rFonts w:cs="B Nazanin"/>
        </w:rPr>
      </w:pPr>
      <w:r w:rsidRPr="00A471B1">
        <w:rPr>
          <w:rFonts w:cs="B Nazanin"/>
          <w:rtl/>
        </w:rPr>
        <w:t xml:space="preserve">این مطالعه موردی با هدف بررسی چالش‌های مراقبت تسکینی و نقش خانواده در مدیریت اختلال شدید بلع در یک بیمار </w:t>
      </w:r>
      <w:r w:rsidRPr="00A471B1">
        <w:rPr>
          <w:rFonts w:cs="B Nazanin"/>
          <w:rtl/>
          <w:lang w:bidi="fa-IR"/>
        </w:rPr>
        <w:t>۳۴</w:t>
      </w:r>
      <w:r w:rsidRPr="00A471B1">
        <w:rPr>
          <w:rFonts w:cs="B Nazanin"/>
          <w:rtl/>
        </w:rPr>
        <w:t xml:space="preserve"> ساله مبتلا به آمیوتروفیک لترال اسکلروزیس</w:t>
      </w:r>
      <w:r w:rsidRPr="00A471B1">
        <w:rPr>
          <w:rFonts w:cs="B Nazanin"/>
        </w:rPr>
        <w:t xml:space="preserve"> </w:t>
      </w:r>
      <w:r w:rsidRPr="00A471B1">
        <w:rPr>
          <w:rFonts w:cs="B Nazanin"/>
          <w:sz w:val="22"/>
          <w:szCs w:val="22"/>
        </w:rPr>
        <w:t>(ALS)</w:t>
      </w:r>
      <w:r w:rsidRPr="00A471B1">
        <w:rPr>
          <w:rFonts w:cs="B Nazanin"/>
        </w:rPr>
        <w:t xml:space="preserve"> </w:t>
      </w:r>
      <w:r w:rsidRPr="00A471B1">
        <w:rPr>
          <w:rFonts w:cs="B Nazanin"/>
          <w:rtl/>
        </w:rPr>
        <w:t>انجام شد</w:t>
      </w:r>
      <w:r>
        <w:rPr>
          <w:rFonts w:cs="B Nazanin" w:hint="cs"/>
          <w:rtl/>
        </w:rPr>
        <w:t>.</w:t>
      </w:r>
      <w:r w:rsidRPr="00A471B1">
        <w:rPr>
          <w:rFonts w:cs="B Nazanin"/>
        </w:rPr>
        <w:t xml:space="preserve"> </w:t>
      </w:r>
      <w:r w:rsidRPr="00A471B1">
        <w:rPr>
          <w:rFonts w:cs="B Nazanin"/>
          <w:sz w:val="22"/>
          <w:szCs w:val="22"/>
        </w:rPr>
        <w:t>ALS</w:t>
      </w:r>
      <w:r w:rsidRPr="00A471B1">
        <w:rPr>
          <w:rFonts w:cs="B Nazanin"/>
        </w:rPr>
        <w:t xml:space="preserve"> </w:t>
      </w:r>
      <w:r w:rsidRPr="00A471B1">
        <w:rPr>
          <w:rFonts w:cs="B Nazanin"/>
          <w:rtl/>
        </w:rPr>
        <w:t>به‌عنوان یک بیماری پیشرونده و ناتوان‌کننده، نه‌تنها عملکردهای حیاتی بیمار را مختل می‌کند، بلکه پیامدهای عمیقی بر وضعیت روانی</w:t>
      </w:r>
      <w:r w:rsidRPr="00A471B1">
        <w:rPr>
          <w:rFonts w:ascii="Sakkal Majalla" w:hAnsi="Sakkal Majalla" w:cs="Sakkal Majalla" w:hint="cs"/>
          <w:rtl/>
        </w:rPr>
        <w:t>–</w:t>
      </w:r>
      <w:r w:rsidRPr="00A471B1">
        <w:rPr>
          <w:rFonts w:cs="B Nazanin" w:hint="cs"/>
          <w:rtl/>
        </w:rPr>
        <w:t>اجتماعی</w:t>
      </w:r>
      <w:r w:rsidRPr="00A471B1">
        <w:rPr>
          <w:rFonts w:cs="B Nazanin"/>
          <w:rtl/>
        </w:rPr>
        <w:t xml:space="preserve"> </w:t>
      </w:r>
      <w:r w:rsidRPr="00A471B1">
        <w:rPr>
          <w:rFonts w:cs="B Nazanin" w:hint="cs"/>
          <w:rtl/>
        </w:rPr>
        <w:t>خانواده</w:t>
      </w:r>
      <w:r w:rsidRPr="00A471B1">
        <w:rPr>
          <w:rFonts w:cs="B Nazanin"/>
          <w:rtl/>
        </w:rPr>
        <w:t xml:space="preserve"> </w:t>
      </w:r>
      <w:r w:rsidRPr="00A471B1">
        <w:rPr>
          <w:rFonts w:cs="B Nazanin" w:hint="cs"/>
          <w:rtl/>
        </w:rPr>
        <w:t>و</w:t>
      </w:r>
      <w:r w:rsidRPr="00A471B1">
        <w:rPr>
          <w:rFonts w:cs="B Nazanin"/>
          <w:rtl/>
        </w:rPr>
        <w:t xml:space="preserve"> </w:t>
      </w:r>
      <w:r w:rsidRPr="00A471B1">
        <w:rPr>
          <w:rFonts w:cs="B Nazanin" w:hint="cs"/>
          <w:rtl/>
        </w:rPr>
        <w:t>فرآیند</w:t>
      </w:r>
      <w:r w:rsidRPr="00A471B1">
        <w:rPr>
          <w:rFonts w:cs="B Nazanin"/>
          <w:rtl/>
        </w:rPr>
        <w:t xml:space="preserve"> </w:t>
      </w:r>
      <w:r w:rsidRPr="00A471B1">
        <w:rPr>
          <w:rFonts w:cs="B Nazanin" w:hint="cs"/>
          <w:rtl/>
        </w:rPr>
        <w:t>مراقبت</w:t>
      </w:r>
      <w:r w:rsidRPr="00A471B1">
        <w:rPr>
          <w:rFonts w:cs="B Nazanin"/>
          <w:rtl/>
        </w:rPr>
        <w:t xml:space="preserve"> </w:t>
      </w:r>
      <w:r w:rsidRPr="00A471B1">
        <w:rPr>
          <w:rFonts w:cs="B Nazanin" w:hint="cs"/>
          <w:rtl/>
        </w:rPr>
        <w:t>دارد</w:t>
      </w:r>
      <w:r w:rsidRPr="00A471B1">
        <w:rPr>
          <w:rFonts w:cs="B Nazanin"/>
          <w:rtl/>
        </w:rPr>
        <w:t xml:space="preserve">. </w:t>
      </w:r>
      <w:r w:rsidRPr="00A471B1">
        <w:rPr>
          <w:rFonts w:cs="B Nazanin" w:hint="cs"/>
          <w:rtl/>
        </w:rPr>
        <w:t>اختلال</w:t>
      </w:r>
      <w:r w:rsidRPr="00A471B1">
        <w:rPr>
          <w:rFonts w:cs="B Nazanin"/>
          <w:rtl/>
        </w:rPr>
        <w:t xml:space="preserve"> </w:t>
      </w:r>
      <w:r w:rsidRPr="00A471B1">
        <w:rPr>
          <w:rFonts w:cs="B Nazanin" w:hint="cs"/>
          <w:rtl/>
        </w:rPr>
        <w:t>بلع</w:t>
      </w:r>
      <w:r w:rsidRPr="00A471B1">
        <w:rPr>
          <w:rFonts w:cs="B Nazanin"/>
          <w:rtl/>
        </w:rPr>
        <w:t xml:space="preserve"> </w:t>
      </w:r>
      <w:r w:rsidRPr="00A471B1">
        <w:rPr>
          <w:rFonts w:cs="B Nazanin" w:hint="cs"/>
          <w:rtl/>
        </w:rPr>
        <w:t>یکی</w:t>
      </w:r>
      <w:r w:rsidRPr="00A471B1">
        <w:rPr>
          <w:rFonts w:cs="B Nazanin"/>
          <w:rtl/>
        </w:rPr>
        <w:t xml:space="preserve"> </w:t>
      </w:r>
      <w:r w:rsidRPr="00A471B1">
        <w:rPr>
          <w:rFonts w:cs="B Nazanin" w:hint="cs"/>
          <w:rtl/>
        </w:rPr>
        <w:t>از</w:t>
      </w:r>
      <w:r w:rsidRPr="00A471B1">
        <w:rPr>
          <w:rFonts w:cs="B Nazanin"/>
          <w:rtl/>
        </w:rPr>
        <w:t xml:space="preserve"> </w:t>
      </w:r>
      <w:r w:rsidRPr="00A471B1">
        <w:rPr>
          <w:rFonts w:cs="B Nazanin" w:hint="cs"/>
          <w:rtl/>
        </w:rPr>
        <w:t>بحرانی‌ترین</w:t>
      </w:r>
      <w:r w:rsidRPr="00A471B1">
        <w:rPr>
          <w:rFonts w:cs="B Nazanin"/>
          <w:rtl/>
        </w:rPr>
        <w:t xml:space="preserve"> </w:t>
      </w:r>
      <w:r w:rsidRPr="00A471B1">
        <w:rPr>
          <w:rFonts w:cs="B Nazanin" w:hint="cs"/>
          <w:rtl/>
        </w:rPr>
        <w:t>مشکلات</w:t>
      </w:r>
      <w:r w:rsidRPr="00A471B1">
        <w:rPr>
          <w:rFonts w:cs="B Nazanin"/>
          <w:rtl/>
        </w:rPr>
        <w:t xml:space="preserve"> </w:t>
      </w:r>
      <w:r w:rsidRPr="00A471B1">
        <w:rPr>
          <w:rFonts w:cs="B Nazanin" w:hint="cs"/>
          <w:rtl/>
        </w:rPr>
        <w:t>این</w:t>
      </w:r>
      <w:r w:rsidRPr="00A471B1">
        <w:rPr>
          <w:rFonts w:cs="B Nazanin"/>
          <w:rtl/>
        </w:rPr>
        <w:t xml:space="preserve"> </w:t>
      </w:r>
      <w:r w:rsidRPr="00A471B1">
        <w:rPr>
          <w:rFonts w:cs="B Nazanin" w:hint="cs"/>
          <w:rtl/>
        </w:rPr>
        <w:t>بیماران</w:t>
      </w:r>
      <w:r w:rsidRPr="00A471B1">
        <w:rPr>
          <w:rFonts w:cs="B Nazanin"/>
          <w:rtl/>
        </w:rPr>
        <w:t xml:space="preserve"> </w:t>
      </w:r>
      <w:r w:rsidRPr="00A471B1">
        <w:rPr>
          <w:rFonts w:cs="B Nazanin" w:hint="cs"/>
          <w:rtl/>
        </w:rPr>
        <w:t>است</w:t>
      </w:r>
      <w:r w:rsidRPr="00A471B1">
        <w:rPr>
          <w:rFonts w:cs="B Nazanin"/>
          <w:rtl/>
        </w:rPr>
        <w:t xml:space="preserve"> </w:t>
      </w:r>
      <w:r w:rsidRPr="00A471B1">
        <w:rPr>
          <w:rFonts w:cs="B Nazanin" w:hint="cs"/>
          <w:rtl/>
        </w:rPr>
        <w:t>و</w:t>
      </w:r>
      <w:r w:rsidRPr="00A471B1">
        <w:rPr>
          <w:rFonts w:cs="B Nazanin"/>
          <w:rtl/>
        </w:rPr>
        <w:t xml:space="preserve"> </w:t>
      </w:r>
      <w:r w:rsidRPr="00A471B1">
        <w:rPr>
          <w:rFonts w:cs="B Nazanin" w:hint="cs"/>
          <w:rtl/>
        </w:rPr>
        <w:t>در</w:t>
      </w:r>
      <w:r w:rsidRPr="00A471B1">
        <w:rPr>
          <w:rFonts w:cs="B Nazanin"/>
          <w:rtl/>
        </w:rPr>
        <w:t xml:space="preserve"> </w:t>
      </w:r>
      <w:r w:rsidRPr="00A471B1">
        <w:rPr>
          <w:rFonts w:cs="B Nazanin" w:hint="cs"/>
          <w:rtl/>
        </w:rPr>
        <w:t>صورت</w:t>
      </w:r>
      <w:r w:rsidRPr="00A471B1">
        <w:rPr>
          <w:rFonts w:cs="B Nazanin"/>
          <w:rtl/>
        </w:rPr>
        <w:t xml:space="preserve"> </w:t>
      </w:r>
      <w:r w:rsidRPr="00A471B1">
        <w:rPr>
          <w:rFonts w:cs="B Nazanin" w:hint="cs"/>
          <w:rtl/>
        </w:rPr>
        <w:t>عدم</w:t>
      </w:r>
      <w:r w:rsidRPr="00A471B1">
        <w:rPr>
          <w:rFonts w:cs="B Nazanin"/>
          <w:rtl/>
        </w:rPr>
        <w:t xml:space="preserve"> </w:t>
      </w:r>
      <w:r w:rsidRPr="00A471B1">
        <w:rPr>
          <w:rFonts w:cs="B Nazanin" w:hint="cs"/>
          <w:rtl/>
        </w:rPr>
        <w:t>مدیریت</w:t>
      </w:r>
      <w:r w:rsidRPr="00A471B1">
        <w:rPr>
          <w:rFonts w:cs="B Nazanin"/>
          <w:rtl/>
        </w:rPr>
        <w:t xml:space="preserve"> </w:t>
      </w:r>
      <w:r w:rsidRPr="00A471B1">
        <w:rPr>
          <w:rFonts w:cs="B Nazanin" w:hint="cs"/>
          <w:rtl/>
        </w:rPr>
        <w:t>صحیح،</w:t>
      </w:r>
      <w:r w:rsidRPr="00A471B1">
        <w:rPr>
          <w:rFonts w:cs="B Nazanin"/>
          <w:rtl/>
        </w:rPr>
        <w:t xml:space="preserve"> </w:t>
      </w:r>
      <w:r w:rsidRPr="00A471B1">
        <w:rPr>
          <w:rFonts w:cs="B Nazanin" w:hint="cs"/>
          <w:rtl/>
        </w:rPr>
        <w:t>می‌تواند</w:t>
      </w:r>
      <w:r w:rsidRPr="00A471B1">
        <w:rPr>
          <w:rFonts w:cs="B Nazanin"/>
          <w:rtl/>
        </w:rPr>
        <w:t xml:space="preserve"> </w:t>
      </w:r>
      <w:r w:rsidRPr="00A471B1">
        <w:rPr>
          <w:rFonts w:cs="B Nazanin" w:hint="cs"/>
          <w:rtl/>
        </w:rPr>
        <w:t>به</w:t>
      </w:r>
      <w:r w:rsidRPr="00A471B1">
        <w:rPr>
          <w:rFonts w:cs="B Nazanin"/>
          <w:rtl/>
        </w:rPr>
        <w:t xml:space="preserve"> </w:t>
      </w:r>
      <w:r w:rsidRPr="00A471B1">
        <w:rPr>
          <w:rFonts w:cs="B Nazanin" w:hint="cs"/>
          <w:rtl/>
        </w:rPr>
        <w:t>سوءتغذیه،</w:t>
      </w:r>
      <w:r w:rsidRPr="00A471B1">
        <w:rPr>
          <w:rFonts w:cs="B Nazanin"/>
          <w:rtl/>
        </w:rPr>
        <w:t xml:space="preserve"> </w:t>
      </w:r>
      <w:r w:rsidRPr="00A471B1">
        <w:rPr>
          <w:rFonts w:cs="B Nazanin" w:hint="cs"/>
          <w:rtl/>
        </w:rPr>
        <w:t>آسپیراسیون</w:t>
      </w:r>
      <w:r w:rsidRPr="00A471B1">
        <w:rPr>
          <w:rFonts w:cs="B Nazanin"/>
          <w:rtl/>
        </w:rPr>
        <w:t xml:space="preserve"> </w:t>
      </w:r>
      <w:r w:rsidRPr="00A471B1">
        <w:rPr>
          <w:rFonts w:cs="B Nazanin" w:hint="cs"/>
          <w:rtl/>
        </w:rPr>
        <w:t>و</w:t>
      </w:r>
      <w:r w:rsidRPr="00A471B1">
        <w:rPr>
          <w:rFonts w:cs="B Nazanin"/>
          <w:rtl/>
        </w:rPr>
        <w:t xml:space="preserve"> </w:t>
      </w:r>
      <w:r w:rsidRPr="00A471B1">
        <w:rPr>
          <w:rFonts w:cs="B Nazanin" w:hint="cs"/>
          <w:rtl/>
        </w:rPr>
        <w:t>کاهش</w:t>
      </w:r>
      <w:r w:rsidRPr="00A471B1">
        <w:rPr>
          <w:rFonts w:cs="B Nazanin"/>
          <w:rtl/>
        </w:rPr>
        <w:t xml:space="preserve"> </w:t>
      </w:r>
      <w:r w:rsidRPr="00A471B1">
        <w:rPr>
          <w:rFonts w:cs="B Nazanin" w:hint="cs"/>
          <w:rtl/>
        </w:rPr>
        <w:t>شدید</w:t>
      </w:r>
      <w:r w:rsidRPr="00A471B1">
        <w:rPr>
          <w:rFonts w:cs="B Nazanin"/>
          <w:rtl/>
        </w:rPr>
        <w:t xml:space="preserve"> </w:t>
      </w:r>
      <w:r w:rsidRPr="00A471B1">
        <w:rPr>
          <w:rFonts w:cs="B Nazanin" w:hint="cs"/>
          <w:rtl/>
        </w:rPr>
        <w:t>کیفیت</w:t>
      </w:r>
      <w:r w:rsidRPr="00A471B1">
        <w:rPr>
          <w:rFonts w:cs="B Nazanin"/>
          <w:rtl/>
        </w:rPr>
        <w:t xml:space="preserve"> </w:t>
      </w:r>
      <w:r w:rsidRPr="00A471B1">
        <w:rPr>
          <w:rFonts w:cs="B Nazanin" w:hint="cs"/>
          <w:rtl/>
        </w:rPr>
        <w:t>زندگی</w:t>
      </w:r>
      <w:r w:rsidRPr="00A471B1">
        <w:rPr>
          <w:rFonts w:cs="B Nazanin"/>
          <w:rtl/>
        </w:rPr>
        <w:t xml:space="preserve"> </w:t>
      </w:r>
      <w:r w:rsidRPr="00A471B1">
        <w:rPr>
          <w:rFonts w:cs="B Nazanin" w:hint="cs"/>
          <w:rtl/>
        </w:rPr>
        <w:t>منجر</w:t>
      </w:r>
      <w:r w:rsidRPr="00A471B1">
        <w:rPr>
          <w:rFonts w:cs="B Nazanin"/>
          <w:rtl/>
        </w:rPr>
        <w:t xml:space="preserve"> </w:t>
      </w:r>
      <w:r w:rsidRPr="00A471B1">
        <w:rPr>
          <w:rFonts w:cs="B Nazanin" w:hint="cs"/>
          <w:rtl/>
        </w:rPr>
        <w:t>شود</w:t>
      </w:r>
      <w:r w:rsidRPr="00A471B1">
        <w:rPr>
          <w:rFonts w:cs="B Nazanin"/>
          <w:rtl/>
        </w:rPr>
        <w:t xml:space="preserve">. </w:t>
      </w:r>
      <w:r w:rsidRPr="00A471B1">
        <w:rPr>
          <w:rFonts w:cs="B Nazanin" w:hint="cs"/>
          <w:rtl/>
        </w:rPr>
        <w:t>داده‌های</w:t>
      </w:r>
      <w:r w:rsidRPr="00A471B1">
        <w:rPr>
          <w:rFonts w:cs="B Nazanin"/>
          <w:rtl/>
        </w:rPr>
        <w:t xml:space="preserve"> </w:t>
      </w:r>
      <w:r w:rsidRPr="00A471B1">
        <w:rPr>
          <w:rFonts w:cs="B Nazanin" w:hint="cs"/>
          <w:rtl/>
        </w:rPr>
        <w:t>پژوهش</w:t>
      </w:r>
      <w:r w:rsidRPr="00A471B1">
        <w:rPr>
          <w:rFonts w:cs="B Nazanin"/>
          <w:rtl/>
        </w:rPr>
        <w:t xml:space="preserve"> </w:t>
      </w:r>
      <w:r w:rsidRPr="00A471B1">
        <w:rPr>
          <w:rFonts w:cs="B Nazanin" w:hint="cs"/>
          <w:rtl/>
        </w:rPr>
        <w:t>از</w:t>
      </w:r>
      <w:r w:rsidRPr="00A471B1">
        <w:rPr>
          <w:rFonts w:cs="B Nazanin"/>
          <w:rtl/>
        </w:rPr>
        <w:t xml:space="preserve"> </w:t>
      </w:r>
      <w:r w:rsidRPr="00A471B1">
        <w:rPr>
          <w:rFonts w:cs="B Nazanin" w:hint="cs"/>
          <w:rtl/>
        </w:rPr>
        <w:t>طریق</w:t>
      </w:r>
      <w:r w:rsidRPr="00A471B1">
        <w:rPr>
          <w:rFonts w:cs="B Nazanin"/>
          <w:rtl/>
        </w:rPr>
        <w:t xml:space="preserve"> </w:t>
      </w:r>
      <w:r w:rsidRPr="00A471B1">
        <w:rPr>
          <w:rFonts w:cs="B Nazanin" w:hint="cs"/>
          <w:rtl/>
        </w:rPr>
        <w:t>مشاهده</w:t>
      </w:r>
      <w:r w:rsidRPr="00A471B1">
        <w:rPr>
          <w:rFonts w:cs="B Nazanin"/>
          <w:rtl/>
        </w:rPr>
        <w:t xml:space="preserve"> </w:t>
      </w:r>
      <w:r w:rsidRPr="00A471B1">
        <w:rPr>
          <w:rFonts w:cs="B Nazanin" w:hint="cs"/>
          <w:rtl/>
        </w:rPr>
        <w:t>مست</w:t>
      </w:r>
      <w:r w:rsidRPr="00A471B1">
        <w:rPr>
          <w:rFonts w:cs="B Nazanin"/>
          <w:rtl/>
        </w:rPr>
        <w:t>قیم، بررسی پرونده پزشکی، مصاحبه نیمه‌ساختاریافته و ارزیابی‌های بالینی گردآوری شد. تحلیل کیفی داده‌ها با استفاده از رویکرد گرانهایم و لوندمن و با بهره‌گیری از مثلث‌سازی انجام گرفت. نتایج نشان داد که مراقبت تسکینی در بیماران جوان مبتلا به</w:t>
      </w:r>
      <w:r w:rsidRPr="00A471B1">
        <w:rPr>
          <w:rFonts w:cs="B Nazanin"/>
        </w:rPr>
        <w:t xml:space="preserve"> </w:t>
      </w:r>
      <w:r w:rsidRPr="00A471B1">
        <w:rPr>
          <w:rFonts w:cs="B Nazanin"/>
          <w:sz w:val="22"/>
          <w:szCs w:val="22"/>
        </w:rPr>
        <w:t>ALS</w:t>
      </w:r>
      <w:r w:rsidRPr="00A471B1">
        <w:rPr>
          <w:rFonts w:cs="B Nazanin"/>
        </w:rPr>
        <w:t xml:space="preserve"> </w:t>
      </w:r>
      <w:r w:rsidRPr="00A471B1">
        <w:rPr>
          <w:rFonts w:cs="B Nazanin"/>
          <w:rtl/>
        </w:rPr>
        <w:t>با اختلال شدید بلع، فرآیندی پیچیده و چندعاملی است که نیازمند همکاری تیم چندرشته‌ای و مشارکت فعال خانواده است. خانواده نقش کلیدی در مراقبت روزمره، تصمیم‌گیری درمانی و انطباق بیمار با مداخلات تسکینی داشت. یافته‌ها همچنین اهمیت شنیده‌شدن صدای بیمار و مراقب را در طراحی برنامه‌های مراقبتی نشان دادند. نتیجه مطالعه بر ضرورت تقویت مدل‌های مراقبت خانواده‌محور، فراهم‌سازی آموزش ساختاریافته برای مراقبان و توسعه سیاست‌های حمایتی در نظام سلامت ایران تأکید می‌کند. این مطالعه می‌تواند در بهبود مداخلات بالینی و برنامه‌ریزی جامع برای مراقبت تسکینی بیماران مبتلا به</w:t>
      </w:r>
      <w:r w:rsidRPr="00A471B1">
        <w:rPr>
          <w:rFonts w:cs="B Nazanin"/>
        </w:rPr>
        <w:t xml:space="preserve"> </w:t>
      </w:r>
      <w:r w:rsidRPr="00A471B1">
        <w:rPr>
          <w:rFonts w:cs="B Nazanin"/>
          <w:sz w:val="22"/>
          <w:szCs w:val="22"/>
        </w:rPr>
        <w:t>ALS</w:t>
      </w:r>
      <w:r w:rsidRPr="00A471B1">
        <w:rPr>
          <w:rFonts w:cs="B Nazanin"/>
        </w:rPr>
        <w:t xml:space="preserve"> </w:t>
      </w:r>
      <w:r w:rsidRPr="00A471B1">
        <w:rPr>
          <w:rFonts w:cs="B Nazanin"/>
          <w:rtl/>
        </w:rPr>
        <w:t>به‌ویژه در مراحل پیشرفته مؤثر باشد</w:t>
      </w:r>
      <w:r>
        <w:rPr>
          <w:rFonts w:cs="B Nazanin" w:hint="cs"/>
          <w:rtl/>
        </w:rPr>
        <w:t>.</w:t>
      </w:r>
    </w:p>
    <w:p w14:paraId="5DE5C341" w14:textId="730BEF9E" w:rsidR="00725CE5" w:rsidRPr="0020485C" w:rsidRDefault="00291FA9" w:rsidP="009068AB">
      <w:pPr>
        <w:bidi/>
        <w:spacing w:before="100" w:beforeAutospacing="1" w:after="100" w:afterAutospacing="1"/>
        <w:jc w:val="both"/>
        <w:rPr>
          <w:rFonts w:cs="B Nazanin"/>
          <w:rtl/>
        </w:rPr>
      </w:pPr>
      <w:r w:rsidRPr="0020485C">
        <w:rPr>
          <w:rFonts w:cs="B Nazanin" w:hint="eastAsia"/>
          <w:b/>
          <w:bCs/>
          <w:rtl/>
        </w:rPr>
        <w:t>کل</w:t>
      </w:r>
      <w:r w:rsidRPr="0020485C">
        <w:rPr>
          <w:rFonts w:cs="B Nazanin" w:hint="cs"/>
          <w:b/>
          <w:bCs/>
          <w:rtl/>
        </w:rPr>
        <w:t>ی</w:t>
      </w:r>
      <w:r w:rsidRPr="0020485C">
        <w:rPr>
          <w:rFonts w:cs="B Nazanin" w:hint="eastAsia"/>
          <w:b/>
          <w:bCs/>
          <w:rtl/>
        </w:rPr>
        <w:t>دواژه‌ها</w:t>
      </w:r>
      <w:r w:rsidRPr="0020485C">
        <w:rPr>
          <w:rFonts w:cs="B Nazanin"/>
          <w:b/>
          <w:bCs/>
          <w:rtl/>
        </w:rPr>
        <w:t xml:space="preserve">: </w:t>
      </w:r>
      <w:r w:rsidRPr="0020485C">
        <w:rPr>
          <w:rFonts w:cs="B Nazanin"/>
          <w:rtl/>
        </w:rPr>
        <w:t>آم</w:t>
      </w:r>
      <w:r w:rsidRPr="0020485C">
        <w:rPr>
          <w:rFonts w:cs="B Nazanin" w:hint="cs"/>
          <w:rtl/>
        </w:rPr>
        <w:t>ی</w:t>
      </w:r>
      <w:r w:rsidRPr="0020485C">
        <w:rPr>
          <w:rFonts w:cs="B Nazanin" w:hint="eastAsia"/>
          <w:rtl/>
        </w:rPr>
        <w:t>وتروف</w:t>
      </w:r>
      <w:r w:rsidRPr="0020485C">
        <w:rPr>
          <w:rFonts w:cs="B Nazanin" w:hint="cs"/>
          <w:rtl/>
        </w:rPr>
        <w:t>ی</w:t>
      </w:r>
      <w:r w:rsidRPr="0020485C">
        <w:rPr>
          <w:rFonts w:cs="B Nazanin" w:hint="eastAsia"/>
          <w:rtl/>
        </w:rPr>
        <w:t>ک</w:t>
      </w:r>
      <w:r w:rsidRPr="0020485C">
        <w:rPr>
          <w:rFonts w:cs="B Nazanin"/>
          <w:rtl/>
        </w:rPr>
        <w:t xml:space="preserve"> لترال اسکلروز</w:t>
      </w:r>
      <w:r w:rsidRPr="0020485C">
        <w:rPr>
          <w:rFonts w:cs="B Nazanin" w:hint="cs"/>
          <w:rtl/>
        </w:rPr>
        <w:t>ی</w:t>
      </w:r>
      <w:r w:rsidRPr="0020485C">
        <w:rPr>
          <w:rFonts w:cs="B Nazanin" w:hint="eastAsia"/>
          <w:rtl/>
        </w:rPr>
        <w:t>س،</w:t>
      </w:r>
      <w:r w:rsidRPr="0020485C">
        <w:rPr>
          <w:rFonts w:cs="B Nazanin"/>
          <w:rtl/>
        </w:rPr>
        <w:t xml:space="preserve"> مراقبت تسک</w:t>
      </w:r>
      <w:r w:rsidRPr="0020485C">
        <w:rPr>
          <w:rFonts w:cs="B Nazanin" w:hint="cs"/>
          <w:rtl/>
        </w:rPr>
        <w:t>ی</w:t>
      </w:r>
      <w:r w:rsidRPr="0020485C">
        <w:rPr>
          <w:rFonts w:cs="B Nazanin" w:hint="eastAsia"/>
          <w:rtl/>
        </w:rPr>
        <w:t>ن</w:t>
      </w:r>
      <w:r w:rsidRPr="0020485C">
        <w:rPr>
          <w:rFonts w:cs="B Nazanin" w:hint="cs"/>
          <w:rtl/>
        </w:rPr>
        <w:t>ی</w:t>
      </w:r>
      <w:r w:rsidRPr="0020485C">
        <w:rPr>
          <w:rFonts w:cs="B Nazanin" w:hint="eastAsia"/>
          <w:rtl/>
        </w:rPr>
        <w:t>،</w:t>
      </w:r>
      <w:r w:rsidR="00A471B1">
        <w:rPr>
          <w:rFonts w:cs="B Nazanin"/>
          <w:rtl/>
        </w:rPr>
        <w:t xml:space="preserve"> اختلال بلع، مراقبت </w:t>
      </w:r>
      <w:r w:rsidR="009068AB" w:rsidRPr="009068AB">
        <w:rPr>
          <w:rFonts w:cs="B Nazanin"/>
          <w:rtl/>
        </w:rPr>
        <w:t>خانواده‌محور</w:t>
      </w:r>
      <w:r w:rsidR="00A471B1">
        <w:rPr>
          <w:rFonts w:cs="B Nazanin"/>
          <w:rtl/>
        </w:rPr>
        <w:t>‌</w:t>
      </w:r>
      <w:r w:rsidRPr="0020485C">
        <w:rPr>
          <w:rFonts w:cs="B Nazanin"/>
          <w:rtl/>
        </w:rPr>
        <w:t>، مطالعه مورد</w:t>
      </w:r>
      <w:r w:rsidRPr="0020485C">
        <w:rPr>
          <w:rFonts w:cs="B Nazanin" w:hint="cs"/>
          <w:rtl/>
        </w:rPr>
        <w:t>ی</w:t>
      </w:r>
      <w:r w:rsidR="00D97176" w:rsidRPr="0020485C">
        <w:rPr>
          <w:rFonts w:cs="B Nazanin"/>
          <w:rtl/>
        </w:rPr>
        <w:t>.</w:t>
      </w:r>
    </w:p>
    <w:p w14:paraId="23ED4360" w14:textId="62B7C836" w:rsidR="00291FA9" w:rsidRPr="0020485C" w:rsidRDefault="00291FA9" w:rsidP="00A0306E">
      <w:pPr>
        <w:bidi/>
        <w:spacing w:before="100" w:beforeAutospacing="1" w:after="100" w:afterAutospacing="1"/>
        <w:jc w:val="both"/>
        <w:rPr>
          <w:rFonts w:cs="B Nazanin"/>
          <w:b/>
          <w:bCs/>
        </w:rPr>
      </w:pPr>
    </w:p>
    <w:p w14:paraId="3F88B388" w14:textId="5B534FA7" w:rsidR="005370FB" w:rsidRPr="0020485C" w:rsidRDefault="005370FB" w:rsidP="005370FB">
      <w:pPr>
        <w:bidi/>
        <w:spacing w:before="100" w:beforeAutospacing="1" w:after="100" w:afterAutospacing="1"/>
        <w:jc w:val="both"/>
        <w:rPr>
          <w:rFonts w:cs="B Nazanin"/>
          <w:b/>
          <w:bCs/>
        </w:rPr>
      </w:pPr>
    </w:p>
    <w:p w14:paraId="26239AA1" w14:textId="3FF97827" w:rsidR="005370FB" w:rsidRPr="0020485C" w:rsidRDefault="005370FB" w:rsidP="005370FB">
      <w:pPr>
        <w:bidi/>
        <w:spacing w:before="100" w:beforeAutospacing="1" w:after="100" w:afterAutospacing="1"/>
        <w:jc w:val="both"/>
        <w:rPr>
          <w:rFonts w:cs="B Nazanin"/>
          <w:b/>
          <w:bCs/>
        </w:rPr>
      </w:pPr>
    </w:p>
    <w:p w14:paraId="60833BEB" w14:textId="1A0D84A7" w:rsidR="005370FB" w:rsidRPr="0020485C" w:rsidRDefault="005370FB" w:rsidP="005370FB">
      <w:pPr>
        <w:bidi/>
        <w:spacing w:before="100" w:beforeAutospacing="1" w:after="100" w:afterAutospacing="1"/>
        <w:jc w:val="both"/>
        <w:rPr>
          <w:rFonts w:cs="B Nazanin"/>
          <w:b/>
          <w:bCs/>
        </w:rPr>
      </w:pPr>
    </w:p>
    <w:p w14:paraId="13A6BE68" w14:textId="73F2C39B" w:rsidR="005370FB" w:rsidRPr="0020485C" w:rsidRDefault="005370FB" w:rsidP="005370FB">
      <w:pPr>
        <w:bidi/>
        <w:spacing w:before="100" w:beforeAutospacing="1" w:after="100" w:afterAutospacing="1"/>
        <w:jc w:val="both"/>
        <w:rPr>
          <w:rFonts w:cs="B Nazanin"/>
          <w:b/>
          <w:bCs/>
        </w:rPr>
      </w:pPr>
    </w:p>
    <w:p w14:paraId="4347112D" w14:textId="45F5BBBD" w:rsidR="005370FB" w:rsidRPr="0020485C" w:rsidRDefault="005370FB" w:rsidP="005370FB">
      <w:pPr>
        <w:bidi/>
        <w:spacing w:before="100" w:beforeAutospacing="1" w:after="100" w:afterAutospacing="1"/>
        <w:jc w:val="both"/>
        <w:rPr>
          <w:rFonts w:cs="B Nazanin"/>
          <w:b/>
          <w:bCs/>
        </w:rPr>
      </w:pPr>
    </w:p>
    <w:p w14:paraId="7F300983" w14:textId="5C997F21" w:rsidR="005370FB" w:rsidRPr="0020485C" w:rsidRDefault="005370FB" w:rsidP="005370FB">
      <w:pPr>
        <w:bidi/>
        <w:spacing w:before="100" w:beforeAutospacing="1" w:after="100" w:afterAutospacing="1"/>
        <w:jc w:val="both"/>
        <w:rPr>
          <w:rFonts w:cs="B Nazanin"/>
          <w:b/>
          <w:bCs/>
        </w:rPr>
      </w:pPr>
    </w:p>
    <w:p w14:paraId="07AEF25A" w14:textId="66BBF652" w:rsidR="005370FB" w:rsidRPr="0020485C" w:rsidRDefault="005370FB" w:rsidP="005370FB">
      <w:pPr>
        <w:bidi/>
        <w:spacing w:before="100" w:beforeAutospacing="1" w:after="100" w:afterAutospacing="1"/>
        <w:jc w:val="both"/>
        <w:rPr>
          <w:rFonts w:cs="B Nazanin"/>
          <w:b/>
          <w:bCs/>
        </w:rPr>
      </w:pPr>
    </w:p>
    <w:p w14:paraId="53E58DFE" w14:textId="77777777" w:rsidR="007426BE" w:rsidRPr="0020485C" w:rsidRDefault="007426BE" w:rsidP="007426BE">
      <w:pPr>
        <w:bidi/>
        <w:spacing w:before="100" w:beforeAutospacing="1" w:after="100" w:afterAutospacing="1"/>
        <w:jc w:val="both"/>
        <w:rPr>
          <w:rFonts w:cs="B Nazanin"/>
          <w:b/>
          <w:bCs/>
        </w:rPr>
      </w:pPr>
    </w:p>
    <w:p w14:paraId="09926896" w14:textId="77777777" w:rsidR="00150232" w:rsidRPr="0020485C" w:rsidRDefault="00150232" w:rsidP="00677811">
      <w:pPr>
        <w:bidi/>
        <w:spacing w:before="100" w:beforeAutospacing="1" w:after="100" w:afterAutospacing="1"/>
        <w:jc w:val="both"/>
        <w:rPr>
          <w:rFonts w:cs="B Nazanin"/>
          <w:b/>
          <w:bCs/>
          <w:rtl/>
        </w:rPr>
      </w:pPr>
      <w:r w:rsidRPr="0020485C">
        <w:rPr>
          <w:rFonts w:cs="B Nazanin" w:hint="cs"/>
          <w:b/>
          <w:bCs/>
          <w:rtl/>
        </w:rPr>
        <w:t>مقدمه</w:t>
      </w:r>
    </w:p>
    <w:p w14:paraId="0DA0892B" w14:textId="72818BDB" w:rsidR="00502EE6" w:rsidRPr="0020485C" w:rsidRDefault="00CB3C7B" w:rsidP="00255876">
      <w:pPr>
        <w:bidi/>
        <w:jc w:val="both"/>
        <w:rPr>
          <w:rFonts w:cs="B Nazanin"/>
        </w:rPr>
      </w:pPr>
      <w:r w:rsidRPr="0020485C">
        <w:rPr>
          <w:rFonts w:cs="B Nazanin"/>
          <w:rtl/>
        </w:rPr>
        <w:t>آمیوتروفیک لترال اسکلروزیس</w:t>
      </w:r>
      <w:r w:rsidRPr="0020485C">
        <w:rPr>
          <w:rFonts w:cs="B Nazanin"/>
        </w:rPr>
        <w:t xml:space="preserve"> </w:t>
      </w:r>
      <w:r w:rsidR="00502EE6" w:rsidRPr="0003100A">
        <w:rPr>
          <w:rFonts w:cs="B Nazanin"/>
          <w:sz w:val="22"/>
          <w:szCs w:val="22"/>
        </w:rPr>
        <w:t xml:space="preserve">(ALS) </w:t>
      </w:r>
      <w:r w:rsidR="00502EE6" w:rsidRPr="0020485C">
        <w:rPr>
          <w:rFonts w:cs="B Nazanin"/>
          <w:rtl/>
        </w:rPr>
        <w:t>یک بیماری عصبی</w:t>
      </w:r>
      <w:r w:rsidR="00502EE6" w:rsidRPr="0020485C">
        <w:rPr>
          <w:rFonts w:ascii="Sakkal Majalla" w:hAnsi="Sakkal Majalla" w:cs="Sakkal Majalla" w:hint="cs"/>
          <w:rtl/>
        </w:rPr>
        <w:t>–</w:t>
      </w:r>
      <w:r w:rsidR="00502EE6" w:rsidRPr="0020485C">
        <w:rPr>
          <w:rFonts w:cs="B Nazanin" w:hint="cs"/>
          <w:rtl/>
        </w:rPr>
        <w:t>عضلانی</w:t>
      </w:r>
      <w:r w:rsidR="00502EE6" w:rsidRPr="0020485C">
        <w:rPr>
          <w:rFonts w:cs="B Nazanin"/>
          <w:rtl/>
        </w:rPr>
        <w:t xml:space="preserve"> </w:t>
      </w:r>
      <w:r w:rsidR="00502EE6" w:rsidRPr="0020485C">
        <w:rPr>
          <w:rFonts w:cs="B Nazanin" w:hint="cs"/>
          <w:rtl/>
        </w:rPr>
        <w:t>پیشرونده</w:t>
      </w:r>
      <w:r w:rsidR="00502EE6" w:rsidRPr="0020485C">
        <w:rPr>
          <w:rFonts w:cs="B Nazanin"/>
          <w:rtl/>
        </w:rPr>
        <w:t xml:space="preserve"> </w:t>
      </w:r>
      <w:r w:rsidR="00502EE6" w:rsidRPr="0020485C">
        <w:rPr>
          <w:rFonts w:cs="B Nazanin" w:hint="cs"/>
          <w:rtl/>
        </w:rPr>
        <w:t>است</w:t>
      </w:r>
      <w:r w:rsidR="00502EE6" w:rsidRPr="0020485C">
        <w:rPr>
          <w:rFonts w:cs="B Nazanin"/>
          <w:rtl/>
        </w:rPr>
        <w:t xml:space="preserve"> </w:t>
      </w:r>
      <w:r w:rsidR="00502EE6" w:rsidRPr="0020485C">
        <w:rPr>
          <w:rFonts w:cs="B Nazanin" w:hint="cs"/>
          <w:rtl/>
        </w:rPr>
        <w:t>که</w:t>
      </w:r>
      <w:r w:rsidR="00502EE6" w:rsidRPr="0020485C">
        <w:rPr>
          <w:rFonts w:cs="B Nazanin"/>
          <w:rtl/>
        </w:rPr>
        <w:t xml:space="preserve"> </w:t>
      </w:r>
      <w:r w:rsidR="00502EE6" w:rsidRPr="0020485C">
        <w:rPr>
          <w:rFonts w:cs="B Nazanin" w:hint="cs"/>
          <w:rtl/>
        </w:rPr>
        <w:t>با</w:t>
      </w:r>
      <w:r w:rsidR="00502EE6" w:rsidRPr="0020485C">
        <w:rPr>
          <w:rFonts w:cs="B Nazanin"/>
          <w:rtl/>
        </w:rPr>
        <w:t xml:space="preserve"> </w:t>
      </w:r>
      <w:r w:rsidR="00502EE6" w:rsidRPr="0020485C">
        <w:rPr>
          <w:rFonts w:cs="B Nazanin" w:hint="cs"/>
          <w:rtl/>
        </w:rPr>
        <w:t>تخریب</w:t>
      </w:r>
      <w:r w:rsidR="00502EE6" w:rsidRPr="0020485C">
        <w:rPr>
          <w:rFonts w:cs="B Nazanin"/>
          <w:rtl/>
        </w:rPr>
        <w:t xml:space="preserve"> </w:t>
      </w:r>
      <w:r w:rsidR="00502EE6" w:rsidRPr="0020485C">
        <w:rPr>
          <w:rFonts w:cs="B Nazanin" w:hint="cs"/>
          <w:rtl/>
        </w:rPr>
        <w:t>نورون‌های</w:t>
      </w:r>
      <w:r w:rsidR="00502EE6" w:rsidRPr="0020485C">
        <w:rPr>
          <w:rFonts w:cs="B Nazanin"/>
          <w:rtl/>
        </w:rPr>
        <w:t xml:space="preserve"> </w:t>
      </w:r>
      <w:r w:rsidR="00502EE6" w:rsidRPr="0020485C">
        <w:rPr>
          <w:rFonts w:cs="B Nazanin" w:hint="cs"/>
          <w:rtl/>
        </w:rPr>
        <w:t>حرکتی</w:t>
      </w:r>
      <w:r w:rsidR="00502EE6" w:rsidRPr="0020485C">
        <w:rPr>
          <w:rFonts w:cs="B Nazanin"/>
          <w:rtl/>
        </w:rPr>
        <w:t xml:space="preserve"> </w:t>
      </w:r>
      <w:r w:rsidR="00502EE6" w:rsidRPr="0020485C">
        <w:rPr>
          <w:rFonts w:cs="B Nazanin" w:hint="cs"/>
          <w:rtl/>
        </w:rPr>
        <w:t>در</w:t>
      </w:r>
      <w:r w:rsidR="00502EE6" w:rsidRPr="0020485C">
        <w:rPr>
          <w:rFonts w:cs="B Nazanin"/>
          <w:rtl/>
        </w:rPr>
        <w:t xml:space="preserve"> </w:t>
      </w:r>
      <w:r w:rsidR="00502EE6" w:rsidRPr="0020485C">
        <w:rPr>
          <w:rFonts w:cs="B Nazanin" w:hint="cs"/>
          <w:rtl/>
        </w:rPr>
        <w:t>مغز</w:t>
      </w:r>
      <w:r w:rsidR="00502EE6" w:rsidRPr="0020485C">
        <w:rPr>
          <w:rFonts w:cs="B Nazanin"/>
          <w:rtl/>
        </w:rPr>
        <w:t xml:space="preserve"> </w:t>
      </w:r>
      <w:r w:rsidR="00502EE6" w:rsidRPr="0020485C">
        <w:rPr>
          <w:rFonts w:cs="B Nazanin" w:hint="cs"/>
          <w:rtl/>
        </w:rPr>
        <w:t>و</w:t>
      </w:r>
      <w:r w:rsidR="00502EE6" w:rsidRPr="0020485C">
        <w:rPr>
          <w:rFonts w:cs="B Nazanin"/>
          <w:rtl/>
        </w:rPr>
        <w:t xml:space="preserve"> </w:t>
      </w:r>
      <w:r w:rsidR="00502EE6" w:rsidRPr="0020485C">
        <w:rPr>
          <w:rFonts w:cs="B Nazanin" w:hint="cs"/>
          <w:rtl/>
        </w:rPr>
        <w:t>نخاع</w:t>
      </w:r>
      <w:r w:rsidR="00502EE6" w:rsidRPr="0020485C">
        <w:rPr>
          <w:rFonts w:cs="B Nazanin"/>
          <w:rtl/>
        </w:rPr>
        <w:t xml:space="preserve"> </w:t>
      </w:r>
      <w:r w:rsidR="00502EE6" w:rsidRPr="0020485C">
        <w:rPr>
          <w:rFonts w:cs="B Nazanin" w:hint="cs"/>
          <w:rtl/>
        </w:rPr>
        <w:t>تظاهر</w:t>
      </w:r>
      <w:r w:rsidR="00502EE6" w:rsidRPr="0020485C">
        <w:rPr>
          <w:rFonts w:cs="B Nazanin"/>
          <w:rtl/>
        </w:rPr>
        <w:t xml:space="preserve"> </w:t>
      </w:r>
      <w:r w:rsidR="00502EE6" w:rsidRPr="0020485C">
        <w:rPr>
          <w:rFonts w:cs="B Nazanin" w:hint="cs"/>
          <w:rtl/>
        </w:rPr>
        <w:t>می‌یابد</w:t>
      </w:r>
      <w:r w:rsidR="00502EE6" w:rsidRPr="0020485C">
        <w:rPr>
          <w:rFonts w:cs="B Nazanin"/>
          <w:rtl/>
        </w:rPr>
        <w:t xml:space="preserve"> </w:t>
      </w:r>
      <w:r w:rsidR="00502EE6" w:rsidRPr="0020485C">
        <w:rPr>
          <w:rFonts w:cs="B Nazanin" w:hint="cs"/>
          <w:rtl/>
        </w:rPr>
        <w:t>و</w:t>
      </w:r>
      <w:r w:rsidR="00502EE6" w:rsidRPr="0020485C">
        <w:rPr>
          <w:rFonts w:cs="B Nazanin"/>
          <w:rtl/>
        </w:rPr>
        <w:t xml:space="preserve"> </w:t>
      </w:r>
      <w:r w:rsidR="00502EE6" w:rsidRPr="0020485C">
        <w:rPr>
          <w:rFonts w:cs="B Nazanin" w:hint="cs"/>
          <w:rtl/>
        </w:rPr>
        <w:t>به‌تدریج</w:t>
      </w:r>
      <w:r w:rsidR="00502EE6" w:rsidRPr="0020485C">
        <w:rPr>
          <w:rFonts w:cs="B Nazanin"/>
          <w:rtl/>
        </w:rPr>
        <w:t xml:space="preserve"> </w:t>
      </w:r>
      <w:r w:rsidR="00502EE6" w:rsidRPr="0020485C">
        <w:rPr>
          <w:rFonts w:cs="B Nazanin" w:hint="cs"/>
          <w:rtl/>
        </w:rPr>
        <w:t>موجب</w:t>
      </w:r>
      <w:r w:rsidR="00502EE6" w:rsidRPr="0020485C">
        <w:rPr>
          <w:rFonts w:cs="B Nazanin"/>
          <w:rtl/>
        </w:rPr>
        <w:t xml:space="preserve"> </w:t>
      </w:r>
      <w:r w:rsidR="00502EE6" w:rsidRPr="0020485C">
        <w:rPr>
          <w:rFonts w:cs="B Nazanin" w:hint="cs"/>
          <w:rtl/>
        </w:rPr>
        <w:t>ضعف</w:t>
      </w:r>
      <w:r w:rsidR="00502EE6" w:rsidRPr="0020485C">
        <w:rPr>
          <w:rFonts w:cs="B Nazanin"/>
          <w:rtl/>
        </w:rPr>
        <w:t xml:space="preserve"> </w:t>
      </w:r>
      <w:r w:rsidR="00502EE6" w:rsidRPr="0020485C">
        <w:rPr>
          <w:rFonts w:cs="B Nazanin" w:hint="cs"/>
          <w:rtl/>
        </w:rPr>
        <w:t>عضلانی،</w:t>
      </w:r>
      <w:r w:rsidR="00502EE6" w:rsidRPr="0020485C">
        <w:rPr>
          <w:rFonts w:cs="B Nazanin"/>
          <w:rtl/>
        </w:rPr>
        <w:t xml:space="preserve"> </w:t>
      </w:r>
      <w:r w:rsidR="00502EE6" w:rsidRPr="0020485C">
        <w:rPr>
          <w:rFonts w:cs="B Nazanin" w:hint="cs"/>
          <w:rtl/>
        </w:rPr>
        <w:t>اختلال</w:t>
      </w:r>
      <w:r w:rsidR="00502EE6" w:rsidRPr="0020485C">
        <w:rPr>
          <w:rFonts w:cs="B Nazanin"/>
          <w:rtl/>
        </w:rPr>
        <w:t xml:space="preserve"> </w:t>
      </w:r>
      <w:r w:rsidR="00502EE6" w:rsidRPr="0020485C">
        <w:rPr>
          <w:rFonts w:cs="B Nazanin" w:hint="cs"/>
          <w:rtl/>
        </w:rPr>
        <w:t>در</w:t>
      </w:r>
      <w:r w:rsidR="00502EE6" w:rsidRPr="0020485C">
        <w:rPr>
          <w:rFonts w:cs="B Nazanin"/>
          <w:rtl/>
        </w:rPr>
        <w:t xml:space="preserve"> </w:t>
      </w:r>
      <w:r w:rsidR="00502EE6" w:rsidRPr="0020485C">
        <w:rPr>
          <w:rFonts w:cs="B Nazanin" w:hint="cs"/>
          <w:rtl/>
        </w:rPr>
        <w:t>عملکرد</w:t>
      </w:r>
      <w:r w:rsidR="00502EE6" w:rsidRPr="0020485C">
        <w:rPr>
          <w:rFonts w:cs="B Nazanin"/>
          <w:rtl/>
        </w:rPr>
        <w:t xml:space="preserve"> </w:t>
      </w:r>
      <w:r w:rsidR="00502EE6" w:rsidRPr="0020485C">
        <w:rPr>
          <w:rFonts w:cs="B Nazanin" w:hint="cs"/>
          <w:rtl/>
        </w:rPr>
        <w:t>تنفسی</w:t>
      </w:r>
      <w:r w:rsidR="00502EE6" w:rsidRPr="0020485C">
        <w:rPr>
          <w:rFonts w:cs="B Nazanin"/>
          <w:rtl/>
        </w:rPr>
        <w:t xml:space="preserve"> </w:t>
      </w:r>
      <w:r w:rsidR="00502EE6" w:rsidRPr="0020485C">
        <w:rPr>
          <w:rFonts w:cs="B Nazanin" w:hint="cs"/>
          <w:rtl/>
        </w:rPr>
        <w:t>و</w:t>
      </w:r>
      <w:r w:rsidR="00502EE6" w:rsidRPr="0020485C">
        <w:rPr>
          <w:rFonts w:cs="B Nazanin"/>
          <w:rtl/>
        </w:rPr>
        <w:t xml:space="preserve"> </w:t>
      </w:r>
      <w:r w:rsidR="00502EE6" w:rsidRPr="0020485C">
        <w:rPr>
          <w:rFonts w:cs="B Nazanin" w:hint="cs"/>
          <w:rtl/>
        </w:rPr>
        <w:t>بلع</w:t>
      </w:r>
      <w:r w:rsidR="00502EE6" w:rsidRPr="0020485C">
        <w:rPr>
          <w:rFonts w:cs="B Nazanin"/>
          <w:rtl/>
        </w:rPr>
        <w:t xml:space="preserve"> </w:t>
      </w:r>
      <w:r w:rsidR="00502EE6" w:rsidRPr="0020485C">
        <w:rPr>
          <w:rFonts w:cs="B Nazanin" w:hint="cs"/>
          <w:rtl/>
        </w:rPr>
        <w:t>می‌شود</w:t>
      </w:r>
      <w:r w:rsidR="00502EE6" w:rsidRPr="0020485C">
        <w:rPr>
          <w:rFonts w:cs="B Nazanin"/>
        </w:rPr>
        <w:t xml:space="preserve"> </w:t>
      </w:r>
      <w:r w:rsidR="00502EE6" w:rsidRPr="0003100A">
        <w:rPr>
          <w:rFonts w:cs="B Nazanin"/>
          <w:sz w:val="22"/>
          <w:szCs w:val="22"/>
        </w:rPr>
        <w:t>(Brown &amp; Al</w:t>
      </w:r>
      <w:r w:rsidR="00502EE6" w:rsidRPr="0003100A">
        <w:rPr>
          <w:rFonts w:cs="B Nazanin"/>
          <w:sz w:val="22"/>
          <w:szCs w:val="22"/>
        </w:rPr>
        <w:noBreakHyphen/>
        <w:t>Chalabi,</w:t>
      </w:r>
      <w:r w:rsidR="00502EE6" w:rsidRPr="0020485C">
        <w:rPr>
          <w:rFonts w:cs="B Nazanin"/>
        </w:rPr>
        <w:t xml:space="preserve"> 2021)</w:t>
      </w:r>
      <w:r w:rsidR="00502EE6" w:rsidRPr="0020485C">
        <w:rPr>
          <w:rFonts w:cs="B Nazanin" w:hint="cs"/>
          <w:rtl/>
        </w:rPr>
        <w:t>.</w:t>
      </w:r>
      <w:r w:rsidR="00502EE6" w:rsidRPr="0020485C">
        <w:rPr>
          <w:rFonts w:cs="B Nazanin"/>
        </w:rPr>
        <w:t xml:space="preserve"> </w:t>
      </w:r>
      <w:r w:rsidR="00502EE6" w:rsidRPr="0020485C">
        <w:rPr>
          <w:rFonts w:cs="B Nazanin"/>
          <w:rtl/>
        </w:rPr>
        <w:t>این بیماری بار جسمی و روانی بسیار سنگینی بر بیمار و اعضای خانواده وارد می‌کند و نیاز به مراقبت مستمر و جامع دارد</w:t>
      </w:r>
      <w:r w:rsidR="00502EE6" w:rsidRPr="0020485C">
        <w:rPr>
          <w:rFonts w:cs="B Nazanin"/>
        </w:rPr>
        <w:t xml:space="preserve"> (</w:t>
      </w:r>
      <w:proofErr w:type="spellStart"/>
      <w:r w:rsidR="00502EE6" w:rsidRPr="0003100A">
        <w:rPr>
          <w:rFonts w:cs="B Nazanin"/>
          <w:sz w:val="22"/>
          <w:szCs w:val="22"/>
        </w:rPr>
        <w:t>Hogden</w:t>
      </w:r>
      <w:proofErr w:type="spellEnd"/>
      <w:r w:rsidR="00502EE6" w:rsidRPr="0003100A">
        <w:rPr>
          <w:rFonts w:cs="B Nazanin"/>
          <w:sz w:val="22"/>
          <w:szCs w:val="22"/>
        </w:rPr>
        <w:t xml:space="preserve"> et al., 2017)</w:t>
      </w:r>
      <w:r w:rsidR="00502EE6" w:rsidRPr="0003100A">
        <w:rPr>
          <w:rFonts w:cs="B Nazanin" w:hint="cs"/>
          <w:sz w:val="22"/>
          <w:szCs w:val="22"/>
          <w:rtl/>
        </w:rPr>
        <w:t>.</w:t>
      </w:r>
      <w:r w:rsidR="00502EE6" w:rsidRPr="0003100A">
        <w:rPr>
          <w:rFonts w:cs="B Nazanin"/>
          <w:sz w:val="22"/>
          <w:szCs w:val="22"/>
        </w:rPr>
        <w:t xml:space="preserve"> </w:t>
      </w:r>
      <w:r w:rsidR="00502EE6" w:rsidRPr="0020485C">
        <w:rPr>
          <w:rFonts w:cs="B Nazanin"/>
          <w:rtl/>
        </w:rPr>
        <w:t>یکی از مهم‌ترین چالش‌های بالینی در بیماران</w:t>
      </w:r>
      <w:r w:rsidR="00502EE6" w:rsidRPr="0020485C">
        <w:rPr>
          <w:rFonts w:cs="B Nazanin"/>
        </w:rPr>
        <w:t xml:space="preserve"> </w:t>
      </w:r>
      <w:r w:rsidR="00502EE6" w:rsidRPr="0003100A">
        <w:rPr>
          <w:rFonts w:cs="B Nazanin"/>
          <w:sz w:val="22"/>
          <w:szCs w:val="22"/>
        </w:rPr>
        <w:t>ALS</w:t>
      </w:r>
      <w:r w:rsidR="00502EE6" w:rsidRPr="0020485C">
        <w:rPr>
          <w:rFonts w:cs="B Nazanin"/>
          <w:rtl/>
        </w:rPr>
        <w:t xml:space="preserve">، اختلال بلع (دیسفاژی) است که می‌تواند منجر به سوءتغذیه، آسپیراسیون، کاهش کیفیت زندگی و افزایش مرگ‌ومیر </w:t>
      </w:r>
      <w:proofErr w:type="gramStart"/>
      <w:r w:rsidR="00502EE6" w:rsidRPr="0020485C">
        <w:rPr>
          <w:rFonts w:cs="B Nazanin"/>
          <w:rtl/>
        </w:rPr>
        <w:t>شود</w:t>
      </w:r>
      <w:r w:rsidR="00255876">
        <w:rPr>
          <w:rFonts w:cs="B Nazanin" w:hint="cs"/>
          <w:rtl/>
        </w:rPr>
        <w:t xml:space="preserve"> </w:t>
      </w:r>
      <w:r w:rsidR="00502EE6" w:rsidRPr="0020485C">
        <w:rPr>
          <w:rFonts w:cs="B Nazanin"/>
        </w:rPr>
        <w:t xml:space="preserve"> </w:t>
      </w:r>
      <w:r w:rsidR="00502EE6" w:rsidRPr="0003100A">
        <w:rPr>
          <w:rFonts w:cs="B Nazanin"/>
          <w:sz w:val="22"/>
          <w:szCs w:val="22"/>
        </w:rPr>
        <w:t>(</w:t>
      </w:r>
      <w:proofErr w:type="gramEnd"/>
      <w:r w:rsidR="00502EE6" w:rsidRPr="0003100A">
        <w:rPr>
          <w:rFonts w:cs="B Nazanin"/>
          <w:sz w:val="22"/>
          <w:szCs w:val="22"/>
        </w:rPr>
        <w:t>Plowman, 2021)</w:t>
      </w:r>
      <w:r w:rsidR="00502EE6" w:rsidRPr="0003100A">
        <w:rPr>
          <w:rFonts w:cs="B Nazanin" w:hint="cs"/>
          <w:sz w:val="22"/>
          <w:szCs w:val="22"/>
          <w:rtl/>
        </w:rPr>
        <w:t>.</w:t>
      </w:r>
    </w:p>
    <w:p w14:paraId="62BAF256" w14:textId="6597999B" w:rsidR="00502EE6" w:rsidRPr="0020485C" w:rsidRDefault="00502EE6" w:rsidP="00255876">
      <w:pPr>
        <w:bidi/>
        <w:spacing w:before="100" w:beforeAutospacing="1" w:after="100" w:afterAutospacing="1"/>
        <w:jc w:val="both"/>
        <w:rPr>
          <w:rFonts w:cs="B Nazanin"/>
        </w:rPr>
      </w:pPr>
      <w:r w:rsidRPr="0020485C">
        <w:rPr>
          <w:rFonts w:cs="B Nazanin"/>
          <w:rtl/>
        </w:rPr>
        <w:t>مراقبت تسکینی به‌عنوان رویکردی چندجانبه، طیف وسیعی از نیازهای بیماران</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را در بر می‌گیرد؛ از مدیریت علائم جسمی، حمایت تغذیه‌ای و تنفسی تا مراقبت روانی</w:t>
      </w:r>
      <w:r w:rsidRPr="0020485C">
        <w:rPr>
          <w:rFonts w:ascii="Sakkal Majalla" w:hAnsi="Sakkal Majalla" w:cs="Sakkal Majalla" w:hint="cs"/>
          <w:rtl/>
        </w:rPr>
        <w:t>–</w:t>
      </w:r>
      <w:r w:rsidRPr="0020485C">
        <w:rPr>
          <w:rFonts w:cs="B Nazanin" w:hint="cs"/>
          <w:rtl/>
        </w:rPr>
        <w:t>اجتماعی</w:t>
      </w:r>
      <w:r w:rsidRPr="0020485C">
        <w:rPr>
          <w:rFonts w:cs="B Nazanin"/>
          <w:rtl/>
        </w:rPr>
        <w:t xml:space="preserve"> </w:t>
      </w:r>
      <w:r w:rsidRPr="0020485C">
        <w:rPr>
          <w:rFonts w:cs="B Nazanin" w:hint="cs"/>
          <w:rtl/>
        </w:rPr>
        <w:t>و</w:t>
      </w:r>
      <w:r w:rsidRPr="0020485C">
        <w:rPr>
          <w:rFonts w:cs="B Nazanin"/>
          <w:rtl/>
        </w:rPr>
        <w:t xml:space="preserve"> </w:t>
      </w:r>
      <w:r w:rsidRPr="0020485C">
        <w:rPr>
          <w:rFonts w:cs="B Nazanin" w:hint="cs"/>
          <w:rtl/>
        </w:rPr>
        <w:t>معنوی</w:t>
      </w:r>
      <w:r w:rsidR="00255876">
        <w:rPr>
          <w:rFonts w:cs="B Nazanin" w:hint="cs"/>
          <w:rtl/>
        </w:rPr>
        <w:t xml:space="preserve"> </w:t>
      </w:r>
      <w:r w:rsidRPr="0003100A">
        <w:rPr>
          <w:rFonts w:cs="B Nazanin"/>
          <w:sz w:val="22"/>
          <w:szCs w:val="22"/>
        </w:rPr>
        <w:t>(Veronese et al., 2017; Schmidt et al., 2025)</w:t>
      </w:r>
      <w:r w:rsidRPr="0003100A">
        <w:rPr>
          <w:rFonts w:cs="B Nazanin" w:hint="cs"/>
          <w:sz w:val="22"/>
          <w:szCs w:val="22"/>
          <w:rtl/>
        </w:rPr>
        <w:t>.</w:t>
      </w:r>
      <w:r w:rsidRPr="0003100A">
        <w:rPr>
          <w:rFonts w:cs="B Nazanin"/>
          <w:sz w:val="22"/>
          <w:szCs w:val="22"/>
        </w:rPr>
        <w:t xml:space="preserve"> </w:t>
      </w:r>
      <w:r w:rsidRPr="0020485C">
        <w:rPr>
          <w:rFonts w:cs="B Nazanin"/>
          <w:rtl/>
        </w:rPr>
        <w:t>با این حال، مطالعات اندکی مسیرهای واقعی مراقبت تسکینی و الگوهای مراقبت در بیماران</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را بررسی کرده‌اند؛ شواهد جدید نشان می‌دهد که نحوه، ترتیب و زمان‌بندی ارائه خدمات تسکینی تأثیر مهمی بر کیفیت مراقبت در پایان زندگی دارد</w:t>
      </w:r>
      <w:r w:rsidR="0003100A">
        <w:rPr>
          <w:rFonts w:cs="B Nazanin"/>
        </w:rPr>
        <w:t xml:space="preserve"> </w:t>
      </w:r>
      <w:r w:rsidRPr="0020485C">
        <w:rPr>
          <w:rFonts w:cs="B Nazanin"/>
        </w:rPr>
        <w:t xml:space="preserve"> </w:t>
      </w:r>
      <w:r w:rsidRPr="0003100A">
        <w:rPr>
          <w:rFonts w:cs="B Nazanin"/>
          <w:sz w:val="22"/>
          <w:szCs w:val="22"/>
        </w:rPr>
        <w:t>(Schmidt et al., 2025)</w:t>
      </w:r>
      <w:r w:rsidRPr="0003100A">
        <w:rPr>
          <w:rFonts w:cs="B Nazanin" w:hint="cs"/>
          <w:sz w:val="22"/>
          <w:szCs w:val="22"/>
          <w:rtl/>
        </w:rPr>
        <w:t>.</w:t>
      </w:r>
      <w:r w:rsidRPr="0003100A">
        <w:rPr>
          <w:rFonts w:cs="B Nazanin"/>
          <w:sz w:val="22"/>
          <w:szCs w:val="22"/>
        </w:rPr>
        <w:t xml:space="preserve"> </w:t>
      </w:r>
      <w:r w:rsidRPr="0020485C">
        <w:rPr>
          <w:rFonts w:cs="B Nazanin"/>
          <w:rtl/>
        </w:rPr>
        <w:t>علاوه بر این، نظرخواهی‌های اخیر بر ضرورت بکارگیری دیدگاه بیمار و مراقب به‌منظور طراحی استراتژی‌های مراقبت «فرد‌محور» تأکید دارند</w:t>
      </w:r>
      <w:r w:rsidR="00255876">
        <w:rPr>
          <w:rFonts w:cs="B Nazanin" w:hint="cs"/>
          <w:rtl/>
        </w:rPr>
        <w:t xml:space="preserve"> </w:t>
      </w:r>
      <w:r w:rsidRPr="0003100A">
        <w:rPr>
          <w:rFonts w:cs="B Nazanin"/>
          <w:sz w:val="22"/>
          <w:szCs w:val="22"/>
        </w:rPr>
        <w:t>(</w:t>
      </w:r>
      <w:proofErr w:type="spellStart"/>
      <w:r w:rsidRPr="0003100A">
        <w:rPr>
          <w:rFonts w:cs="B Nazanin"/>
          <w:sz w:val="22"/>
          <w:szCs w:val="22"/>
        </w:rPr>
        <w:t>Rofail</w:t>
      </w:r>
      <w:proofErr w:type="spellEnd"/>
      <w:r w:rsidRPr="0003100A">
        <w:rPr>
          <w:rFonts w:cs="B Nazanin"/>
          <w:sz w:val="22"/>
          <w:szCs w:val="22"/>
        </w:rPr>
        <w:t xml:space="preserve"> et al., 2025)</w:t>
      </w:r>
      <w:r w:rsidRPr="0003100A">
        <w:rPr>
          <w:rFonts w:cs="B Nazanin" w:hint="cs"/>
          <w:sz w:val="22"/>
          <w:szCs w:val="22"/>
          <w:rtl/>
        </w:rPr>
        <w:t>.</w:t>
      </w:r>
      <w:r w:rsidRPr="0003100A">
        <w:rPr>
          <w:rFonts w:cs="B Nazanin"/>
          <w:sz w:val="22"/>
          <w:szCs w:val="22"/>
        </w:rPr>
        <w:t xml:space="preserve"> </w:t>
      </w:r>
      <w:r w:rsidRPr="0020485C">
        <w:rPr>
          <w:rFonts w:cs="B Nazanin"/>
          <w:rtl/>
        </w:rPr>
        <w:t>این رویکرد مشارکتی می‌تواند منجر به تعیین اولویت‌های واقعی بیمار و خانواده و بهبود رضایت و کیفیت زندگی شود</w:t>
      </w:r>
      <w:r w:rsidRPr="0020485C">
        <w:rPr>
          <w:rFonts w:cs="B Nazanin" w:hint="cs"/>
          <w:rtl/>
        </w:rPr>
        <w:t>.</w:t>
      </w:r>
    </w:p>
    <w:p w14:paraId="38EFC487" w14:textId="3565DEA5" w:rsidR="00502EE6" w:rsidRPr="0020485C" w:rsidRDefault="00502EE6" w:rsidP="00502EE6">
      <w:pPr>
        <w:bidi/>
        <w:spacing w:before="100" w:beforeAutospacing="1" w:after="100" w:afterAutospacing="1"/>
        <w:jc w:val="both"/>
        <w:rPr>
          <w:rFonts w:cs="B Nazanin"/>
        </w:rPr>
      </w:pPr>
      <w:r w:rsidRPr="0020485C">
        <w:rPr>
          <w:rFonts w:cs="B Nazanin"/>
          <w:rtl/>
        </w:rPr>
        <w:t>با وجود این پیشرفت‌ها، شواهد کمی وجود دارد که تمرکز خاصی بر بیماران جوان مبتلا به</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با اختلال شدید بلع و نقش فعال خانواده در مراقبت تسکینی داشته باشند. لذا در این مطالعه موردی، بر آنیم تا به بررسی چالش‌های مراقبت تسکینی، نیازهای مراقبتی و آموزشی و نقش خانواده در ارائه این مراقبت بپردازیم. هدف پژوهش این است که با تحلیل عمیق وضعیت یک بیمار جوان مبتلا به</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و دیسفاژی، بینشی کاربردی برای مراقبین، تیم درمان و سیاستگذاران سلامت فراهم کنیم</w:t>
      </w:r>
      <w:r w:rsidRPr="0020485C">
        <w:rPr>
          <w:rFonts w:cs="B Nazanin" w:hint="cs"/>
          <w:rtl/>
        </w:rPr>
        <w:t>.</w:t>
      </w:r>
    </w:p>
    <w:p w14:paraId="61534F79" w14:textId="3D7C65D0" w:rsidR="00502EE6" w:rsidRPr="0020485C" w:rsidRDefault="00502EE6" w:rsidP="0003100A">
      <w:pPr>
        <w:bidi/>
        <w:spacing w:before="100" w:beforeAutospacing="1" w:after="100" w:afterAutospacing="1"/>
        <w:jc w:val="both"/>
        <w:rPr>
          <w:rFonts w:cs="B Nazanin"/>
        </w:rPr>
      </w:pPr>
      <w:r w:rsidRPr="0020485C">
        <w:rPr>
          <w:rFonts w:cs="B Nazanin"/>
          <w:rtl/>
        </w:rPr>
        <w:t>بر این اساس، این مطالعه بر پایه این سؤال پژوهشی بنا شده است</w:t>
      </w:r>
      <w:r w:rsidRPr="0020485C">
        <w:rPr>
          <w:rFonts w:cs="B Nazanin" w:hint="cs"/>
          <w:rtl/>
        </w:rPr>
        <w:t>:</w:t>
      </w:r>
      <w:r w:rsidRPr="0020485C">
        <w:rPr>
          <w:rFonts w:cs="B Nazanin"/>
        </w:rPr>
        <w:t xml:space="preserve"> </w:t>
      </w:r>
      <w:r w:rsidRPr="0020485C">
        <w:rPr>
          <w:rFonts w:cs="B Nazanin"/>
          <w:rtl/>
        </w:rPr>
        <w:t>آیا مشارکت فعال خانواده در مراقبت تسکینی از بیماران جوان مبتلا به</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با اختلال شدید بلع، به بهبود کیفیت مراقبت و کاهش چالش‌های بالینی و روانی کمک می‌کند؟</w:t>
      </w:r>
      <w:r w:rsidRPr="0020485C">
        <w:rPr>
          <w:rFonts w:cs="B Nazanin"/>
        </w:rPr>
        <w:br/>
      </w:r>
      <w:r w:rsidRPr="0020485C">
        <w:rPr>
          <w:rFonts w:cs="B Nazanin"/>
          <w:rtl/>
        </w:rPr>
        <w:t>به طور ضمنی، فرض این پژوهش این است که ارائه مراقبت تسکینی با رویکرد جامع و خانواده‌محور، می‌تواند به ارتقای کیفیت زندگی بیمار و کاهش فشار روانی</w:t>
      </w:r>
      <w:r w:rsidRPr="0020485C">
        <w:rPr>
          <w:rFonts w:ascii="Sakkal Majalla" w:hAnsi="Sakkal Majalla" w:cs="Sakkal Majalla" w:hint="cs"/>
          <w:rtl/>
        </w:rPr>
        <w:t>–</w:t>
      </w:r>
      <w:r w:rsidRPr="0020485C">
        <w:rPr>
          <w:rFonts w:cs="B Nazanin" w:hint="cs"/>
          <w:rtl/>
        </w:rPr>
        <w:t>جسمی</w:t>
      </w:r>
      <w:r w:rsidRPr="0020485C">
        <w:rPr>
          <w:rFonts w:cs="B Nazanin"/>
          <w:rtl/>
        </w:rPr>
        <w:t xml:space="preserve"> </w:t>
      </w:r>
      <w:r w:rsidRPr="0020485C">
        <w:rPr>
          <w:rFonts w:cs="B Nazanin" w:hint="cs"/>
          <w:rtl/>
        </w:rPr>
        <w:t>بر</w:t>
      </w:r>
      <w:r w:rsidRPr="0020485C">
        <w:rPr>
          <w:rFonts w:cs="B Nazanin"/>
          <w:rtl/>
        </w:rPr>
        <w:t xml:space="preserve"> </w:t>
      </w:r>
      <w:r w:rsidRPr="0020485C">
        <w:rPr>
          <w:rFonts w:cs="B Nazanin" w:hint="cs"/>
          <w:rtl/>
        </w:rPr>
        <w:t>مراقبین</w:t>
      </w:r>
      <w:r w:rsidRPr="0020485C">
        <w:rPr>
          <w:rFonts w:cs="B Nazanin"/>
          <w:rtl/>
        </w:rPr>
        <w:t xml:space="preserve"> </w:t>
      </w:r>
      <w:r w:rsidRPr="0020485C">
        <w:rPr>
          <w:rFonts w:cs="B Nazanin" w:hint="cs"/>
          <w:rtl/>
        </w:rPr>
        <w:t>منجر</w:t>
      </w:r>
      <w:r w:rsidRPr="0020485C">
        <w:rPr>
          <w:rFonts w:cs="B Nazanin"/>
          <w:rtl/>
        </w:rPr>
        <w:t xml:space="preserve"> </w:t>
      </w:r>
      <w:r w:rsidRPr="0020485C">
        <w:rPr>
          <w:rFonts w:cs="B Nazanin" w:hint="cs"/>
          <w:rtl/>
        </w:rPr>
        <w:t>شود</w:t>
      </w:r>
      <w:r w:rsidR="0003100A">
        <w:rPr>
          <w:rFonts w:cs="B Nazanin" w:hint="cs"/>
          <w:rtl/>
          <w:lang w:bidi="fa-IR"/>
        </w:rPr>
        <w:t xml:space="preserve"> </w:t>
      </w:r>
      <w:r w:rsidRPr="0003100A">
        <w:rPr>
          <w:rFonts w:cs="B Nazanin"/>
          <w:sz w:val="22"/>
          <w:szCs w:val="22"/>
        </w:rPr>
        <w:t xml:space="preserve">(Schmidt et al., 2025; </w:t>
      </w:r>
      <w:proofErr w:type="spellStart"/>
      <w:r w:rsidRPr="0003100A">
        <w:rPr>
          <w:rFonts w:cs="B Nazanin"/>
          <w:sz w:val="22"/>
          <w:szCs w:val="22"/>
        </w:rPr>
        <w:t>Rofail</w:t>
      </w:r>
      <w:proofErr w:type="spellEnd"/>
      <w:r w:rsidRPr="0003100A">
        <w:rPr>
          <w:rFonts w:cs="B Nazanin"/>
          <w:sz w:val="22"/>
          <w:szCs w:val="22"/>
        </w:rPr>
        <w:t xml:space="preserve"> et al., 2025)</w:t>
      </w:r>
      <w:r w:rsidRPr="0020485C">
        <w:rPr>
          <w:rFonts w:cs="B Nazanin" w:hint="cs"/>
          <w:rtl/>
        </w:rPr>
        <w:t>.</w:t>
      </w:r>
      <w:r w:rsidRPr="0020485C">
        <w:rPr>
          <w:rFonts w:cs="B Nazanin"/>
        </w:rPr>
        <w:t xml:space="preserve"> </w:t>
      </w:r>
      <w:r w:rsidRPr="0020485C">
        <w:rPr>
          <w:rFonts w:cs="B Nazanin"/>
          <w:rtl/>
        </w:rPr>
        <w:t>پاسخ به این سؤال می‌تواند راهنمای عملی برای تیم‌های درمان، پرستاران و مراقبان خانواده فراهم کند و راهبردهای بهینه برای مدیریت چالش‌های مراقبت در بیماران</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با دیسفاژی شدید ارائه دهد</w:t>
      </w:r>
      <w:r w:rsidRPr="0020485C">
        <w:rPr>
          <w:rFonts w:cs="B Nazanin" w:hint="cs"/>
          <w:rtl/>
        </w:rPr>
        <w:t>.</w:t>
      </w:r>
    </w:p>
    <w:p w14:paraId="69F1E5A9" w14:textId="77777777" w:rsidR="00150232" w:rsidRPr="0020485C" w:rsidRDefault="00150232" w:rsidP="00A0306E">
      <w:pPr>
        <w:bidi/>
        <w:spacing w:after="160" w:line="259" w:lineRule="auto"/>
        <w:jc w:val="both"/>
        <w:rPr>
          <w:rFonts w:eastAsia="Calibri" w:cs="B Nazanin"/>
          <w:b/>
          <w:bCs/>
          <w:rtl/>
        </w:rPr>
      </w:pPr>
      <w:r w:rsidRPr="0020485C">
        <w:rPr>
          <w:rFonts w:eastAsia="Calibri" w:cs="B Nazanin" w:hint="cs"/>
          <w:b/>
          <w:bCs/>
          <w:rtl/>
        </w:rPr>
        <w:t>روش شناسی</w:t>
      </w:r>
    </w:p>
    <w:p w14:paraId="23586BBC" w14:textId="058D50F5" w:rsidR="00A30121" w:rsidRPr="0020485C" w:rsidRDefault="00A30121" w:rsidP="00A30121">
      <w:pPr>
        <w:bidi/>
        <w:spacing w:after="160" w:line="259" w:lineRule="auto"/>
        <w:jc w:val="both"/>
        <w:rPr>
          <w:rFonts w:cs="B Nazanin"/>
        </w:rPr>
      </w:pPr>
      <w:r w:rsidRPr="0020485C">
        <w:rPr>
          <w:rFonts w:cs="B Nazanin"/>
          <w:rtl/>
        </w:rPr>
        <w:t xml:space="preserve">این مطالعه یک گزارش موردی کیفی با هدف بررسی عمیق وضعیت یک بیمار </w:t>
      </w:r>
      <w:r w:rsidRPr="0020485C">
        <w:rPr>
          <w:rFonts w:cs="B Nazanin"/>
          <w:rtl/>
          <w:lang w:bidi="fa-IR"/>
        </w:rPr>
        <w:t>۳۴</w:t>
      </w:r>
      <w:r w:rsidRPr="0020485C">
        <w:rPr>
          <w:rFonts w:cs="B Nazanin"/>
          <w:rtl/>
        </w:rPr>
        <w:t xml:space="preserve"> ساله مبتلا به آمیوتروفیک لترال اسکلروزیس</w:t>
      </w:r>
      <w:r w:rsidRPr="0020485C">
        <w:rPr>
          <w:rFonts w:cs="B Nazanin"/>
        </w:rPr>
        <w:t xml:space="preserve"> </w:t>
      </w:r>
      <w:r w:rsidRPr="0003100A">
        <w:rPr>
          <w:rFonts w:cs="B Nazanin"/>
          <w:sz w:val="22"/>
          <w:szCs w:val="22"/>
        </w:rPr>
        <w:t xml:space="preserve">(ALS) </w:t>
      </w:r>
      <w:r w:rsidRPr="0020485C">
        <w:rPr>
          <w:rFonts w:cs="B Nazanin" w:hint="cs"/>
          <w:rtl/>
        </w:rPr>
        <w:t xml:space="preserve"> </w:t>
      </w:r>
      <w:r w:rsidRPr="0020485C">
        <w:rPr>
          <w:rFonts w:cs="B Nazanin"/>
          <w:rtl/>
        </w:rPr>
        <w:t>با اختلال شدید بلع و سابقه خانوادگی قوی است. این رویکرد امکان توصیف دقیق چالش‌های مراقبت تسکینی و نقش</w:t>
      </w:r>
      <w:r w:rsidRPr="0020485C">
        <w:rPr>
          <w:rFonts w:cs="B Nazanin" w:hint="cs"/>
          <w:rtl/>
        </w:rPr>
        <w:t xml:space="preserve"> </w:t>
      </w:r>
      <w:r w:rsidRPr="0020485C">
        <w:rPr>
          <w:rFonts w:cs="B Nazanin"/>
          <w:rtl/>
        </w:rPr>
        <w:t>خانواده در ارائه مراقبت را فراهم می‌کند</w:t>
      </w:r>
      <w:r w:rsidRPr="0020485C">
        <w:rPr>
          <w:rFonts w:cs="B Nazanin" w:hint="cs"/>
          <w:rtl/>
        </w:rPr>
        <w:t>.</w:t>
      </w:r>
    </w:p>
    <w:p w14:paraId="7A88C2E3" w14:textId="77777777" w:rsidR="00A30121" w:rsidRPr="0020485C" w:rsidRDefault="00A30121" w:rsidP="00A30121">
      <w:pPr>
        <w:bidi/>
        <w:spacing w:after="160" w:line="259" w:lineRule="auto"/>
        <w:rPr>
          <w:rFonts w:cs="B Nazanin"/>
          <w:b/>
          <w:bCs/>
          <w:sz w:val="22"/>
          <w:szCs w:val="22"/>
          <w:rtl/>
        </w:rPr>
      </w:pPr>
      <w:r w:rsidRPr="0020485C">
        <w:rPr>
          <w:rFonts w:cs="B Nazanin"/>
          <w:b/>
          <w:bCs/>
          <w:sz w:val="22"/>
          <w:szCs w:val="22"/>
          <w:rtl/>
        </w:rPr>
        <w:t>جامعه آماری و نمونه‌گیری</w:t>
      </w:r>
    </w:p>
    <w:p w14:paraId="1229C0B9" w14:textId="1E866394" w:rsidR="00A30121" w:rsidRPr="0020485C" w:rsidRDefault="00A30121" w:rsidP="00A30121">
      <w:pPr>
        <w:bidi/>
        <w:spacing w:after="160" w:line="259" w:lineRule="auto"/>
        <w:jc w:val="both"/>
        <w:rPr>
          <w:rFonts w:cs="B Nazanin"/>
        </w:rPr>
      </w:pPr>
      <w:r w:rsidRPr="0020485C">
        <w:rPr>
          <w:rFonts w:cs="B Nazanin"/>
          <w:rtl/>
        </w:rPr>
        <w:lastRenderedPageBreak/>
        <w:t>جامعه مورد بررسی شامل بیماران مبتلا به</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 xml:space="preserve">با اختلال شدید بلع بود. نمونه موردی، یک بیمار </w:t>
      </w:r>
      <w:r w:rsidRPr="0020485C">
        <w:rPr>
          <w:rFonts w:cs="B Nazanin"/>
          <w:rtl/>
          <w:lang w:bidi="fa-IR"/>
        </w:rPr>
        <w:t>۳۴</w:t>
      </w:r>
      <w:r w:rsidRPr="0020485C">
        <w:rPr>
          <w:rFonts w:cs="B Nazanin"/>
          <w:rtl/>
        </w:rPr>
        <w:t xml:space="preserve"> ساله انتخاب شد که سابقه خانوادگی قوی در مراقبت از او وجود داشت</w:t>
      </w:r>
      <w:r w:rsidRPr="0020485C">
        <w:rPr>
          <w:rFonts w:cs="B Nazanin" w:hint="cs"/>
          <w:rtl/>
        </w:rPr>
        <w:t xml:space="preserve">. </w:t>
      </w:r>
      <w:r w:rsidRPr="0020485C">
        <w:rPr>
          <w:rFonts w:cs="B Nazanin"/>
          <w:rtl/>
        </w:rPr>
        <w:t>نمونه‌گیری هدفمند</w:t>
      </w:r>
      <w:r w:rsidRPr="0020485C">
        <w:rPr>
          <w:rFonts w:cs="B Nazanin"/>
        </w:rPr>
        <w:t xml:space="preserve"> (</w:t>
      </w:r>
      <w:r w:rsidRPr="0020485C">
        <w:rPr>
          <w:rFonts w:cs="B Nazanin"/>
          <w:rtl/>
        </w:rPr>
        <w:t>انجام شد تا فردی انتخاب شود که ویژگی‌های مورد مطالعه را به‌وضوح نشان دهد</w:t>
      </w:r>
      <w:r w:rsidRPr="0020485C">
        <w:rPr>
          <w:rFonts w:cs="B Nazanin" w:hint="cs"/>
          <w:rtl/>
        </w:rPr>
        <w:t>.</w:t>
      </w:r>
    </w:p>
    <w:p w14:paraId="66D3403D" w14:textId="77777777" w:rsidR="00A30121" w:rsidRPr="0020485C" w:rsidRDefault="00A30121" w:rsidP="00A30121">
      <w:pPr>
        <w:bidi/>
        <w:spacing w:after="160" w:line="259" w:lineRule="auto"/>
        <w:jc w:val="both"/>
        <w:rPr>
          <w:rFonts w:cs="B Nazanin"/>
          <w:b/>
          <w:bCs/>
        </w:rPr>
      </w:pPr>
      <w:r w:rsidRPr="0020485C">
        <w:rPr>
          <w:rFonts w:cs="B Nazanin"/>
          <w:b/>
          <w:bCs/>
          <w:rtl/>
        </w:rPr>
        <w:t>ابزارهای پژوهش و جمع‌آوری داده‌ها</w:t>
      </w:r>
    </w:p>
    <w:p w14:paraId="4CB333C4" w14:textId="76984DFF" w:rsidR="00E2709C" w:rsidRPr="0020485C" w:rsidRDefault="00E2709C" w:rsidP="00A30121">
      <w:pPr>
        <w:bidi/>
        <w:spacing w:after="160" w:line="259" w:lineRule="auto"/>
        <w:jc w:val="both"/>
        <w:rPr>
          <w:rFonts w:cs="B Nazanin"/>
        </w:rPr>
      </w:pPr>
      <w:r w:rsidRPr="0020485C">
        <w:rPr>
          <w:rFonts w:cs="B Nazanin"/>
          <w:rtl/>
        </w:rPr>
        <w:t>داده‌ها از چهار منبع اصلی جمع‌آوری شدند تا تصویر جامع و چندوجهی از وضعیت بیمار و مراقبت ارائه شود</w:t>
      </w:r>
      <w:r w:rsidRPr="0020485C">
        <w:rPr>
          <w:rFonts w:cs="B Nazanin" w:hint="cs"/>
          <w:rtl/>
        </w:rPr>
        <w:t>:</w:t>
      </w:r>
    </w:p>
    <w:p w14:paraId="11D5BA47" w14:textId="7F3E2002" w:rsidR="00E2709C" w:rsidRPr="0020485C" w:rsidRDefault="00E2709C" w:rsidP="00E2709C">
      <w:pPr>
        <w:numPr>
          <w:ilvl w:val="0"/>
          <w:numId w:val="27"/>
        </w:numPr>
        <w:bidi/>
        <w:spacing w:after="160" w:line="259" w:lineRule="auto"/>
        <w:jc w:val="both"/>
        <w:rPr>
          <w:rFonts w:cs="B Nazanin"/>
        </w:rPr>
      </w:pPr>
      <w:r w:rsidRPr="00255876">
        <w:rPr>
          <w:rFonts w:cs="B Nazanin"/>
          <w:b/>
          <w:bCs/>
          <w:sz w:val="22"/>
          <w:szCs w:val="22"/>
          <w:rtl/>
        </w:rPr>
        <w:t>مشاهده مستقیم</w:t>
      </w:r>
      <w:r w:rsidRPr="00255876">
        <w:rPr>
          <w:rFonts w:cs="B Nazanin" w:hint="cs"/>
          <w:b/>
          <w:bCs/>
          <w:sz w:val="22"/>
          <w:szCs w:val="22"/>
          <w:rtl/>
        </w:rPr>
        <w:t>:</w:t>
      </w:r>
      <w:r w:rsidRPr="00255876">
        <w:rPr>
          <w:rFonts w:cs="B Nazanin"/>
          <w:sz w:val="22"/>
          <w:szCs w:val="22"/>
        </w:rPr>
        <w:t xml:space="preserve"> </w:t>
      </w:r>
      <w:r w:rsidRPr="0020485C">
        <w:rPr>
          <w:rFonts w:cs="B Nazanin"/>
          <w:rtl/>
        </w:rPr>
        <w:t xml:space="preserve">پژوهشگر به مدت </w:t>
      </w:r>
      <w:r w:rsidRPr="0020485C">
        <w:rPr>
          <w:rFonts w:cs="B Nazanin"/>
          <w:rtl/>
          <w:lang w:bidi="fa-IR"/>
        </w:rPr>
        <w:t>۷۲</w:t>
      </w:r>
      <w:r w:rsidRPr="0020485C">
        <w:rPr>
          <w:rFonts w:cs="B Nazanin"/>
          <w:rtl/>
        </w:rPr>
        <w:t xml:space="preserve"> ساعت طی سه شیفت صبح، روند مراقبت، تعاملات بیمار با خانواده و کادر درمان را مشاهده کرد. مشاهدات با استفاده از یک چک‌لیست استاندارد ثبت شد تا دقت و انسجام داده‌ها حفظ شود</w:t>
      </w:r>
      <w:r w:rsidRPr="0020485C">
        <w:rPr>
          <w:rFonts w:cs="B Nazanin" w:hint="cs"/>
          <w:rtl/>
        </w:rPr>
        <w:t>.</w:t>
      </w:r>
    </w:p>
    <w:p w14:paraId="4F57E1A0" w14:textId="7CFA74E6" w:rsidR="00E2709C" w:rsidRPr="0020485C" w:rsidRDefault="00E2709C" w:rsidP="00E2709C">
      <w:pPr>
        <w:numPr>
          <w:ilvl w:val="0"/>
          <w:numId w:val="27"/>
        </w:numPr>
        <w:bidi/>
        <w:spacing w:after="160" w:line="259" w:lineRule="auto"/>
        <w:jc w:val="both"/>
        <w:rPr>
          <w:rFonts w:cs="B Nazanin"/>
        </w:rPr>
      </w:pPr>
      <w:r w:rsidRPr="00255876">
        <w:rPr>
          <w:rFonts w:cs="B Nazanin"/>
          <w:b/>
          <w:bCs/>
          <w:sz w:val="22"/>
          <w:szCs w:val="22"/>
          <w:rtl/>
        </w:rPr>
        <w:t>بررسی پرونده پزشکی</w:t>
      </w:r>
      <w:r w:rsidRPr="00255876">
        <w:rPr>
          <w:rFonts w:cs="B Nazanin" w:hint="cs"/>
          <w:b/>
          <w:bCs/>
          <w:sz w:val="22"/>
          <w:szCs w:val="22"/>
          <w:rtl/>
        </w:rPr>
        <w:t>:</w:t>
      </w:r>
      <w:r w:rsidRPr="00255876">
        <w:rPr>
          <w:rFonts w:cs="B Nazanin"/>
          <w:sz w:val="22"/>
          <w:szCs w:val="22"/>
        </w:rPr>
        <w:t xml:space="preserve"> </w:t>
      </w:r>
      <w:r w:rsidRPr="0020485C">
        <w:rPr>
          <w:rFonts w:cs="B Nazanin"/>
          <w:rtl/>
        </w:rPr>
        <w:t>تمام اسناد پزشکی شامل گزارش‌های بالینی، نتایج آزمایشگاهی، یادداشت‌های پرستاری و ثبت علائم حیاتی مورد تحلیل قرار گرفت تا اطلاعات زمینه‌ای و تاریخچه مراقبت بیمار کامل شود</w:t>
      </w:r>
      <w:r w:rsidRPr="0020485C">
        <w:rPr>
          <w:rFonts w:cs="B Nazanin" w:hint="cs"/>
          <w:rtl/>
        </w:rPr>
        <w:t>.</w:t>
      </w:r>
    </w:p>
    <w:p w14:paraId="79779AED" w14:textId="0118D744" w:rsidR="00E2709C" w:rsidRPr="0020485C" w:rsidRDefault="00E2709C" w:rsidP="00E2709C">
      <w:pPr>
        <w:numPr>
          <w:ilvl w:val="0"/>
          <w:numId w:val="27"/>
        </w:numPr>
        <w:bidi/>
        <w:spacing w:after="160" w:line="259" w:lineRule="auto"/>
        <w:jc w:val="both"/>
        <w:rPr>
          <w:rFonts w:cs="B Nazanin"/>
        </w:rPr>
      </w:pPr>
      <w:r w:rsidRPr="00255876">
        <w:rPr>
          <w:rFonts w:cs="B Nazanin"/>
          <w:b/>
          <w:bCs/>
          <w:sz w:val="22"/>
          <w:szCs w:val="22"/>
          <w:rtl/>
        </w:rPr>
        <w:t>مصاحبه نیمه‌ساختاریافته</w:t>
      </w:r>
      <w:r w:rsidRPr="00255876">
        <w:rPr>
          <w:rFonts w:cs="B Nazanin" w:hint="cs"/>
          <w:b/>
          <w:bCs/>
          <w:sz w:val="22"/>
          <w:szCs w:val="22"/>
          <w:rtl/>
        </w:rPr>
        <w:t>:</w:t>
      </w:r>
      <w:r w:rsidRPr="00255876">
        <w:rPr>
          <w:rFonts w:cs="B Nazanin"/>
          <w:sz w:val="22"/>
          <w:szCs w:val="22"/>
        </w:rPr>
        <w:t xml:space="preserve"> </w:t>
      </w:r>
      <w:r w:rsidRPr="0020485C">
        <w:rPr>
          <w:rFonts w:cs="B Nazanin"/>
          <w:rtl/>
        </w:rPr>
        <w:t xml:space="preserve">مصاحبه‌ها با همسر بیمار (مراقب اصلی)، پزشک معالج و پرستار مسئول انجام شد. یک راهنمای مصاحبه از پیش تعیین‌شده برای تضمین پوشش موضوعات کلیدی استفاده شد و هر مصاحبه حدود </w:t>
      </w:r>
      <w:r w:rsidRPr="0020485C">
        <w:rPr>
          <w:rFonts w:cs="B Nazanin"/>
          <w:rtl/>
          <w:lang w:bidi="fa-IR"/>
        </w:rPr>
        <w:t>۱۵</w:t>
      </w:r>
      <w:r w:rsidRPr="0020485C">
        <w:rPr>
          <w:rFonts w:cs="B Nazanin"/>
          <w:rtl/>
        </w:rPr>
        <w:t xml:space="preserve"> دقیقه طول کشید</w:t>
      </w:r>
      <w:r w:rsidRPr="0020485C">
        <w:rPr>
          <w:rFonts w:cs="B Nazanin" w:hint="cs"/>
          <w:rtl/>
        </w:rPr>
        <w:t>.</w:t>
      </w:r>
    </w:p>
    <w:p w14:paraId="7C7F7433" w14:textId="7D43742B" w:rsidR="00E2709C" w:rsidRPr="0020485C" w:rsidRDefault="00E2709C" w:rsidP="00FF07B4">
      <w:pPr>
        <w:numPr>
          <w:ilvl w:val="0"/>
          <w:numId w:val="27"/>
        </w:numPr>
        <w:bidi/>
        <w:spacing w:after="160" w:line="259" w:lineRule="auto"/>
        <w:jc w:val="both"/>
        <w:rPr>
          <w:rFonts w:cs="B Nazanin"/>
        </w:rPr>
      </w:pPr>
      <w:r w:rsidRPr="00255876">
        <w:rPr>
          <w:rFonts w:cs="B Nazanin"/>
          <w:b/>
          <w:bCs/>
          <w:sz w:val="22"/>
          <w:szCs w:val="22"/>
          <w:rtl/>
        </w:rPr>
        <w:t>ارزیابی‌های بالینی</w:t>
      </w:r>
      <w:r w:rsidRPr="00255876">
        <w:rPr>
          <w:rFonts w:cs="B Nazanin" w:hint="cs"/>
          <w:b/>
          <w:bCs/>
          <w:sz w:val="22"/>
          <w:szCs w:val="22"/>
          <w:rtl/>
        </w:rPr>
        <w:t xml:space="preserve">: </w:t>
      </w:r>
      <w:r w:rsidRPr="0020485C">
        <w:rPr>
          <w:rFonts w:cs="B Nazanin"/>
          <w:rtl/>
        </w:rPr>
        <w:t>شامل معاینات فیزیکی روزانه، بررسی وضعیت تغذیه و بلع، و تحلیل نتایج آزمایشگاهی بود تا داده‌های مشاهده‌ای و گزارش شده تکمیل شوند</w:t>
      </w:r>
      <w:r w:rsidRPr="0020485C">
        <w:rPr>
          <w:rFonts w:cs="B Nazanin" w:hint="cs"/>
          <w:rtl/>
        </w:rPr>
        <w:t>.</w:t>
      </w:r>
    </w:p>
    <w:p w14:paraId="23F5BCEC" w14:textId="77777777" w:rsidR="00FF07B4" w:rsidRPr="0020485C" w:rsidRDefault="00FF07B4" w:rsidP="00FF07B4">
      <w:pPr>
        <w:bidi/>
        <w:spacing w:after="160" w:line="259" w:lineRule="auto"/>
        <w:jc w:val="both"/>
        <w:rPr>
          <w:rFonts w:cs="B Nazanin"/>
          <w:b/>
          <w:bCs/>
          <w:sz w:val="22"/>
          <w:szCs w:val="22"/>
          <w:rtl/>
        </w:rPr>
      </w:pPr>
      <w:r w:rsidRPr="0020485C">
        <w:rPr>
          <w:rFonts w:cs="B Nazanin"/>
          <w:b/>
          <w:bCs/>
          <w:sz w:val="22"/>
          <w:szCs w:val="22"/>
          <w:rtl/>
        </w:rPr>
        <w:t>بررس</w:t>
      </w:r>
      <w:r w:rsidRPr="0020485C">
        <w:rPr>
          <w:rFonts w:cs="B Nazanin" w:hint="cs"/>
          <w:b/>
          <w:bCs/>
          <w:sz w:val="22"/>
          <w:szCs w:val="22"/>
          <w:rtl/>
        </w:rPr>
        <w:t>ی</w:t>
      </w:r>
      <w:r w:rsidRPr="0020485C">
        <w:rPr>
          <w:rFonts w:cs="B Nazanin"/>
          <w:b/>
          <w:bCs/>
          <w:sz w:val="22"/>
          <w:szCs w:val="22"/>
          <w:rtl/>
        </w:rPr>
        <w:t xml:space="preserve"> روا</w:t>
      </w:r>
      <w:r w:rsidRPr="0020485C">
        <w:rPr>
          <w:rFonts w:cs="B Nazanin" w:hint="cs"/>
          <w:b/>
          <w:bCs/>
          <w:sz w:val="22"/>
          <w:szCs w:val="22"/>
          <w:rtl/>
        </w:rPr>
        <w:t>یی</w:t>
      </w:r>
      <w:r w:rsidRPr="0020485C">
        <w:rPr>
          <w:rFonts w:cs="B Nazanin"/>
          <w:b/>
          <w:bCs/>
          <w:sz w:val="22"/>
          <w:szCs w:val="22"/>
          <w:rtl/>
        </w:rPr>
        <w:t xml:space="preserve"> و پا</w:t>
      </w:r>
      <w:r w:rsidRPr="0020485C">
        <w:rPr>
          <w:rFonts w:cs="B Nazanin" w:hint="cs"/>
          <w:b/>
          <w:bCs/>
          <w:sz w:val="22"/>
          <w:szCs w:val="22"/>
          <w:rtl/>
        </w:rPr>
        <w:t>ی</w:t>
      </w:r>
      <w:r w:rsidRPr="0020485C">
        <w:rPr>
          <w:rFonts w:cs="B Nazanin" w:hint="eastAsia"/>
          <w:b/>
          <w:bCs/>
          <w:sz w:val="22"/>
          <w:szCs w:val="22"/>
          <w:rtl/>
        </w:rPr>
        <w:t>ا</w:t>
      </w:r>
      <w:r w:rsidRPr="0020485C">
        <w:rPr>
          <w:rFonts w:cs="B Nazanin" w:hint="cs"/>
          <w:b/>
          <w:bCs/>
          <w:sz w:val="22"/>
          <w:szCs w:val="22"/>
          <w:rtl/>
        </w:rPr>
        <w:t>یی</w:t>
      </w:r>
      <w:r w:rsidRPr="0020485C">
        <w:rPr>
          <w:rFonts w:cs="B Nazanin"/>
          <w:b/>
          <w:bCs/>
          <w:sz w:val="22"/>
          <w:szCs w:val="22"/>
          <w:rtl/>
        </w:rPr>
        <w:t xml:space="preserve"> ابزارها</w:t>
      </w:r>
    </w:p>
    <w:p w14:paraId="255D65E7" w14:textId="405217E6" w:rsidR="00FF07B4" w:rsidRPr="0020485C" w:rsidRDefault="00FF07B4" w:rsidP="00255876">
      <w:pPr>
        <w:bidi/>
        <w:spacing w:after="160" w:line="259" w:lineRule="auto"/>
        <w:jc w:val="both"/>
        <w:rPr>
          <w:rFonts w:cs="B Nazanin"/>
          <w:rtl/>
        </w:rPr>
      </w:pPr>
      <w:r w:rsidRPr="0020485C">
        <w:rPr>
          <w:rFonts w:cs="B Nazanin" w:hint="eastAsia"/>
          <w:rtl/>
        </w:rPr>
        <w:t>برا</w:t>
      </w:r>
      <w:r w:rsidRPr="0020485C">
        <w:rPr>
          <w:rFonts w:cs="B Nazanin" w:hint="cs"/>
          <w:rtl/>
        </w:rPr>
        <w:t>ی</w:t>
      </w:r>
      <w:r w:rsidRPr="0020485C">
        <w:rPr>
          <w:rFonts w:cs="B Nazanin"/>
          <w:rtl/>
        </w:rPr>
        <w:t xml:space="preserve"> افزا</w:t>
      </w:r>
      <w:r w:rsidRPr="0020485C">
        <w:rPr>
          <w:rFonts w:cs="B Nazanin" w:hint="cs"/>
          <w:rtl/>
        </w:rPr>
        <w:t>ی</w:t>
      </w:r>
      <w:r w:rsidRPr="0020485C">
        <w:rPr>
          <w:rFonts w:cs="B Nazanin" w:hint="eastAsia"/>
          <w:rtl/>
        </w:rPr>
        <w:t>ش</w:t>
      </w:r>
      <w:r w:rsidRPr="0020485C">
        <w:rPr>
          <w:rFonts w:cs="B Nazanin"/>
          <w:rtl/>
        </w:rPr>
        <w:t xml:space="preserve"> روا</w:t>
      </w:r>
      <w:r w:rsidRPr="0020485C">
        <w:rPr>
          <w:rFonts w:cs="B Nazanin" w:hint="cs"/>
          <w:rtl/>
        </w:rPr>
        <w:t>یی</w:t>
      </w:r>
      <w:r w:rsidRPr="0020485C">
        <w:rPr>
          <w:rFonts w:cs="B Nazanin"/>
          <w:rtl/>
        </w:rPr>
        <w:t xml:space="preserve"> و اعتبار داده‌ها، از روش مثلث‌ساز</w:t>
      </w:r>
      <w:r w:rsidRPr="0020485C">
        <w:rPr>
          <w:rFonts w:cs="B Nazanin" w:hint="cs"/>
          <w:rtl/>
        </w:rPr>
        <w:t>ی</w:t>
      </w:r>
      <w:r w:rsidRPr="0020485C">
        <w:rPr>
          <w:rFonts w:cs="B Nazanin"/>
          <w:rtl/>
        </w:rPr>
        <w:t xml:space="preserve"> داده‌ها استفاده شد؛ داده‌ها</w:t>
      </w:r>
      <w:r w:rsidRPr="0020485C">
        <w:rPr>
          <w:rFonts w:cs="B Nazanin" w:hint="cs"/>
          <w:rtl/>
        </w:rPr>
        <w:t>ی</w:t>
      </w:r>
      <w:r w:rsidRPr="0020485C">
        <w:rPr>
          <w:rFonts w:cs="B Nazanin"/>
          <w:rtl/>
        </w:rPr>
        <w:t xml:space="preserve"> حاصل از مشاهده، مصاحبه، پرونده پزشک</w:t>
      </w:r>
      <w:r w:rsidRPr="0020485C">
        <w:rPr>
          <w:rFonts w:cs="B Nazanin" w:hint="cs"/>
          <w:rtl/>
        </w:rPr>
        <w:t>ی</w:t>
      </w:r>
      <w:r w:rsidRPr="0020485C">
        <w:rPr>
          <w:rFonts w:cs="B Nazanin"/>
          <w:rtl/>
        </w:rPr>
        <w:t xml:space="preserve"> و ارز</w:t>
      </w:r>
      <w:r w:rsidRPr="0020485C">
        <w:rPr>
          <w:rFonts w:cs="B Nazanin" w:hint="cs"/>
          <w:rtl/>
        </w:rPr>
        <w:t>ی</w:t>
      </w:r>
      <w:r w:rsidRPr="0020485C">
        <w:rPr>
          <w:rFonts w:cs="B Nazanin" w:hint="eastAsia"/>
          <w:rtl/>
        </w:rPr>
        <w:t>اب</w:t>
      </w:r>
      <w:r w:rsidRPr="0020485C">
        <w:rPr>
          <w:rFonts w:cs="B Nazanin" w:hint="cs"/>
          <w:rtl/>
        </w:rPr>
        <w:t>ی‌</w:t>
      </w:r>
      <w:r w:rsidRPr="0020485C">
        <w:rPr>
          <w:rFonts w:cs="B Nazanin" w:hint="eastAsia"/>
          <w:rtl/>
        </w:rPr>
        <w:t>ها</w:t>
      </w:r>
      <w:r w:rsidRPr="0020485C">
        <w:rPr>
          <w:rFonts w:cs="B Nazanin" w:hint="cs"/>
          <w:rtl/>
        </w:rPr>
        <w:t>ی</w:t>
      </w:r>
      <w:r w:rsidRPr="0020485C">
        <w:rPr>
          <w:rFonts w:cs="B Nazanin"/>
          <w:rtl/>
        </w:rPr>
        <w:t xml:space="preserve"> بال</w:t>
      </w:r>
      <w:r w:rsidRPr="0020485C">
        <w:rPr>
          <w:rFonts w:cs="B Nazanin" w:hint="cs"/>
          <w:rtl/>
        </w:rPr>
        <w:t>ی</w:t>
      </w:r>
      <w:r w:rsidRPr="0020485C">
        <w:rPr>
          <w:rFonts w:cs="B Nazanin" w:hint="eastAsia"/>
          <w:rtl/>
        </w:rPr>
        <w:t>ن</w:t>
      </w:r>
      <w:r w:rsidRPr="0020485C">
        <w:rPr>
          <w:rFonts w:cs="B Nazanin" w:hint="cs"/>
          <w:rtl/>
        </w:rPr>
        <w:t>ی</w:t>
      </w:r>
      <w:r w:rsidRPr="0020485C">
        <w:rPr>
          <w:rFonts w:cs="B Nazanin"/>
          <w:rtl/>
        </w:rPr>
        <w:t xml:space="preserve"> با </w:t>
      </w:r>
      <w:r w:rsidRPr="0020485C">
        <w:rPr>
          <w:rFonts w:cs="B Nazanin" w:hint="cs"/>
          <w:rtl/>
        </w:rPr>
        <w:t>ی</w:t>
      </w:r>
      <w:r w:rsidRPr="0020485C">
        <w:rPr>
          <w:rFonts w:cs="B Nazanin" w:hint="eastAsia"/>
          <w:rtl/>
        </w:rPr>
        <w:t>کد</w:t>
      </w:r>
      <w:r w:rsidRPr="0020485C">
        <w:rPr>
          <w:rFonts w:cs="B Nazanin" w:hint="cs"/>
          <w:rtl/>
        </w:rPr>
        <w:t>ی</w:t>
      </w:r>
      <w:r w:rsidRPr="0020485C">
        <w:rPr>
          <w:rFonts w:cs="B Nazanin" w:hint="eastAsia"/>
          <w:rtl/>
        </w:rPr>
        <w:t>گر</w:t>
      </w:r>
      <w:r w:rsidRPr="0020485C">
        <w:rPr>
          <w:rFonts w:cs="B Nazanin"/>
          <w:rtl/>
        </w:rPr>
        <w:t xml:space="preserve"> مقا</w:t>
      </w:r>
      <w:r w:rsidRPr="0020485C">
        <w:rPr>
          <w:rFonts w:cs="B Nazanin" w:hint="cs"/>
          <w:rtl/>
        </w:rPr>
        <w:t>ی</w:t>
      </w:r>
      <w:r w:rsidRPr="0020485C">
        <w:rPr>
          <w:rFonts w:cs="B Nazanin" w:hint="eastAsia"/>
          <w:rtl/>
        </w:rPr>
        <w:t>سه</w:t>
      </w:r>
      <w:r w:rsidRPr="0020485C">
        <w:rPr>
          <w:rFonts w:cs="B Nazanin"/>
          <w:rtl/>
        </w:rPr>
        <w:t xml:space="preserve"> و تلف</w:t>
      </w:r>
      <w:r w:rsidRPr="0020485C">
        <w:rPr>
          <w:rFonts w:cs="B Nazanin" w:hint="cs"/>
          <w:rtl/>
        </w:rPr>
        <w:t>ی</w:t>
      </w:r>
      <w:r w:rsidRPr="0020485C">
        <w:rPr>
          <w:rFonts w:cs="B Nazanin" w:hint="eastAsia"/>
          <w:rtl/>
        </w:rPr>
        <w:t>ق</w:t>
      </w:r>
      <w:r w:rsidRPr="0020485C">
        <w:rPr>
          <w:rFonts w:cs="B Nazanin"/>
          <w:rtl/>
        </w:rPr>
        <w:t xml:space="preserve"> شدند تا </w:t>
      </w:r>
      <w:r w:rsidRPr="0020485C">
        <w:rPr>
          <w:rFonts w:cs="B Nazanin" w:hint="cs"/>
          <w:rtl/>
        </w:rPr>
        <w:t>ی</w:t>
      </w:r>
      <w:r w:rsidRPr="0020485C">
        <w:rPr>
          <w:rFonts w:cs="B Nazanin" w:hint="eastAsia"/>
          <w:rtl/>
        </w:rPr>
        <w:t>افته‌ها</w:t>
      </w:r>
      <w:r w:rsidRPr="0020485C">
        <w:rPr>
          <w:rFonts w:cs="B Nazanin"/>
          <w:rtl/>
        </w:rPr>
        <w:t xml:space="preserve"> از جنبه‌ها</w:t>
      </w:r>
      <w:r w:rsidRPr="0020485C">
        <w:rPr>
          <w:rFonts w:cs="B Nazanin" w:hint="cs"/>
          <w:rtl/>
        </w:rPr>
        <w:t>ی</w:t>
      </w:r>
      <w:r w:rsidRPr="0020485C">
        <w:rPr>
          <w:rFonts w:cs="B Nazanin"/>
          <w:rtl/>
        </w:rPr>
        <w:t xml:space="preserve"> مختلف تأ</w:t>
      </w:r>
      <w:r w:rsidRPr="0020485C">
        <w:rPr>
          <w:rFonts w:cs="B Nazanin" w:hint="cs"/>
          <w:rtl/>
        </w:rPr>
        <w:t>یی</w:t>
      </w:r>
      <w:r w:rsidRPr="0020485C">
        <w:rPr>
          <w:rFonts w:cs="B Nazanin" w:hint="eastAsia"/>
          <w:rtl/>
        </w:rPr>
        <w:t>د</w:t>
      </w:r>
      <w:r w:rsidRPr="0020485C">
        <w:rPr>
          <w:rFonts w:cs="B Nazanin"/>
          <w:rtl/>
        </w:rPr>
        <w:t xml:space="preserve"> شوند. همچن</w:t>
      </w:r>
      <w:r w:rsidRPr="0020485C">
        <w:rPr>
          <w:rFonts w:cs="B Nazanin" w:hint="cs"/>
          <w:rtl/>
        </w:rPr>
        <w:t>ی</w:t>
      </w:r>
      <w:r w:rsidRPr="0020485C">
        <w:rPr>
          <w:rFonts w:cs="B Nazanin" w:hint="eastAsia"/>
          <w:rtl/>
        </w:rPr>
        <w:t>ن،</w:t>
      </w:r>
      <w:r w:rsidRPr="0020485C">
        <w:rPr>
          <w:rFonts w:cs="B Nazanin"/>
          <w:rtl/>
        </w:rPr>
        <w:t xml:space="preserve"> بازخوان</w:t>
      </w:r>
      <w:r w:rsidRPr="0020485C">
        <w:rPr>
          <w:rFonts w:cs="B Nazanin" w:hint="cs"/>
          <w:rtl/>
        </w:rPr>
        <w:t>ی</w:t>
      </w:r>
      <w:r w:rsidRPr="0020485C">
        <w:rPr>
          <w:rFonts w:cs="B Nazanin"/>
          <w:rtl/>
        </w:rPr>
        <w:t xml:space="preserve"> </w:t>
      </w:r>
      <w:r w:rsidRPr="0020485C">
        <w:rPr>
          <w:rFonts w:cs="B Nazanin" w:hint="cs"/>
          <w:rtl/>
        </w:rPr>
        <w:t>ی</w:t>
      </w:r>
      <w:r w:rsidRPr="0020485C">
        <w:rPr>
          <w:rFonts w:cs="B Nazanin" w:hint="eastAsia"/>
          <w:rtl/>
        </w:rPr>
        <w:t>ادداشت‌ها</w:t>
      </w:r>
      <w:r w:rsidRPr="0020485C">
        <w:rPr>
          <w:rFonts w:cs="B Nazanin"/>
          <w:rtl/>
        </w:rPr>
        <w:t xml:space="preserve"> توسط پژوهشگر </w:t>
      </w:r>
      <w:r w:rsidR="00255876">
        <w:rPr>
          <w:rFonts w:cs="B Nazanin" w:hint="cs"/>
          <w:rtl/>
        </w:rPr>
        <w:t>دیگری</w:t>
      </w:r>
      <w:r w:rsidRPr="0020485C">
        <w:rPr>
          <w:rFonts w:cs="B Nazanin"/>
        </w:rPr>
        <w:t xml:space="preserve"> </w:t>
      </w:r>
      <w:r w:rsidRPr="0020485C">
        <w:rPr>
          <w:rFonts w:cs="B Nazanin"/>
          <w:rtl/>
        </w:rPr>
        <w:t>برا</w:t>
      </w:r>
      <w:r w:rsidRPr="0020485C">
        <w:rPr>
          <w:rFonts w:cs="B Nazanin" w:hint="cs"/>
          <w:rtl/>
        </w:rPr>
        <w:t>ی</w:t>
      </w:r>
      <w:r w:rsidRPr="0020485C">
        <w:rPr>
          <w:rFonts w:cs="B Nazanin"/>
          <w:rtl/>
        </w:rPr>
        <w:t xml:space="preserve"> افزا</w:t>
      </w:r>
      <w:r w:rsidRPr="0020485C">
        <w:rPr>
          <w:rFonts w:cs="B Nazanin" w:hint="cs"/>
          <w:rtl/>
        </w:rPr>
        <w:t>ی</w:t>
      </w:r>
      <w:r w:rsidRPr="0020485C">
        <w:rPr>
          <w:rFonts w:cs="B Nazanin" w:hint="eastAsia"/>
          <w:rtl/>
        </w:rPr>
        <w:t>ش</w:t>
      </w:r>
      <w:r w:rsidRPr="0020485C">
        <w:rPr>
          <w:rFonts w:cs="B Nazanin"/>
          <w:rtl/>
        </w:rPr>
        <w:t xml:space="preserve"> اعتمادپذ</w:t>
      </w:r>
      <w:r w:rsidRPr="0020485C">
        <w:rPr>
          <w:rFonts w:cs="B Nazanin" w:hint="cs"/>
          <w:rtl/>
        </w:rPr>
        <w:t>ی</w:t>
      </w:r>
      <w:r w:rsidRPr="0020485C">
        <w:rPr>
          <w:rFonts w:cs="B Nazanin" w:hint="eastAsia"/>
          <w:rtl/>
        </w:rPr>
        <w:t>ر</w:t>
      </w:r>
      <w:r w:rsidRPr="0020485C">
        <w:rPr>
          <w:rFonts w:cs="B Nazanin" w:hint="cs"/>
          <w:rtl/>
        </w:rPr>
        <w:t>ی</w:t>
      </w:r>
      <w:r w:rsidRPr="0020485C">
        <w:rPr>
          <w:rFonts w:cs="B Nazanin"/>
          <w:rtl/>
        </w:rPr>
        <w:t xml:space="preserve"> انجام شد</w:t>
      </w:r>
      <w:r w:rsidRPr="0020485C">
        <w:rPr>
          <w:rFonts w:cs="B Nazanin" w:hint="cs"/>
          <w:rtl/>
        </w:rPr>
        <w:t>.</w:t>
      </w:r>
    </w:p>
    <w:p w14:paraId="2B259597" w14:textId="77777777" w:rsidR="00FF07B4" w:rsidRPr="0020485C" w:rsidRDefault="00FF07B4" w:rsidP="00FF07B4">
      <w:pPr>
        <w:bidi/>
        <w:spacing w:after="160" w:line="259" w:lineRule="auto"/>
        <w:jc w:val="both"/>
        <w:rPr>
          <w:rFonts w:cs="B Nazanin"/>
          <w:b/>
          <w:bCs/>
          <w:sz w:val="22"/>
          <w:szCs w:val="22"/>
          <w:rtl/>
        </w:rPr>
      </w:pPr>
      <w:r w:rsidRPr="0020485C">
        <w:rPr>
          <w:rFonts w:cs="B Nazanin" w:hint="eastAsia"/>
          <w:b/>
          <w:bCs/>
          <w:sz w:val="22"/>
          <w:szCs w:val="22"/>
          <w:rtl/>
        </w:rPr>
        <w:t>روش</w:t>
      </w:r>
      <w:r w:rsidRPr="0020485C">
        <w:rPr>
          <w:rFonts w:cs="B Nazanin"/>
          <w:b/>
          <w:bCs/>
          <w:sz w:val="22"/>
          <w:szCs w:val="22"/>
          <w:rtl/>
        </w:rPr>
        <w:t xml:space="preserve"> تجز</w:t>
      </w:r>
      <w:r w:rsidRPr="0020485C">
        <w:rPr>
          <w:rFonts w:cs="B Nazanin" w:hint="cs"/>
          <w:b/>
          <w:bCs/>
          <w:sz w:val="22"/>
          <w:szCs w:val="22"/>
          <w:rtl/>
        </w:rPr>
        <w:t>ی</w:t>
      </w:r>
      <w:r w:rsidRPr="0020485C">
        <w:rPr>
          <w:rFonts w:cs="B Nazanin" w:hint="eastAsia"/>
          <w:b/>
          <w:bCs/>
          <w:sz w:val="22"/>
          <w:szCs w:val="22"/>
          <w:rtl/>
        </w:rPr>
        <w:t>ه</w:t>
      </w:r>
      <w:r w:rsidRPr="0020485C">
        <w:rPr>
          <w:rFonts w:cs="B Nazanin"/>
          <w:b/>
          <w:bCs/>
          <w:sz w:val="22"/>
          <w:szCs w:val="22"/>
          <w:rtl/>
        </w:rPr>
        <w:t xml:space="preserve"> و تحل</w:t>
      </w:r>
      <w:r w:rsidRPr="0020485C">
        <w:rPr>
          <w:rFonts w:cs="B Nazanin" w:hint="cs"/>
          <w:b/>
          <w:bCs/>
          <w:sz w:val="22"/>
          <w:szCs w:val="22"/>
          <w:rtl/>
        </w:rPr>
        <w:t>ی</w:t>
      </w:r>
      <w:r w:rsidRPr="0020485C">
        <w:rPr>
          <w:rFonts w:cs="B Nazanin" w:hint="eastAsia"/>
          <w:b/>
          <w:bCs/>
          <w:sz w:val="22"/>
          <w:szCs w:val="22"/>
          <w:rtl/>
        </w:rPr>
        <w:t>ل</w:t>
      </w:r>
      <w:r w:rsidRPr="0020485C">
        <w:rPr>
          <w:rFonts w:cs="B Nazanin"/>
          <w:b/>
          <w:bCs/>
          <w:sz w:val="22"/>
          <w:szCs w:val="22"/>
          <w:rtl/>
        </w:rPr>
        <w:t xml:space="preserve"> داده‌ها</w:t>
      </w:r>
    </w:p>
    <w:p w14:paraId="5BE8952D" w14:textId="1DB7A83F" w:rsidR="00FF07B4" w:rsidRPr="0020485C" w:rsidRDefault="00FF07B4" w:rsidP="00FF07B4">
      <w:pPr>
        <w:bidi/>
        <w:spacing w:after="160" w:line="259" w:lineRule="auto"/>
        <w:jc w:val="both"/>
        <w:rPr>
          <w:rFonts w:cs="B Nazanin"/>
          <w:rtl/>
        </w:rPr>
      </w:pPr>
      <w:r w:rsidRPr="0020485C">
        <w:rPr>
          <w:rFonts w:cs="B Nazanin" w:hint="eastAsia"/>
          <w:rtl/>
        </w:rPr>
        <w:t>تحل</w:t>
      </w:r>
      <w:r w:rsidRPr="0020485C">
        <w:rPr>
          <w:rFonts w:cs="B Nazanin" w:hint="cs"/>
          <w:rtl/>
        </w:rPr>
        <w:t>ی</w:t>
      </w:r>
      <w:r w:rsidRPr="0020485C">
        <w:rPr>
          <w:rFonts w:cs="B Nazanin" w:hint="eastAsia"/>
          <w:rtl/>
        </w:rPr>
        <w:t>ل</w:t>
      </w:r>
      <w:r w:rsidRPr="0020485C">
        <w:rPr>
          <w:rFonts w:cs="B Nazanin"/>
          <w:rtl/>
        </w:rPr>
        <w:t xml:space="preserve"> داده‌ها با استفاده از تحل</w:t>
      </w:r>
      <w:r w:rsidRPr="0020485C">
        <w:rPr>
          <w:rFonts w:cs="B Nazanin" w:hint="cs"/>
          <w:rtl/>
        </w:rPr>
        <w:t>ی</w:t>
      </w:r>
      <w:r w:rsidRPr="0020485C">
        <w:rPr>
          <w:rFonts w:cs="B Nazanin" w:hint="eastAsia"/>
          <w:rtl/>
        </w:rPr>
        <w:t>ل</w:t>
      </w:r>
      <w:r w:rsidRPr="0020485C">
        <w:rPr>
          <w:rFonts w:cs="B Nazanin"/>
          <w:rtl/>
        </w:rPr>
        <w:t xml:space="preserve"> محتوا</w:t>
      </w:r>
      <w:r w:rsidRPr="0020485C">
        <w:rPr>
          <w:rFonts w:cs="B Nazanin" w:hint="cs"/>
          <w:rtl/>
        </w:rPr>
        <w:t>ی</w:t>
      </w:r>
      <w:r w:rsidRPr="0020485C">
        <w:rPr>
          <w:rFonts w:cs="B Nazanin"/>
          <w:rtl/>
        </w:rPr>
        <w:t xml:space="preserve"> ک</w:t>
      </w:r>
      <w:r w:rsidRPr="0020485C">
        <w:rPr>
          <w:rFonts w:cs="B Nazanin" w:hint="cs"/>
          <w:rtl/>
        </w:rPr>
        <w:t>ی</w:t>
      </w:r>
      <w:r w:rsidRPr="0020485C">
        <w:rPr>
          <w:rFonts w:cs="B Nazanin" w:hint="eastAsia"/>
          <w:rtl/>
        </w:rPr>
        <w:t>ف</w:t>
      </w:r>
      <w:r w:rsidRPr="0020485C">
        <w:rPr>
          <w:rFonts w:cs="B Nazanin" w:hint="cs"/>
          <w:rtl/>
        </w:rPr>
        <w:t>ی</w:t>
      </w:r>
      <w:r w:rsidRPr="0020485C">
        <w:rPr>
          <w:rFonts w:cs="B Nazanin"/>
          <w:rtl/>
        </w:rPr>
        <w:t xml:space="preserve"> گرانها</w:t>
      </w:r>
      <w:r w:rsidRPr="0020485C">
        <w:rPr>
          <w:rFonts w:cs="B Nazanin" w:hint="cs"/>
          <w:rtl/>
        </w:rPr>
        <w:t>ی</w:t>
      </w:r>
      <w:r w:rsidRPr="0020485C">
        <w:rPr>
          <w:rFonts w:cs="B Nazanin" w:hint="eastAsia"/>
          <w:rtl/>
        </w:rPr>
        <w:t>م</w:t>
      </w:r>
      <w:r w:rsidRPr="0020485C">
        <w:rPr>
          <w:rFonts w:cs="B Nazanin"/>
          <w:rtl/>
        </w:rPr>
        <w:t xml:space="preserve"> و لوندمن انجام شد. متن مصاحبه‌ها و </w:t>
      </w:r>
      <w:r w:rsidRPr="0020485C">
        <w:rPr>
          <w:rFonts w:cs="B Nazanin" w:hint="cs"/>
          <w:rtl/>
        </w:rPr>
        <w:t>ی</w:t>
      </w:r>
      <w:r w:rsidRPr="0020485C">
        <w:rPr>
          <w:rFonts w:cs="B Nazanin" w:hint="eastAsia"/>
          <w:rtl/>
        </w:rPr>
        <w:t>ادداشت‌ها</w:t>
      </w:r>
      <w:r w:rsidRPr="0020485C">
        <w:rPr>
          <w:rFonts w:cs="B Nazanin" w:hint="cs"/>
          <w:rtl/>
        </w:rPr>
        <w:t>ی</w:t>
      </w:r>
      <w:r w:rsidRPr="0020485C">
        <w:rPr>
          <w:rFonts w:cs="B Nazanin"/>
          <w:rtl/>
        </w:rPr>
        <w:t xml:space="preserve"> مشاهده‌ا</w:t>
      </w:r>
      <w:r w:rsidRPr="0020485C">
        <w:rPr>
          <w:rFonts w:cs="B Nazanin" w:hint="cs"/>
          <w:rtl/>
        </w:rPr>
        <w:t>ی</w:t>
      </w:r>
      <w:r w:rsidRPr="0020485C">
        <w:rPr>
          <w:rFonts w:cs="B Nazanin"/>
          <w:rtl/>
        </w:rPr>
        <w:t xml:space="preserve"> ابتدا به واحدها</w:t>
      </w:r>
      <w:r w:rsidRPr="0020485C">
        <w:rPr>
          <w:rFonts w:cs="B Nazanin" w:hint="cs"/>
          <w:rtl/>
        </w:rPr>
        <w:t>ی</w:t>
      </w:r>
      <w:r w:rsidRPr="0020485C">
        <w:rPr>
          <w:rFonts w:cs="B Nazanin"/>
          <w:rtl/>
        </w:rPr>
        <w:t xml:space="preserve"> معنا</w:t>
      </w:r>
      <w:r w:rsidRPr="0020485C">
        <w:rPr>
          <w:rFonts w:cs="B Nazanin" w:hint="cs"/>
          <w:rtl/>
        </w:rPr>
        <w:t>یی</w:t>
      </w:r>
      <w:r w:rsidRPr="0020485C">
        <w:rPr>
          <w:rFonts w:cs="B Nazanin"/>
          <w:rtl/>
        </w:rPr>
        <w:t xml:space="preserve"> کوچک تقس</w:t>
      </w:r>
      <w:r w:rsidRPr="0020485C">
        <w:rPr>
          <w:rFonts w:cs="B Nazanin" w:hint="cs"/>
          <w:rtl/>
        </w:rPr>
        <w:t>ی</w:t>
      </w:r>
      <w:r w:rsidRPr="0020485C">
        <w:rPr>
          <w:rFonts w:cs="B Nazanin" w:hint="eastAsia"/>
          <w:rtl/>
        </w:rPr>
        <w:t>م</w:t>
      </w:r>
      <w:r w:rsidRPr="0020485C">
        <w:rPr>
          <w:rFonts w:cs="B Nazanin"/>
          <w:rtl/>
        </w:rPr>
        <w:t xml:space="preserve"> شد و سپس کدگذار</w:t>
      </w:r>
      <w:r w:rsidRPr="0020485C">
        <w:rPr>
          <w:rFonts w:cs="B Nazanin" w:hint="cs"/>
          <w:rtl/>
        </w:rPr>
        <w:t>ی</w:t>
      </w:r>
      <w:r w:rsidRPr="0020485C">
        <w:rPr>
          <w:rFonts w:cs="B Nazanin"/>
          <w:rtl/>
        </w:rPr>
        <w:t xml:space="preserve"> باز انجام گرفت. کدها بر اساس شباهت‌ها و تفاوت‌ها در دسته‌ها</w:t>
      </w:r>
      <w:r w:rsidRPr="0020485C">
        <w:rPr>
          <w:rFonts w:cs="B Nazanin" w:hint="cs"/>
          <w:rtl/>
        </w:rPr>
        <w:t>ی</w:t>
      </w:r>
      <w:r w:rsidRPr="0020485C">
        <w:rPr>
          <w:rFonts w:cs="B Nazanin"/>
          <w:rtl/>
        </w:rPr>
        <w:t xml:space="preserve"> موضوع</w:t>
      </w:r>
      <w:r w:rsidRPr="0020485C">
        <w:rPr>
          <w:rFonts w:cs="B Nazanin" w:hint="cs"/>
          <w:rtl/>
        </w:rPr>
        <w:t>ی</w:t>
      </w:r>
      <w:r w:rsidRPr="0020485C">
        <w:rPr>
          <w:rFonts w:cs="B Nazanin"/>
          <w:rtl/>
        </w:rPr>
        <w:t xml:space="preserve"> سازمانده</w:t>
      </w:r>
      <w:r w:rsidRPr="0020485C">
        <w:rPr>
          <w:rFonts w:cs="B Nazanin" w:hint="cs"/>
          <w:rtl/>
        </w:rPr>
        <w:t>ی</w:t>
      </w:r>
      <w:r w:rsidRPr="0020485C">
        <w:rPr>
          <w:rFonts w:cs="B Nazanin"/>
          <w:rtl/>
        </w:rPr>
        <w:t xml:space="preserve"> شدند تا مفاه</w:t>
      </w:r>
      <w:r w:rsidRPr="0020485C">
        <w:rPr>
          <w:rFonts w:cs="B Nazanin" w:hint="cs"/>
          <w:rtl/>
        </w:rPr>
        <w:t>ی</w:t>
      </w:r>
      <w:r w:rsidRPr="0020485C">
        <w:rPr>
          <w:rFonts w:cs="B Nazanin" w:hint="eastAsia"/>
          <w:rtl/>
        </w:rPr>
        <w:t>م</w:t>
      </w:r>
      <w:r w:rsidRPr="0020485C">
        <w:rPr>
          <w:rFonts w:cs="B Nazanin"/>
          <w:rtl/>
        </w:rPr>
        <w:t xml:space="preserve"> اصل</w:t>
      </w:r>
      <w:r w:rsidRPr="0020485C">
        <w:rPr>
          <w:rFonts w:cs="B Nazanin" w:hint="cs"/>
          <w:rtl/>
        </w:rPr>
        <w:t>ی</w:t>
      </w:r>
      <w:r w:rsidRPr="0020485C">
        <w:rPr>
          <w:rFonts w:cs="B Nazanin"/>
          <w:rtl/>
        </w:rPr>
        <w:t xml:space="preserve"> مرتبط با چالش‌ها</w:t>
      </w:r>
      <w:r w:rsidRPr="0020485C">
        <w:rPr>
          <w:rFonts w:cs="B Nazanin" w:hint="cs"/>
          <w:rtl/>
        </w:rPr>
        <w:t>ی</w:t>
      </w:r>
      <w:r w:rsidRPr="0020485C">
        <w:rPr>
          <w:rFonts w:cs="B Nazanin"/>
          <w:rtl/>
        </w:rPr>
        <w:t xml:space="preserve"> مراقبت تسک</w:t>
      </w:r>
      <w:r w:rsidRPr="0020485C">
        <w:rPr>
          <w:rFonts w:cs="B Nazanin" w:hint="cs"/>
          <w:rtl/>
        </w:rPr>
        <w:t>ی</w:t>
      </w:r>
      <w:r w:rsidRPr="0020485C">
        <w:rPr>
          <w:rFonts w:cs="B Nazanin" w:hint="eastAsia"/>
          <w:rtl/>
        </w:rPr>
        <w:t>ن</w:t>
      </w:r>
      <w:r w:rsidRPr="0020485C">
        <w:rPr>
          <w:rFonts w:cs="B Nazanin" w:hint="cs"/>
          <w:rtl/>
        </w:rPr>
        <w:t>ی</w:t>
      </w:r>
      <w:r w:rsidRPr="0020485C">
        <w:rPr>
          <w:rFonts w:cs="B Nazanin"/>
          <w:rtl/>
        </w:rPr>
        <w:t xml:space="preserve"> و نقش خانواده شناسا</w:t>
      </w:r>
      <w:r w:rsidRPr="0020485C">
        <w:rPr>
          <w:rFonts w:cs="B Nazanin" w:hint="cs"/>
          <w:rtl/>
        </w:rPr>
        <w:t>یی</w:t>
      </w:r>
      <w:r w:rsidRPr="0020485C">
        <w:rPr>
          <w:rFonts w:cs="B Nazanin"/>
          <w:rtl/>
        </w:rPr>
        <w:t xml:space="preserve"> شود</w:t>
      </w:r>
      <w:r w:rsidRPr="0020485C">
        <w:rPr>
          <w:rFonts w:cs="B Nazanin" w:hint="cs"/>
          <w:rtl/>
        </w:rPr>
        <w:t>.</w:t>
      </w:r>
    </w:p>
    <w:p w14:paraId="64493924" w14:textId="77777777" w:rsidR="00FF07B4" w:rsidRPr="0020485C" w:rsidRDefault="00FF07B4" w:rsidP="00FF07B4">
      <w:pPr>
        <w:bidi/>
        <w:spacing w:after="160" w:line="259" w:lineRule="auto"/>
        <w:jc w:val="both"/>
        <w:rPr>
          <w:rFonts w:cs="B Nazanin"/>
          <w:b/>
          <w:bCs/>
          <w:rtl/>
        </w:rPr>
      </w:pPr>
      <w:r w:rsidRPr="0020485C">
        <w:rPr>
          <w:rFonts w:cs="B Nazanin" w:hint="eastAsia"/>
          <w:b/>
          <w:bCs/>
          <w:sz w:val="22"/>
          <w:szCs w:val="22"/>
          <w:rtl/>
        </w:rPr>
        <w:t>ملاحظات</w:t>
      </w:r>
      <w:r w:rsidRPr="0020485C">
        <w:rPr>
          <w:rFonts w:cs="B Nazanin"/>
          <w:b/>
          <w:bCs/>
          <w:sz w:val="22"/>
          <w:szCs w:val="22"/>
          <w:rtl/>
        </w:rPr>
        <w:t xml:space="preserve"> اخلاق</w:t>
      </w:r>
      <w:r w:rsidRPr="0020485C">
        <w:rPr>
          <w:rFonts w:cs="B Nazanin" w:hint="cs"/>
          <w:b/>
          <w:bCs/>
          <w:sz w:val="22"/>
          <w:szCs w:val="22"/>
          <w:rtl/>
        </w:rPr>
        <w:t>ی</w:t>
      </w:r>
    </w:p>
    <w:p w14:paraId="6D180A52" w14:textId="1CE55E9A" w:rsidR="00E2709C" w:rsidRPr="0020485C" w:rsidRDefault="00FF07B4" w:rsidP="00FF07B4">
      <w:pPr>
        <w:bidi/>
        <w:spacing w:after="160" w:line="259" w:lineRule="auto"/>
        <w:jc w:val="both"/>
        <w:rPr>
          <w:rFonts w:cs="B Nazanin"/>
        </w:rPr>
      </w:pPr>
      <w:r w:rsidRPr="0020485C">
        <w:rPr>
          <w:rFonts w:cs="B Nazanin" w:hint="eastAsia"/>
          <w:rtl/>
        </w:rPr>
        <w:t>رضا</w:t>
      </w:r>
      <w:r w:rsidRPr="0020485C">
        <w:rPr>
          <w:rFonts w:cs="B Nazanin" w:hint="cs"/>
          <w:rtl/>
        </w:rPr>
        <w:t>ی</w:t>
      </w:r>
      <w:r w:rsidRPr="0020485C">
        <w:rPr>
          <w:rFonts w:cs="B Nazanin" w:hint="eastAsia"/>
          <w:rtl/>
        </w:rPr>
        <w:t>ت</w:t>
      </w:r>
      <w:r w:rsidRPr="0020485C">
        <w:rPr>
          <w:rFonts w:cs="B Nazanin"/>
          <w:rtl/>
        </w:rPr>
        <w:t xml:space="preserve"> آگاهانه از همسر ب</w:t>
      </w:r>
      <w:r w:rsidRPr="0020485C">
        <w:rPr>
          <w:rFonts w:cs="B Nazanin" w:hint="cs"/>
          <w:rtl/>
        </w:rPr>
        <w:t>ی</w:t>
      </w:r>
      <w:r w:rsidRPr="0020485C">
        <w:rPr>
          <w:rFonts w:cs="B Nazanin" w:hint="eastAsia"/>
          <w:rtl/>
        </w:rPr>
        <w:t>مار</w:t>
      </w:r>
      <w:r w:rsidRPr="0020485C">
        <w:rPr>
          <w:rFonts w:cs="B Nazanin"/>
          <w:rtl/>
        </w:rPr>
        <w:t xml:space="preserve"> به عنوان مراقب اصل</w:t>
      </w:r>
      <w:r w:rsidRPr="0020485C">
        <w:rPr>
          <w:rFonts w:cs="B Nazanin" w:hint="cs"/>
          <w:rtl/>
        </w:rPr>
        <w:t>ی</w:t>
      </w:r>
      <w:r w:rsidRPr="0020485C">
        <w:rPr>
          <w:rFonts w:cs="B Nazanin"/>
          <w:rtl/>
        </w:rPr>
        <w:t xml:space="preserve"> اخذ شد. تمام</w:t>
      </w:r>
      <w:r w:rsidRPr="0020485C">
        <w:rPr>
          <w:rFonts w:cs="B Nazanin" w:hint="cs"/>
          <w:rtl/>
        </w:rPr>
        <w:t>ی</w:t>
      </w:r>
      <w:r w:rsidRPr="0020485C">
        <w:rPr>
          <w:rFonts w:cs="B Nazanin"/>
          <w:rtl/>
        </w:rPr>
        <w:t xml:space="preserve"> اطلاعات شخص</w:t>
      </w:r>
      <w:r w:rsidRPr="0020485C">
        <w:rPr>
          <w:rFonts w:cs="B Nazanin" w:hint="cs"/>
          <w:rtl/>
        </w:rPr>
        <w:t>ی</w:t>
      </w:r>
      <w:r w:rsidRPr="0020485C">
        <w:rPr>
          <w:rFonts w:cs="B Nazanin"/>
          <w:rtl/>
        </w:rPr>
        <w:t xml:space="preserve"> محرمانه ن</w:t>
      </w:r>
      <w:r w:rsidR="00255876">
        <w:rPr>
          <w:rFonts w:cs="B Nazanin"/>
          <w:rtl/>
        </w:rPr>
        <w:t>گه داشته شد و در گزارش از نام‌</w:t>
      </w:r>
      <w:r w:rsidRPr="0020485C">
        <w:rPr>
          <w:rFonts w:cs="B Nazanin"/>
          <w:rtl/>
        </w:rPr>
        <w:t xml:space="preserve"> مستعار استفاده شد تا هو</w:t>
      </w:r>
      <w:r w:rsidRPr="0020485C">
        <w:rPr>
          <w:rFonts w:cs="B Nazanin" w:hint="cs"/>
          <w:rtl/>
        </w:rPr>
        <w:t>ی</w:t>
      </w:r>
      <w:r w:rsidRPr="0020485C">
        <w:rPr>
          <w:rFonts w:cs="B Nazanin" w:hint="eastAsia"/>
          <w:rtl/>
        </w:rPr>
        <w:t>ت</w:t>
      </w:r>
      <w:r w:rsidRPr="0020485C">
        <w:rPr>
          <w:rFonts w:cs="B Nazanin"/>
          <w:rtl/>
        </w:rPr>
        <w:t xml:space="preserve"> ب</w:t>
      </w:r>
      <w:r w:rsidRPr="0020485C">
        <w:rPr>
          <w:rFonts w:cs="B Nazanin" w:hint="cs"/>
          <w:rtl/>
        </w:rPr>
        <w:t>ی</w:t>
      </w:r>
      <w:r w:rsidRPr="0020485C">
        <w:rPr>
          <w:rFonts w:cs="B Nazanin" w:hint="eastAsia"/>
          <w:rtl/>
        </w:rPr>
        <w:t>مار</w:t>
      </w:r>
      <w:r w:rsidRPr="0020485C">
        <w:rPr>
          <w:rFonts w:cs="B Nazanin"/>
          <w:rtl/>
        </w:rPr>
        <w:t xml:space="preserve"> محفوظ بماند. پژوهش مطابق اصول اخلاق</w:t>
      </w:r>
      <w:r w:rsidRPr="0020485C">
        <w:rPr>
          <w:rFonts w:cs="B Nazanin" w:hint="cs"/>
          <w:rtl/>
        </w:rPr>
        <w:t>ی</w:t>
      </w:r>
      <w:r w:rsidRPr="0020485C">
        <w:rPr>
          <w:rFonts w:cs="B Nazanin"/>
          <w:rtl/>
        </w:rPr>
        <w:t xml:space="preserve"> تحق</w:t>
      </w:r>
      <w:r w:rsidRPr="0020485C">
        <w:rPr>
          <w:rFonts w:cs="B Nazanin" w:hint="cs"/>
          <w:rtl/>
        </w:rPr>
        <w:t>ی</w:t>
      </w:r>
      <w:r w:rsidRPr="0020485C">
        <w:rPr>
          <w:rFonts w:cs="B Nazanin" w:hint="eastAsia"/>
          <w:rtl/>
        </w:rPr>
        <w:t>قات</w:t>
      </w:r>
      <w:r w:rsidRPr="0020485C">
        <w:rPr>
          <w:rFonts w:cs="B Nazanin"/>
          <w:rtl/>
        </w:rPr>
        <w:t xml:space="preserve"> انسان</w:t>
      </w:r>
      <w:r w:rsidRPr="0020485C">
        <w:rPr>
          <w:rFonts w:cs="B Nazanin" w:hint="cs"/>
          <w:rtl/>
        </w:rPr>
        <w:t>ی</w:t>
      </w:r>
      <w:r w:rsidRPr="0020485C">
        <w:rPr>
          <w:rFonts w:cs="B Nazanin"/>
          <w:rtl/>
        </w:rPr>
        <w:t xml:space="preserve"> و کرامت ب</w:t>
      </w:r>
      <w:r w:rsidRPr="0020485C">
        <w:rPr>
          <w:rFonts w:cs="B Nazanin" w:hint="cs"/>
          <w:rtl/>
        </w:rPr>
        <w:t>ی</w:t>
      </w:r>
      <w:r w:rsidRPr="0020485C">
        <w:rPr>
          <w:rFonts w:cs="B Nazanin" w:hint="eastAsia"/>
          <w:rtl/>
        </w:rPr>
        <w:t>مار</w:t>
      </w:r>
      <w:r w:rsidRPr="0020485C">
        <w:rPr>
          <w:rFonts w:cs="B Nazanin"/>
          <w:rtl/>
        </w:rPr>
        <w:t xml:space="preserve"> انجام شد</w:t>
      </w:r>
      <w:r w:rsidRPr="0020485C">
        <w:rPr>
          <w:rFonts w:cs="B Nazanin" w:hint="cs"/>
          <w:rtl/>
        </w:rPr>
        <w:t>.</w:t>
      </w:r>
    </w:p>
    <w:p w14:paraId="34CB88C0" w14:textId="77777777" w:rsidR="00FA7B74" w:rsidRPr="0020485C" w:rsidRDefault="00FA7B74" w:rsidP="00FA7B74">
      <w:pPr>
        <w:bidi/>
        <w:spacing w:before="100" w:beforeAutospacing="1" w:after="100" w:afterAutospacing="1"/>
        <w:jc w:val="both"/>
        <w:rPr>
          <w:rFonts w:cs="B Nazanin"/>
          <w:b/>
          <w:bCs/>
          <w:rtl/>
        </w:rPr>
      </w:pPr>
      <w:r w:rsidRPr="0020485C">
        <w:rPr>
          <w:rFonts w:cs="B Nazanin"/>
          <w:b/>
          <w:bCs/>
          <w:rtl/>
        </w:rPr>
        <w:t>یافته‌ها</w:t>
      </w:r>
    </w:p>
    <w:p w14:paraId="424C9D23" w14:textId="73B9C656" w:rsidR="00FA7B74" w:rsidRPr="0020485C" w:rsidRDefault="00FA7B74" w:rsidP="00FA7B74">
      <w:pPr>
        <w:bidi/>
        <w:spacing w:before="100" w:beforeAutospacing="1" w:after="100" w:afterAutospacing="1"/>
        <w:jc w:val="both"/>
        <w:rPr>
          <w:rFonts w:cs="B Nazanin"/>
        </w:rPr>
      </w:pPr>
      <w:r w:rsidRPr="0020485C">
        <w:rPr>
          <w:rFonts w:cs="B Nazanin"/>
          <w:rtl/>
        </w:rPr>
        <w:t>بر اساس تحلیل داده‌های جمع‌آوری شده با استفاده از تحلیل محتوای کیفی گرانهایم و لوندمن و مثلث‌سازی داده‌ها، یافته‌های اصلی این مطالعه موردی در پنج حوزه کلیدی شناسایی شد</w:t>
      </w:r>
      <w:r w:rsidRPr="0020485C">
        <w:rPr>
          <w:rFonts w:cs="B Nazanin" w:hint="cs"/>
          <w:rtl/>
        </w:rPr>
        <w:t>:</w:t>
      </w:r>
    </w:p>
    <w:p w14:paraId="1035326A" w14:textId="5A98B620" w:rsidR="00FA7B74" w:rsidRPr="0020485C" w:rsidRDefault="00FA7B74" w:rsidP="00FA7B74">
      <w:pPr>
        <w:bidi/>
        <w:spacing w:before="100" w:beforeAutospacing="1" w:after="100" w:afterAutospacing="1"/>
        <w:jc w:val="both"/>
        <w:rPr>
          <w:rFonts w:cs="B Nazanin"/>
          <w:b/>
          <w:bCs/>
          <w:sz w:val="22"/>
          <w:szCs w:val="22"/>
        </w:rPr>
      </w:pPr>
      <w:r w:rsidRPr="0020485C">
        <w:rPr>
          <w:rFonts w:cs="B Nazanin" w:hint="cs"/>
          <w:b/>
          <w:bCs/>
          <w:sz w:val="22"/>
          <w:szCs w:val="22"/>
          <w:rtl/>
        </w:rPr>
        <w:lastRenderedPageBreak/>
        <w:t xml:space="preserve">1. </w:t>
      </w:r>
      <w:r w:rsidRPr="0020485C">
        <w:rPr>
          <w:rFonts w:cs="B Nazanin"/>
          <w:b/>
          <w:bCs/>
          <w:sz w:val="22"/>
          <w:szCs w:val="22"/>
        </w:rPr>
        <w:t xml:space="preserve"> </w:t>
      </w:r>
      <w:r w:rsidRPr="0020485C">
        <w:rPr>
          <w:rFonts w:cs="B Nazanin"/>
          <w:b/>
          <w:bCs/>
          <w:sz w:val="22"/>
          <w:szCs w:val="22"/>
          <w:rtl/>
        </w:rPr>
        <w:t>وضعیت بالینی بیمار</w:t>
      </w:r>
    </w:p>
    <w:p w14:paraId="63DBD928" w14:textId="0C7B088D" w:rsidR="00FA7B74" w:rsidRPr="0020485C" w:rsidRDefault="00FA7B74" w:rsidP="00FA7B74">
      <w:pPr>
        <w:bidi/>
        <w:spacing w:before="100" w:beforeAutospacing="1" w:after="100" w:afterAutospacing="1"/>
        <w:jc w:val="both"/>
        <w:rPr>
          <w:rFonts w:cs="B Nazanin"/>
        </w:rPr>
      </w:pPr>
      <w:r w:rsidRPr="0020485C">
        <w:rPr>
          <w:rFonts w:cs="B Nazanin"/>
          <w:rtl/>
        </w:rPr>
        <w:t xml:space="preserve">بیمار آقای س. ح.، </w:t>
      </w:r>
      <w:r w:rsidRPr="0020485C">
        <w:rPr>
          <w:rFonts w:cs="B Nazanin"/>
          <w:rtl/>
          <w:lang w:bidi="fa-IR"/>
        </w:rPr>
        <w:t>۳۴</w:t>
      </w:r>
      <w:r w:rsidRPr="0020485C">
        <w:rPr>
          <w:rFonts w:cs="B Nazanin"/>
          <w:rtl/>
        </w:rPr>
        <w:t xml:space="preserve"> ساله، با تشخیص</w:t>
      </w:r>
      <w:r w:rsidRPr="0020485C">
        <w:rPr>
          <w:rFonts w:cs="B Nazanin"/>
        </w:rPr>
        <w:t xml:space="preserve"> </w:t>
      </w:r>
      <w:r w:rsidRPr="0003100A">
        <w:rPr>
          <w:rFonts w:cs="B Nazanin"/>
          <w:sz w:val="22"/>
          <w:szCs w:val="22"/>
        </w:rPr>
        <w:t>ALS</w:t>
      </w:r>
      <w:r w:rsidRPr="0020485C">
        <w:rPr>
          <w:rFonts w:cs="B Nazanin"/>
        </w:rPr>
        <w:t xml:space="preserve"> </w:t>
      </w:r>
      <w:r w:rsidRPr="0020485C">
        <w:rPr>
          <w:rFonts w:cs="B Nazanin"/>
          <w:rtl/>
        </w:rPr>
        <w:t>و پنومونی آسپیراسیون در بخش تحت حاد اورژانس بستری شد. علائم بالینی عمده شامل موارد زیر بودند</w:t>
      </w:r>
      <w:r w:rsidRPr="0020485C">
        <w:rPr>
          <w:rFonts w:cs="B Nazanin" w:hint="cs"/>
          <w:rtl/>
        </w:rPr>
        <w:t>:</w:t>
      </w:r>
    </w:p>
    <w:p w14:paraId="0426CCC5" w14:textId="77777777" w:rsidR="00FA7B74" w:rsidRPr="0020485C" w:rsidRDefault="00FA7B74" w:rsidP="00FA7B74">
      <w:pPr>
        <w:numPr>
          <w:ilvl w:val="0"/>
          <w:numId w:val="34"/>
        </w:numPr>
        <w:bidi/>
        <w:spacing w:before="100" w:beforeAutospacing="1" w:after="100" w:afterAutospacing="1"/>
        <w:jc w:val="both"/>
        <w:rPr>
          <w:rFonts w:cs="B Nazanin"/>
        </w:rPr>
      </w:pPr>
      <w:r w:rsidRPr="0020485C">
        <w:rPr>
          <w:rFonts w:cs="B Nazanin"/>
          <w:rtl/>
        </w:rPr>
        <w:t>کاهش سطح هوشیاری</w:t>
      </w:r>
    </w:p>
    <w:p w14:paraId="5F8A50FF" w14:textId="77777777" w:rsidR="00FA7B74" w:rsidRPr="0020485C" w:rsidRDefault="00FA7B74" w:rsidP="00FA7B74">
      <w:pPr>
        <w:numPr>
          <w:ilvl w:val="0"/>
          <w:numId w:val="34"/>
        </w:numPr>
        <w:bidi/>
        <w:spacing w:before="100" w:beforeAutospacing="1" w:after="100" w:afterAutospacing="1"/>
        <w:jc w:val="both"/>
        <w:rPr>
          <w:rFonts w:cs="B Nazanin"/>
        </w:rPr>
      </w:pPr>
      <w:r w:rsidRPr="0020485C">
        <w:rPr>
          <w:rFonts w:cs="B Nazanin"/>
          <w:rtl/>
        </w:rPr>
        <w:t>تاکی‌پنه (</w:t>
      </w:r>
      <w:r w:rsidRPr="0020485C">
        <w:rPr>
          <w:rFonts w:cs="B Nazanin"/>
          <w:rtl/>
          <w:lang w:bidi="fa-IR"/>
        </w:rPr>
        <w:t>۳۲</w:t>
      </w:r>
      <w:r w:rsidRPr="0020485C">
        <w:rPr>
          <w:rFonts w:cs="B Nazanin"/>
          <w:rtl/>
        </w:rPr>
        <w:t xml:space="preserve"> تنفس در دقیقه) و دیسترس تنفسی</w:t>
      </w:r>
    </w:p>
    <w:p w14:paraId="58521FA6" w14:textId="6D847DC3" w:rsidR="00FA7B74" w:rsidRPr="0020485C" w:rsidRDefault="00FA7B74" w:rsidP="0003100A">
      <w:pPr>
        <w:numPr>
          <w:ilvl w:val="0"/>
          <w:numId w:val="34"/>
        </w:numPr>
        <w:bidi/>
        <w:spacing w:before="100" w:beforeAutospacing="1" w:after="100" w:afterAutospacing="1"/>
        <w:jc w:val="both"/>
        <w:rPr>
          <w:rFonts w:cs="B Nazanin"/>
        </w:rPr>
      </w:pPr>
      <w:r w:rsidRPr="0020485C">
        <w:rPr>
          <w:rFonts w:cs="B Nazanin"/>
          <w:rtl/>
        </w:rPr>
        <w:t xml:space="preserve">ضعف شدید عضلانی (قدرت عضلانی </w:t>
      </w:r>
      <w:r w:rsidR="0003100A">
        <w:rPr>
          <w:rFonts w:cs="B Nazanin" w:hint="cs"/>
          <w:rtl/>
        </w:rPr>
        <w:t>صفر</w:t>
      </w:r>
      <w:r w:rsidRPr="0020485C">
        <w:rPr>
          <w:rFonts w:cs="B Nazanin"/>
          <w:rtl/>
          <w:lang w:bidi="fa-IR"/>
        </w:rPr>
        <w:t>)</w:t>
      </w:r>
    </w:p>
    <w:p w14:paraId="61951B6A" w14:textId="77777777" w:rsidR="00FA7B74" w:rsidRPr="0020485C" w:rsidRDefault="00FA7B74" w:rsidP="00FA7B74">
      <w:pPr>
        <w:numPr>
          <w:ilvl w:val="0"/>
          <w:numId w:val="34"/>
        </w:numPr>
        <w:bidi/>
        <w:spacing w:before="100" w:beforeAutospacing="1" w:after="100" w:afterAutospacing="1"/>
        <w:jc w:val="both"/>
        <w:rPr>
          <w:rFonts w:cs="B Nazanin"/>
        </w:rPr>
      </w:pPr>
      <w:r w:rsidRPr="0020485C">
        <w:rPr>
          <w:rFonts w:cs="B Nazanin"/>
          <w:rtl/>
        </w:rPr>
        <w:t>اختلال شدید بلع منجر به نیاز به تغذیه از طریق لوله بینی-معده‌ای</w:t>
      </w:r>
    </w:p>
    <w:p w14:paraId="304991DE" w14:textId="77777777" w:rsidR="00FA7B74" w:rsidRPr="0020485C" w:rsidRDefault="00FA7B74" w:rsidP="00FA7B74">
      <w:pPr>
        <w:numPr>
          <w:ilvl w:val="0"/>
          <w:numId w:val="34"/>
        </w:numPr>
        <w:bidi/>
        <w:spacing w:before="100" w:beforeAutospacing="1" w:after="100" w:afterAutospacing="1"/>
        <w:jc w:val="both"/>
        <w:rPr>
          <w:rFonts w:cs="B Nazanin"/>
        </w:rPr>
      </w:pPr>
      <w:r w:rsidRPr="0020485C">
        <w:rPr>
          <w:rFonts w:cs="B Nazanin"/>
          <w:rtl/>
        </w:rPr>
        <w:t xml:space="preserve">زخم‌های فشاری متعدد (درجه </w:t>
      </w:r>
      <w:r w:rsidRPr="0020485C">
        <w:rPr>
          <w:rFonts w:cs="B Nazanin"/>
          <w:rtl/>
          <w:lang w:bidi="fa-IR"/>
        </w:rPr>
        <w:t>۲</w:t>
      </w:r>
      <w:r w:rsidRPr="0020485C">
        <w:rPr>
          <w:rFonts w:cs="B Nazanin"/>
          <w:rtl/>
        </w:rPr>
        <w:t xml:space="preserve"> در نواحی خاجی، تروکانتر و ساکروم)</w:t>
      </w:r>
    </w:p>
    <w:p w14:paraId="116DBBC1" w14:textId="77777777" w:rsidR="00FA7B74" w:rsidRPr="0020485C" w:rsidRDefault="00FA7B74" w:rsidP="00FA7B74">
      <w:pPr>
        <w:numPr>
          <w:ilvl w:val="0"/>
          <w:numId w:val="34"/>
        </w:numPr>
        <w:bidi/>
        <w:spacing w:before="100" w:beforeAutospacing="1" w:after="100" w:afterAutospacing="1"/>
        <w:jc w:val="both"/>
        <w:rPr>
          <w:rFonts w:cs="B Nazanin"/>
        </w:rPr>
      </w:pPr>
      <w:r w:rsidRPr="0020485C">
        <w:rPr>
          <w:rFonts w:cs="B Nazanin"/>
          <w:rtl/>
        </w:rPr>
        <w:t>محدودیت حرکتی مفاصل</w:t>
      </w:r>
    </w:p>
    <w:p w14:paraId="39C8A73E" w14:textId="7A04D1C6" w:rsidR="00FA7B74" w:rsidRPr="0020485C" w:rsidRDefault="00FA7B74" w:rsidP="00255876">
      <w:pPr>
        <w:bidi/>
        <w:spacing w:before="100" w:beforeAutospacing="1" w:after="100" w:afterAutospacing="1"/>
        <w:jc w:val="both"/>
        <w:rPr>
          <w:rFonts w:cs="B Nazanin"/>
        </w:rPr>
      </w:pPr>
      <w:r w:rsidRPr="0020485C">
        <w:rPr>
          <w:rFonts w:cs="B Nazanin"/>
          <w:rtl/>
        </w:rPr>
        <w:t>این وضعیت بالینی، چالش‌های چندجانبه‌ای در زمینه مراقبت تسکینی ایجاد می‌کرد و نیازمند مداخله همزمان چند متخصص بود</w:t>
      </w:r>
      <w:r w:rsidR="00255876">
        <w:rPr>
          <w:rFonts w:cs="B Nazanin" w:hint="cs"/>
          <w:rtl/>
        </w:rPr>
        <w:t>.</w:t>
      </w:r>
    </w:p>
    <w:p w14:paraId="61C4BDFA" w14:textId="7E6FB12B" w:rsidR="00FA7B74" w:rsidRPr="0020485C" w:rsidRDefault="00FA7B74" w:rsidP="00FA7B74">
      <w:pPr>
        <w:bidi/>
        <w:spacing w:before="100" w:beforeAutospacing="1" w:after="100" w:afterAutospacing="1"/>
        <w:jc w:val="both"/>
        <w:rPr>
          <w:rFonts w:cs="B Nazanin"/>
          <w:b/>
          <w:bCs/>
          <w:sz w:val="22"/>
          <w:szCs w:val="22"/>
        </w:rPr>
      </w:pPr>
      <w:r w:rsidRPr="0020485C">
        <w:rPr>
          <w:rFonts w:cs="B Nazanin" w:hint="cs"/>
          <w:b/>
          <w:bCs/>
          <w:sz w:val="22"/>
          <w:szCs w:val="22"/>
          <w:rtl/>
        </w:rPr>
        <w:t xml:space="preserve">2. </w:t>
      </w:r>
      <w:r w:rsidRPr="0020485C">
        <w:rPr>
          <w:rFonts w:cs="B Nazanin"/>
          <w:b/>
          <w:bCs/>
          <w:sz w:val="22"/>
          <w:szCs w:val="22"/>
        </w:rPr>
        <w:t xml:space="preserve"> </w:t>
      </w:r>
      <w:r w:rsidRPr="0020485C">
        <w:rPr>
          <w:rFonts w:cs="B Nazanin"/>
          <w:b/>
          <w:bCs/>
          <w:sz w:val="22"/>
          <w:szCs w:val="22"/>
          <w:rtl/>
        </w:rPr>
        <w:t>مدیریت اختلال بلع</w:t>
      </w:r>
    </w:p>
    <w:p w14:paraId="53B91276" w14:textId="32D80ACE" w:rsidR="00FA7B74" w:rsidRPr="0020485C" w:rsidRDefault="00FA7B74" w:rsidP="00FA7B74">
      <w:pPr>
        <w:bidi/>
        <w:spacing w:before="100" w:beforeAutospacing="1" w:after="100" w:afterAutospacing="1"/>
        <w:jc w:val="both"/>
        <w:rPr>
          <w:rFonts w:cs="B Nazanin"/>
        </w:rPr>
      </w:pPr>
      <w:r w:rsidRPr="0020485C">
        <w:rPr>
          <w:rFonts w:cs="B Nazanin"/>
          <w:rtl/>
        </w:rPr>
        <w:t>برای پیشگیری از سوءتغذیه و آسپیراسیون، اقدامات زیر انجام شد</w:t>
      </w:r>
      <w:r w:rsidRPr="0020485C">
        <w:rPr>
          <w:rFonts w:cs="B Nazanin" w:hint="cs"/>
          <w:rtl/>
        </w:rPr>
        <w:t>:</w:t>
      </w:r>
    </w:p>
    <w:p w14:paraId="7E060F42" w14:textId="77777777" w:rsidR="00FA7B74" w:rsidRPr="0020485C" w:rsidRDefault="00FA7B74" w:rsidP="00FA7B74">
      <w:pPr>
        <w:numPr>
          <w:ilvl w:val="0"/>
          <w:numId w:val="35"/>
        </w:numPr>
        <w:bidi/>
        <w:spacing w:before="100" w:beforeAutospacing="1" w:after="100" w:afterAutospacing="1"/>
        <w:jc w:val="both"/>
        <w:rPr>
          <w:rFonts w:cs="B Nazanin"/>
        </w:rPr>
      </w:pPr>
      <w:r w:rsidRPr="0020485C">
        <w:rPr>
          <w:rFonts w:cs="B Nazanin"/>
          <w:rtl/>
        </w:rPr>
        <w:t xml:space="preserve">استفاده از لوله بینی-معده‌ای شماره </w:t>
      </w:r>
      <w:r w:rsidRPr="0020485C">
        <w:rPr>
          <w:rFonts w:cs="B Nazanin"/>
          <w:rtl/>
          <w:lang w:bidi="fa-IR"/>
        </w:rPr>
        <w:t>۱۸</w:t>
      </w:r>
      <w:r w:rsidRPr="0020485C">
        <w:rPr>
          <w:rFonts w:cs="B Nazanin"/>
          <w:rtl/>
        </w:rPr>
        <w:t xml:space="preserve"> برای تغذیه</w:t>
      </w:r>
    </w:p>
    <w:p w14:paraId="49844160" w14:textId="77777777" w:rsidR="00FA7B74" w:rsidRPr="0020485C" w:rsidRDefault="00FA7B74" w:rsidP="00FA7B74">
      <w:pPr>
        <w:numPr>
          <w:ilvl w:val="0"/>
          <w:numId w:val="35"/>
        </w:numPr>
        <w:bidi/>
        <w:spacing w:before="100" w:beforeAutospacing="1" w:after="100" w:afterAutospacing="1"/>
        <w:jc w:val="both"/>
        <w:rPr>
          <w:rFonts w:cs="B Nazanin"/>
        </w:rPr>
      </w:pPr>
      <w:r w:rsidRPr="0020485C">
        <w:rPr>
          <w:rFonts w:cs="B Nazanin"/>
          <w:rtl/>
        </w:rPr>
        <w:t xml:space="preserve">تجویز محلول اینترامیل پرپروتئین، </w:t>
      </w:r>
      <w:r w:rsidRPr="0020485C">
        <w:rPr>
          <w:rFonts w:cs="B Nazanin"/>
          <w:rtl/>
          <w:lang w:bidi="fa-IR"/>
        </w:rPr>
        <w:t>۱۰۰</w:t>
      </w:r>
      <w:r w:rsidRPr="0020485C">
        <w:rPr>
          <w:rFonts w:cs="B Nazanin"/>
          <w:rtl/>
        </w:rPr>
        <w:t xml:space="preserve"> سی‌سی هر </w:t>
      </w:r>
      <w:r w:rsidRPr="0020485C">
        <w:rPr>
          <w:rFonts w:cs="B Nazanin"/>
          <w:rtl/>
          <w:lang w:bidi="fa-IR"/>
        </w:rPr>
        <w:t>۳</w:t>
      </w:r>
      <w:r w:rsidRPr="0020485C">
        <w:rPr>
          <w:rFonts w:cs="B Nazanin"/>
          <w:rtl/>
        </w:rPr>
        <w:t xml:space="preserve"> ساعت</w:t>
      </w:r>
    </w:p>
    <w:p w14:paraId="71CCD704" w14:textId="77777777" w:rsidR="00FA7B74" w:rsidRPr="0020485C" w:rsidRDefault="00FA7B74" w:rsidP="00FA7B74">
      <w:pPr>
        <w:numPr>
          <w:ilvl w:val="0"/>
          <w:numId w:val="35"/>
        </w:numPr>
        <w:bidi/>
        <w:spacing w:before="100" w:beforeAutospacing="1" w:after="100" w:afterAutospacing="1"/>
        <w:jc w:val="both"/>
        <w:rPr>
          <w:rFonts w:cs="B Nazanin"/>
        </w:rPr>
      </w:pPr>
      <w:r w:rsidRPr="0020485C">
        <w:rPr>
          <w:rFonts w:cs="B Nazanin"/>
          <w:rtl/>
        </w:rPr>
        <w:t xml:space="preserve">انجام دهانشویه با محلول نرمال سالین توسط همراه بیمار هر </w:t>
      </w:r>
      <w:r w:rsidRPr="0020485C">
        <w:rPr>
          <w:rFonts w:cs="B Nazanin"/>
          <w:rtl/>
          <w:lang w:bidi="fa-IR"/>
        </w:rPr>
        <w:t>۳</w:t>
      </w:r>
      <w:r w:rsidRPr="0020485C">
        <w:rPr>
          <w:rFonts w:cs="B Nazanin"/>
          <w:rtl/>
        </w:rPr>
        <w:t xml:space="preserve"> ساعت</w:t>
      </w:r>
    </w:p>
    <w:p w14:paraId="5A6197CF" w14:textId="77777777" w:rsidR="00FA7B74" w:rsidRPr="0020485C" w:rsidRDefault="00FA7B74" w:rsidP="00FA7B74">
      <w:pPr>
        <w:numPr>
          <w:ilvl w:val="0"/>
          <w:numId w:val="35"/>
        </w:numPr>
        <w:bidi/>
        <w:spacing w:before="100" w:beforeAutospacing="1" w:after="100" w:afterAutospacing="1"/>
        <w:jc w:val="both"/>
        <w:rPr>
          <w:rFonts w:cs="B Nazanin"/>
        </w:rPr>
      </w:pPr>
      <w:r w:rsidRPr="0020485C">
        <w:rPr>
          <w:rFonts w:cs="B Nazanin"/>
          <w:rtl/>
        </w:rPr>
        <w:t>مشاهده زخم در گوشه داخلی گونه راست، که نیازمند نظارت مستمر بود</w:t>
      </w:r>
    </w:p>
    <w:p w14:paraId="6D09B4A4" w14:textId="20CC74E4" w:rsidR="00FA7B74" w:rsidRPr="0020485C" w:rsidRDefault="00FA7B74" w:rsidP="00FA7B74">
      <w:pPr>
        <w:bidi/>
        <w:spacing w:before="100" w:beforeAutospacing="1" w:after="100" w:afterAutospacing="1"/>
        <w:jc w:val="both"/>
        <w:rPr>
          <w:rFonts w:cs="B Nazanin"/>
          <w:b/>
          <w:bCs/>
          <w:sz w:val="22"/>
          <w:szCs w:val="22"/>
        </w:rPr>
      </w:pPr>
      <w:r w:rsidRPr="0020485C">
        <w:rPr>
          <w:rFonts w:cs="B Nazanin" w:hint="cs"/>
          <w:b/>
          <w:bCs/>
          <w:sz w:val="22"/>
          <w:szCs w:val="22"/>
          <w:rtl/>
        </w:rPr>
        <w:t xml:space="preserve">3. </w:t>
      </w:r>
      <w:r w:rsidRPr="0020485C">
        <w:rPr>
          <w:rFonts w:cs="B Nazanin"/>
          <w:b/>
          <w:bCs/>
          <w:sz w:val="22"/>
          <w:szCs w:val="22"/>
        </w:rPr>
        <w:t xml:space="preserve"> </w:t>
      </w:r>
      <w:r w:rsidRPr="0020485C">
        <w:rPr>
          <w:rFonts w:cs="B Nazanin"/>
          <w:b/>
          <w:bCs/>
          <w:sz w:val="22"/>
          <w:szCs w:val="22"/>
          <w:rtl/>
        </w:rPr>
        <w:t>نقش خانواده در مراقبت</w:t>
      </w:r>
    </w:p>
    <w:p w14:paraId="2863EC9E" w14:textId="574884BA" w:rsidR="00FA7B74" w:rsidRPr="0020485C" w:rsidRDefault="00FA7B74" w:rsidP="00FA7B74">
      <w:pPr>
        <w:bidi/>
        <w:spacing w:before="100" w:beforeAutospacing="1" w:after="100" w:afterAutospacing="1"/>
        <w:jc w:val="both"/>
        <w:rPr>
          <w:rFonts w:cs="B Nazanin"/>
        </w:rPr>
      </w:pPr>
      <w:r w:rsidRPr="0020485C">
        <w:rPr>
          <w:rFonts w:cs="B Nazanin"/>
          <w:rtl/>
        </w:rPr>
        <w:t>خانواده بیمار نقش محوری در مراقبت داشتند</w:t>
      </w:r>
      <w:r w:rsidRPr="0020485C">
        <w:rPr>
          <w:rFonts w:cs="B Nazanin" w:hint="cs"/>
          <w:rtl/>
        </w:rPr>
        <w:t>:</w:t>
      </w:r>
    </w:p>
    <w:p w14:paraId="1C7938C0" w14:textId="77777777" w:rsidR="00FA7B74" w:rsidRPr="0020485C" w:rsidRDefault="00FA7B74" w:rsidP="00FA7B74">
      <w:pPr>
        <w:numPr>
          <w:ilvl w:val="0"/>
          <w:numId w:val="36"/>
        </w:numPr>
        <w:bidi/>
        <w:spacing w:before="100" w:beforeAutospacing="1" w:after="100" w:afterAutospacing="1"/>
        <w:jc w:val="both"/>
        <w:rPr>
          <w:rFonts w:cs="B Nazanin"/>
        </w:rPr>
      </w:pPr>
      <w:r w:rsidRPr="0020485C">
        <w:rPr>
          <w:rFonts w:cs="B Nazanin"/>
          <w:rtl/>
        </w:rPr>
        <w:t xml:space="preserve">همسر بیمار مراقبت </w:t>
      </w:r>
      <w:r w:rsidRPr="0020485C">
        <w:rPr>
          <w:rFonts w:cs="B Nazanin"/>
          <w:rtl/>
          <w:lang w:bidi="fa-IR"/>
        </w:rPr>
        <w:t>۲۴</w:t>
      </w:r>
      <w:r w:rsidRPr="0020485C">
        <w:rPr>
          <w:rFonts w:cs="B Nazanin"/>
          <w:rtl/>
        </w:rPr>
        <w:t xml:space="preserve"> ساعته را بر عهده داشت</w:t>
      </w:r>
    </w:p>
    <w:p w14:paraId="7182DEEF" w14:textId="77777777" w:rsidR="00FA7B74" w:rsidRPr="0020485C" w:rsidRDefault="00FA7B74" w:rsidP="00FA7B74">
      <w:pPr>
        <w:numPr>
          <w:ilvl w:val="0"/>
          <w:numId w:val="36"/>
        </w:numPr>
        <w:bidi/>
        <w:spacing w:before="100" w:beforeAutospacing="1" w:after="100" w:afterAutospacing="1"/>
        <w:jc w:val="both"/>
        <w:rPr>
          <w:rFonts w:cs="B Nazanin"/>
        </w:rPr>
      </w:pPr>
      <w:r w:rsidRPr="0020485C">
        <w:rPr>
          <w:rFonts w:cs="B Nazanin"/>
          <w:rtl/>
        </w:rPr>
        <w:t>پسر نوجوان نیز در فرآیند مراقبت مشارکت داشت</w:t>
      </w:r>
    </w:p>
    <w:p w14:paraId="44AF7813" w14:textId="77777777" w:rsidR="00FA7B74" w:rsidRPr="0020485C" w:rsidRDefault="00FA7B74" w:rsidP="00FA7B74">
      <w:pPr>
        <w:numPr>
          <w:ilvl w:val="0"/>
          <w:numId w:val="36"/>
        </w:numPr>
        <w:bidi/>
        <w:spacing w:before="100" w:beforeAutospacing="1" w:after="100" w:afterAutospacing="1"/>
        <w:jc w:val="both"/>
        <w:rPr>
          <w:rFonts w:cs="B Nazanin"/>
        </w:rPr>
      </w:pPr>
      <w:r w:rsidRPr="0020485C">
        <w:rPr>
          <w:rFonts w:cs="B Nazanin"/>
          <w:rtl/>
        </w:rPr>
        <w:t>خانواده مسئول انجام تغذیه از طریق لوله، دهانشویه و مراقبت‌های روزانه بودند</w:t>
      </w:r>
    </w:p>
    <w:p w14:paraId="1A9E577B" w14:textId="77777777" w:rsidR="00FA7B74" w:rsidRPr="0020485C" w:rsidRDefault="00FA7B74" w:rsidP="00FA7B74">
      <w:pPr>
        <w:numPr>
          <w:ilvl w:val="0"/>
          <w:numId w:val="36"/>
        </w:numPr>
        <w:bidi/>
        <w:spacing w:before="100" w:beforeAutospacing="1" w:after="100" w:afterAutospacing="1"/>
        <w:jc w:val="both"/>
        <w:rPr>
          <w:rFonts w:cs="B Nazanin"/>
        </w:rPr>
      </w:pPr>
      <w:r w:rsidRPr="0020485C">
        <w:rPr>
          <w:rFonts w:cs="B Nazanin"/>
          <w:rtl/>
        </w:rPr>
        <w:t>چالش‌های عاطفی و فیزیکی قابل توجهی برای اعضای خانواده مشاهده شد</w:t>
      </w:r>
    </w:p>
    <w:p w14:paraId="478ED6B6" w14:textId="6DD107D9" w:rsidR="00FA7B74" w:rsidRPr="0020485C" w:rsidRDefault="00FA7B74" w:rsidP="00FA7B74">
      <w:pPr>
        <w:bidi/>
        <w:spacing w:before="100" w:beforeAutospacing="1" w:after="100" w:afterAutospacing="1"/>
        <w:jc w:val="both"/>
        <w:rPr>
          <w:rFonts w:cs="B Nazanin"/>
          <w:b/>
          <w:bCs/>
          <w:sz w:val="22"/>
          <w:szCs w:val="22"/>
        </w:rPr>
      </w:pPr>
      <w:r w:rsidRPr="0020485C">
        <w:rPr>
          <w:rFonts w:cs="B Nazanin" w:hint="cs"/>
          <w:b/>
          <w:bCs/>
          <w:sz w:val="22"/>
          <w:szCs w:val="22"/>
          <w:rtl/>
        </w:rPr>
        <w:t xml:space="preserve">4. </w:t>
      </w:r>
      <w:r w:rsidRPr="0020485C">
        <w:rPr>
          <w:rFonts w:cs="B Nazanin"/>
          <w:b/>
          <w:bCs/>
          <w:sz w:val="22"/>
          <w:szCs w:val="22"/>
        </w:rPr>
        <w:t xml:space="preserve"> </w:t>
      </w:r>
      <w:r w:rsidRPr="0020485C">
        <w:rPr>
          <w:rFonts w:cs="B Nazanin"/>
          <w:b/>
          <w:bCs/>
          <w:sz w:val="22"/>
          <w:szCs w:val="22"/>
          <w:rtl/>
        </w:rPr>
        <w:t>چالش‌های مراقبتی</w:t>
      </w:r>
    </w:p>
    <w:p w14:paraId="4DCFD377" w14:textId="79D41079" w:rsidR="00FA7B74" w:rsidRPr="0020485C" w:rsidRDefault="00FA7B74" w:rsidP="00FA7B74">
      <w:pPr>
        <w:bidi/>
        <w:spacing w:before="100" w:beforeAutospacing="1" w:after="100" w:afterAutospacing="1"/>
        <w:jc w:val="both"/>
        <w:rPr>
          <w:rFonts w:cs="B Nazanin"/>
        </w:rPr>
      </w:pPr>
      <w:r w:rsidRPr="0020485C">
        <w:rPr>
          <w:rFonts w:cs="B Nazanin"/>
          <w:rtl/>
        </w:rPr>
        <w:t>تحلیل داده‌ها نشان داد که مراقبت از بیمار مبتلا به</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با اختلال بلع شامل چالش‌های متعدد است</w:t>
      </w:r>
      <w:r w:rsidRPr="0020485C">
        <w:rPr>
          <w:rFonts w:cs="B Nazanin" w:hint="cs"/>
          <w:rtl/>
        </w:rPr>
        <w:t>:</w:t>
      </w:r>
    </w:p>
    <w:p w14:paraId="38F063C8" w14:textId="77777777" w:rsidR="00FA7B74" w:rsidRPr="0020485C" w:rsidRDefault="00FA7B74" w:rsidP="00FA7B74">
      <w:pPr>
        <w:numPr>
          <w:ilvl w:val="0"/>
          <w:numId w:val="37"/>
        </w:numPr>
        <w:bidi/>
        <w:spacing w:before="100" w:beforeAutospacing="1" w:after="100" w:afterAutospacing="1"/>
        <w:jc w:val="both"/>
        <w:rPr>
          <w:rFonts w:cs="B Nazanin"/>
        </w:rPr>
      </w:pPr>
      <w:r w:rsidRPr="0020485C">
        <w:rPr>
          <w:rFonts w:cs="B Nazanin"/>
          <w:rtl/>
        </w:rPr>
        <w:t>مدیریت اختلال بلع و پیشگیری از آسپیراسیون</w:t>
      </w:r>
    </w:p>
    <w:p w14:paraId="7930CA8B" w14:textId="77777777" w:rsidR="00FA7B74" w:rsidRPr="0020485C" w:rsidRDefault="00FA7B74" w:rsidP="00FA7B74">
      <w:pPr>
        <w:numPr>
          <w:ilvl w:val="0"/>
          <w:numId w:val="37"/>
        </w:numPr>
        <w:bidi/>
        <w:spacing w:before="100" w:beforeAutospacing="1" w:after="100" w:afterAutospacing="1"/>
        <w:jc w:val="both"/>
        <w:rPr>
          <w:rFonts w:cs="B Nazanin"/>
        </w:rPr>
      </w:pPr>
      <w:r w:rsidRPr="0020485C">
        <w:rPr>
          <w:rFonts w:cs="B Nazanin"/>
          <w:rtl/>
        </w:rPr>
        <w:t>پیشگیری و درمان زخم‌های فشاری</w:t>
      </w:r>
    </w:p>
    <w:p w14:paraId="5FD71CFF" w14:textId="77777777" w:rsidR="00FA7B74" w:rsidRPr="0020485C" w:rsidRDefault="00FA7B74" w:rsidP="00FA7B74">
      <w:pPr>
        <w:numPr>
          <w:ilvl w:val="0"/>
          <w:numId w:val="37"/>
        </w:numPr>
        <w:bidi/>
        <w:spacing w:before="100" w:beforeAutospacing="1" w:after="100" w:afterAutospacing="1"/>
        <w:jc w:val="both"/>
        <w:rPr>
          <w:rFonts w:cs="B Nazanin"/>
        </w:rPr>
      </w:pPr>
      <w:r w:rsidRPr="0020485C">
        <w:rPr>
          <w:rFonts w:cs="B Nazanin"/>
          <w:rtl/>
        </w:rPr>
        <w:t>حفظ عملکرد تنفسی و پیشگیری از عفونت‌های ریوی</w:t>
      </w:r>
    </w:p>
    <w:p w14:paraId="5A804F0F" w14:textId="77777777" w:rsidR="00FA7B74" w:rsidRPr="0020485C" w:rsidRDefault="00FA7B74" w:rsidP="00FA7B74">
      <w:pPr>
        <w:numPr>
          <w:ilvl w:val="0"/>
          <w:numId w:val="37"/>
        </w:numPr>
        <w:bidi/>
        <w:spacing w:before="100" w:beforeAutospacing="1" w:after="100" w:afterAutospacing="1"/>
        <w:jc w:val="both"/>
        <w:rPr>
          <w:rFonts w:cs="B Nazanin"/>
        </w:rPr>
      </w:pPr>
      <w:r w:rsidRPr="0020485C">
        <w:rPr>
          <w:rFonts w:cs="B Nazanin"/>
          <w:rtl/>
        </w:rPr>
        <w:lastRenderedPageBreak/>
        <w:t>مدیریت درد و ناراحتی بیمار</w:t>
      </w:r>
    </w:p>
    <w:p w14:paraId="0765C5EC" w14:textId="77777777" w:rsidR="00FA7B74" w:rsidRPr="0020485C" w:rsidRDefault="00FA7B74" w:rsidP="00FA7B74">
      <w:pPr>
        <w:numPr>
          <w:ilvl w:val="0"/>
          <w:numId w:val="37"/>
        </w:numPr>
        <w:bidi/>
        <w:spacing w:before="100" w:beforeAutospacing="1" w:after="100" w:afterAutospacing="1"/>
        <w:jc w:val="both"/>
        <w:rPr>
          <w:rFonts w:cs="B Nazanin"/>
        </w:rPr>
      </w:pPr>
      <w:r w:rsidRPr="0020485C">
        <w:rPr>
          <w:rFonts w:cs="B Nazanin"/>
          <w:rtl/>
        </w:rPr>
        <w:t>حمایت روانی-اجتماعی از بیمار و خانواده</w:t>
      </w:r>
    </w:p>
    <w:p w14:paraId="6666AF8C" w14:textId="77777777" w:rsidR="00FA7B74" w:rsidRPr="0020485C" w:rsidRDefault="00FA7B74" w:rsidP="00FA7B74">
      <w:pPr>
        <w:numPr>
          <w:ilvl w:val="0"/>
          <w:numId w:val="37"/>
        </w:numPr>
        <w:bidi/>
        <w:spacing w:before="100" w:beforeAutospacing="1" w:after="100" w:afterAutospacing="1"/>
        <w:jc w:val="both"/>
        <w:rPr>
          <w:rFonts w:cs="B Nazanin"/>
        </w:rPr>
      </w:pPr>
      <w:r w:rsidRPr="0020485C">
        <w:rPr>
          <w:rFonts w:cs="B Nazanin"/>
          <w:rtl/>
        </w:rPr>
        <w:t>آموزش مداوم خانواده در تکنیک‌های مراقبتی</w:t>
      </w:r>
    </w:p>
    <w:p w14:paraId="0C696C46" w14:textId="1B2164EB" w:rsidR="00FA7B74" w:rsidRPr="0020485C" w:rsidRDefault="00CE794D" w:rsidP="00FA7B74">
      <w:pPr>
        <w:bidi/>
        <w:spacing w:before="100" w:beforeAutospacing="1" w:after="100" w:afterAutospacing="1"/>
        <w:jc w:val="both"/>
        <w:rPr>
          <w:rFonts w:cs="B Nazanin"/>
          <w:b/>
          <w:bCs/>
          <w:sz w:val="22"/>
          <w:szCs w:val="22"/>
        </w:rPr>
      </w:pPr>
      <w:r w:rsidRPr="0020485C">
        <w:rPr>
          <w:rFonts w:cs="B Nazanin" w:hint="cs"/>
          <w:b/>
          <w:bCs/>
          <w:sz w:val="22"/>
          <w:szCs w:val="22"/>
          <w:rtl/>
        </w:rPr>
        <w:t xml:space="preserve">5. </w:t>
      </w:r>
      <w:r w:rsidR="00FA7B74" w:rsidRPr="0020485C">
        <w:rPr>
          <w:rFonts w:cs="B Nazanin"/>
          <w:b/>
          <w:bCs/>
          <w:sz w:val="22"/>
          <w:szCs w:val="22"/>
        </w:rPr>
        <w:t xml:space="preserve"> </w:t>
      </w:r>
      <w:r w:rsidR="00FA7B74" w:rsidRPr="0020485C">
        <w:rPr>
          <w:rFonts w:cs="B Nazanin"/>
          <w:b/>
          <w:bCs/>
          <w:sz w:val="22"/>
          <w:szCs w:val="22"/>
          <w:rtl/>
        </w:rPr>
        <w:t>رویکرد چندجانبه در مراقبت تسکینی</w:t>
      </w:r>
    </w:p>
    <w:p w14:paraId="436B67CF" w14:textId="0FEEB8E0" w:rsidR="00FA7B74" w:rsidRPr="0020485C" w:rsidRDefault="00FA7B74" w:rsidP="00CE794D">
      <w:pPr>
        <w:bidi/>
        <w:spacing w:before="100" w:beforeAutospacing="1" w:after="100" w:afterAutospacing="1"/>
        <w:jc w:val="both"/>
        <w:rPr>
          <w:rFonts w:cs="B Nazanin"/>
        </w:rPr>
      </w:pPr>
      <w:r w:rsidRPr="0020485C">
        <w:rPr>
          <w:rFonts w:cs="B Nazanin"/>
          <w:rtl/>
        </w:rPr>
        <w:t xml:space="preserve">تجربه مراقبت نشان </w:t>
      </w:r>
      <w:r w:rsidRPr="00255876">
        <w:rPr>
          <w:rFonts w:cs="B Nazanin"/>
          <w:rtl/>
        </w:rPr>
        <w:t>داد که رویکرد تیمی و چندجانبه</w:t>
      </w:r>
      <w:r w:rsidRPr="0020485C">
        <w:rPr>
          <w:rFonts w:cs="B Nazanin"/>
          <w:rtl/>
        </w:rPr>
        <w:t xml:space="preserve"> برای بهبود کیفیت زندگی بیمار و خانواده ضروری است</w:t>
      </w:r>
      <w:r w:rsidR="00CE794D" w:rsidRPr="0020485C">
        <w:rPr>
          <w:rFonts w:cs="B Nazanin" w:hint="cs"/>
          <w:rtl/>
        </w:rPr>
        <w:t>:</w:t>
      </w:r>
    </w:p>
    <w:p w14:paraId="0A7A5AC0" w14:textId="77777777" w:rsidR="00FA7B74" w:rsidRPr="0020485C" w:rsidRDefault="00FA7B74" w:rsidP="00FA7B74">
      <w:pPr>
        <w:numPr>
          <w:ilvl w:val="0"/>
          <w:numId w:val="38"/>
        </w:numPr>
        <w:bidi/>
        <w:spacing w:before="100" w:beforeAutospacing="1" w:after="100" w:afterAutospacing="1"/>
        <w:jc w:val="both"/>
        <w:rPr>
          <w:rFonts w:cs="B Nazanin"/>
        </w:rPr>
      </w:pPr>
      <w:r w:rsidRPr="0020485C">
        <w:rPr>
          <w:rFonts w:cs="B Nazanin"/>
          <w:rtl/>
        </w:rPr>
        <w:t>همکاری میان پزشک، پرستار، متخصص تغذیه و فیزیوتراپیست</w:t>
      </w:r>
    </w:p>
    <w:p w14:paraId="12F83678" w14:textId="77777777" w:rsidR="00FA7B74" w:rsidRPr="0020485C" w:rsidRDefault="00FA7B74" w:rsidP="00FA7B74">
      <w:pPr>
        <w:numPr>
          <w:ilvl w:val="0"/>
          <w:numId w:val="38"/>
        </w:numPr>
        <w:bidi/>
        <w:spacing w:before="100" w:beforeAutospacing="1" w:after="100" w:afterAutospacing="1"/>
        <w:jc w:val="both"/>
        <w:rPr>
          <w:rFonts w:cs="B Nazanin"/>
        </w:rPr>
      </w:pPr>
      <w:r w:rsidRPr="0020485C">
        <w:rPr>
          <w:rFonts w:cs="B Nazanin"/>
          <w:rtl/>
        </w:rPr>
        <w:t>ارائه مراقبت‌های جامع شامل مدیریت علائم جسمی و حمایت روانی و معنوی</w:t>
      </w:r>
    </w:p>
    <w:p w14:paraId="574E4E58" w14:textId="77777777" w:rsidR="00FA7B74" w:rsidRPr="0020485C" w:rsidRDefault="00FA7B74" w:rsidP="00FA7B74">
      <w:pPr>
        <w:numPr>
          <w:ilvl w:val="0"/>
          <w:numId w:val="38"/>
        </w:numPr>
        <w:bidi/>
        <w:spacing w:before="100" w:beforeAutospacing="1" w:after="100" w:afterAutospacing="1"/>
        <w:jc w:val="both"/>
        <w:rPr>
          <w:rFonts w:cs="B Nazanin"/>
        </w:rPr>
      </w:pPr>
      <w:r w:rsidRPr="0020485C">
        <w:rPr>
          <w:rFonts w:cs="B Nazanin"/>
          <w:rtl/>
        </w:rPr>
        <w:t>تمرکز بر ارتقای کیفیت زندگی بیمار و خانواده</w:t>
      </w:r>
    </w:p>
    <w:p w14:paraId="72205B02" w14:textId="69524FD5" w:rsidR="00FA7B74" w:rsidRPr="0020485C" w:rsidRDefault="00CE794D" w:rsidP="00FA7B74">
      <w:pPr>
        <w:bidi/>
        <w:spacing w:before="100" w:beforeAutospacing="1" w:after="100" w:afterAutospacing="1"/>
        <w:jc w:val="both"/>
        <w:rPr>
          <w:rFonts w:cs="B Nazanin"/>
          <w:b/>
          <w:bCs/>
          <w:sz w:val="22"/>
          <w:szCs w:val="22"/>
        </w:rPr>
      </w:pPr>
      <w:r w:rsidRPr="0020485C">
        <w:rPr>
          <w:rFonts w:cs="B Nazanin" w:hint="cs"/>
          <w:b/>
          <w:bCs/>
          <w:sz w:val="22"/>
          <w:szCs w:val="22"/>
          <w:rtl/>
        </w:rPr>
        <w:t xml:space="preserve">6. </w:t>
      </w:r>
      <w:r w:rsidR="00FA7B74" w:rsidRPr="0020485C">
        <w:rPr>
          <w:rFonts w:cs="B Nazanin"/>
          <w:b/>
          <w:bCs/>
          <w:sz w:val="22"/>
          <w:szCs w:val="22"/>
        </w:rPr>
        <w:t xml:space="preserve"> </w:t>
      </w:r>
      <w:r w:rsidR="00FA7B74" w:rsidRPr="0020485C">
        <w:rPr>
          <w:rFonts w:cs="B Nazanin"/>
          <w:b/>
          <w:bCs/>
          <w:sz w:val="22"/>
          <w:szCs w:val="22"/>
          <w:rtl/>
        </w:rPr>
        <w:t>نیازهای آموزشی خانواده</w:t>
      </w:r>
    </w:p>
    <w:p w14:paraId="5E506225" w14:textId="127F6716" w:rsidR="00FA7B74" w:rsidRPr="0020485C" w:rsidRDefault="00FA7B74" w:rsidP="00CE794D">
      <w:pPr>
        <w:bidi/>
        <w:spacing w:before="100" w:beforeAutospacing="1" w:after="100" w:afterAutospacing="1"/>
        <w:jc w:val="both"/>
        <w:rPr>
          <w:rFonts w:cs="B Nazanin"/>
        </w:rPr>
      </w:pPr>
      <w:r w:rsidRPr="0020485C">
        <w:rPr>
          <w:rFonts w:cs="B Nazanin"/>
          <w:rtl/>
        </w:rPr>
        <w:t>تحلیل داده‌ها نشان داد که آموزش خانواده برای ارائه مراقبت ایمن و مؤثر حیاتی است</w:t>
      </w:r>
      <w:r w:rsidR="00CE794D" w:rsidRPr="0020485C">
        <w:rPr>
          <w:rFonts w:cs="B Nazanin" w:hint="cs"/>
          <w:rtl/>
        </w:rPr>
        <w:t>:</w:t>
      </w:r>
    </w:p>
    <w:p w14:paraId="4CD2208C" w14:textId="77777777" w:rsidR="00FA7B74" w:rsidRPr="0020485C" w:rsidRDefault="00FA7B74" w:rsidP="00FA7B74">
      <w:pPr>
        <w:numPr>
          <w:ilvl w:val="0"/>
          <w:numId w:val="39"/>
        </w:numPr>
        <w:bidi/>
        <w:spacing w:before="100" w:beforeAutospacing="1" w:after="100" w:afterAutospacing="1"/>
        <w:jc w:val="both"/>
        <w:rPr>
          <w:rFonts w:cs="B Nazanin"/>
        </w:rPr>
      </w:pPr>
      <w:r w:rsidRPr="0020485C">
        <w:rPr>
          <w:rFonts w:cs="B Nazanin"/>
          <w:rtl/>
        </w:rPr>
        <w:t>تکنیک‌های صحیح تغذیه از طریق لوله</w:t>
      </w:r>
    </w:p>
    <w:p w14:paraId="34378569" w14:textId="77777777" w:rsidR="00FA7B74" w:rsidRPr="0020485C" w:rsidRDefault="00FA7B74" w:rsidP="00FA7B74">
      <w:pPr>
        <w:numPr>
          <w:ilvl w:val="0"/>
          <w:numId w:val="39"/>
        </w:numPr>
        <w:bidi/>
        <w:spacing w:before="100" w:beforeAutospacing="1" w:after="100" w:afterAutospacing="1"/>
        <w:jc w:val="both"/>
        <w:rPr>
          <w:rFonts w:cs="B Nazanin"/>
        </w:rPr>
      </w:pPr>
      <w:r w:rsidRPr="0020485C">
        <w:rPr>
          <w:rFonts w:cs="B Nazanin"/>
          <w:rtl/>
        </w:rPr>
        <w:t>مراقبت از دهان و پیشگیری از زخم‌های دهانی</w:t>
      </w:r>
    </w:p>
    <w:p w14:paraId="5105CBDC" w14:textId="77777777" w:rsidR="00FA7B74" w:rsidRPr="0020485C" w:rsidRDefault="00FA7B74" w:rsidP="00FA7B74">
      <w:pPr>
        <w:numPr>
          <w:ilvl w:val="0"/>
          <w:numId w:val="39"/>
        </w:numPr>
        <w:bidi/>
        <w:spacing w:before="100" w:beforeAutospacing="1" w:after="100" w:afterAutospacing="1"/>
        <w:jc w:val="both"/>
        <w:rPr>
          <w:rFonts w:cs="B Nazanin"/>
        </w:rPr>
      </w:pPr>
      <w:r w:rsidRPr="0020485C">
        <w:rPr>
          <w:rFonts w:cs="B Nazanin"/>
          <w:rtl/>
        </w:rPr>
        <w:t>تغییر وضعیت بیمار برای پیشگیری از زخم بستر</w:t>
      </w:r>
    </w:p>
    <w:p w14:paraId="666A9208" w14:textId="77777777" w:rsidR="00FA7B74" w:rsidRPr="0020485C" w:rsidRDefault="00FA7B74" w:rsidP="00FA7B74">
      <w:pPr>
        <w:numPr>
          <w:ilvl w:val="0"/>
          <w:numId w:val="39"/>
        </w:numPr>
        <w:bidi/>
        <w:spacing w:before="100" w:beforeAutospacing="1" w:after="100" w:afterAutospacing="1"/>
        <w:jc w:val="both"/>
        <w:rPr>
          <w:rFonts w:cs="B Nazanin"/>
        </w:rPr>
      </w:pPr>
      <w:r w:rsidRPr="0020485C">
        <w:rPr>
          <w:rFonts w:cs="B Nazanin"/>
          <w:rtl/>
        </w:rPr>
        <w:t>آموزش تکنیک‌های ساده فیزیوتراپی تنفسی</w:t>
      </w:r>
    </w:p>
    <w:p w14:paraId="659B9912" w14:textId="788F3E8C" w:rsidR="00FA7B74" w:rsidRPr="0020485C" w:rsidRDefault="00FA7B74" w:rsidP="00DA40D3">
      <w:pPr>
        <w:bidi/>
        <w:spacing w:before="100" w:beforeAutospacing="1" w:after="100" w:afterAutospacing="1"/>
        <w:jc w:val="both"/>
        <w:rPr>
          <w:rFonts w:cs="B Nazanin"/>
          <w:b/>
          <w:bCs/>
        </w:rPr>
      </w:pPr>
      <w:r w:rsidRPr="0020485C">
        <w:rPr>
          <w:rFonts w:cs="B Nazanin"/>
          <w:rtl/>
        </w:rPr>
        <w:t>یافته‌های این مطالعه موردی نشان می‌دهد که مراقبت از بیمار جوان مبتلا به</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با اختلال شدید بلع نیازمند یک رویکرد جامع، چندجانبه و خانواده‌محور است. نقش خانواده در ارائه مراقبت مستقیم و حمایت روانی بسیار حیاتی است و مراقبت‌های تسکینی می‌تواند به طور قابل توجهی کیفیت زندگی بیمار و خانواده را بهبود بخشد</w:t>
      </w:r>
      <w:r w:rsidR="00CE794D" w:rsidRPr="0020485C">
        <w:rPr>
          <w:rFonts w:cs="B Nazanin" w:hint="cs"/>
          <w:rtl/>
        </w:rPr>
        <w:t>.</w:t>
      </w:r>
    </w:p>
    <w:p w14:paraId="34D05D0E" w14:textId="77777777" w:rsidR="00EF2081" w:rsidRPr="0020485C" w:rsidRDefault="00EF2081" w:rsidP="00EF2081">
      <w:pPr>
        <w:bidi/>
        <w:spacing w:before="100" w:beforeAutospacing="1" w:after="100" w:afterAutospacing="1"/>
        <w:jc w:val="both"/>
        <w:rPr>
          <w:rFonts w:cs="B Nazanin"/>
          <w:b/>
          <w:bCs/>
        </w:rPr>
      </w:pPr>
      <w:r w:rsidRPr="0020485C">
        <w:rPr>
          <w:rFonts w:cs="B Nazanin"/>
          <w:b/>
          <w:bCs/>
          <w:rtl/>
        </w:rPr>
        <w:t>بحث و نتيجه‌گيري</w:t>
      </w:r>
    </w:p>
    <w:p w14:paraId="388EA24D" w14:textId="36493FEB" w:rsidR="00EF2081" w:rsidRPr="0020485C" w:rsidRDefault="00EF2081" w:rsidP="00EF2081">
      <w:pPr>
        <w:bidi/>
        <w:spacing w:before="100" w:beforeAutospacing="1" w:after="100" w:afterAutospacing="1"/>
        <w:jc w:val="both"/>
        <w:rPr>
          <w:rFonts w:cs="B Nazanin"/>
        </w:rPr>
      </w:pPr>
      <w:r w:rsidRPr="0020485C">
        <w:rPr>
          <w:rFonts w:cs="B Nazanin"/>
          <w:b/>
          <w:bCs/>
          <w:sz w:val="22"/>
          <w:szCs w:val="22"/>
          <w:rtl/>
        </w:rPr>
        <w:t>بحث</w:t>
      </w:r>
      <w:r w:rsidRPr="0020485C">
        <w:rPr>
          <w:rFonts w:cs="B Nazanin"/>
        </w:rPr>
        <w:br/>
      </w:r>
      <w:r w:rsidRPr="0020485C">
        <w:rPr>
          <w:rFonts w:cs="B Nazanin"/>
          <w:rtl/>
        </w:rPr>
        <w:t>یافته‌های این مطالعه موردی نشان داد که مراقبت تسکینی در بیمار مبتلا به</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با اختلال شدید بلع، فرآیندی پیچیده و چندعاملی است که نیازمند مشارکت فعال خانواده و همکاری تیم چندرشته‌ای می‌باشد. این نتایج با مطالعات پیشین همخوان است؛ به‌گونه‌ای که اختلال بلع در بیماران</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یکی از عوامل بحرانی در بروز سوءتغذیه، آسپیراسیون و کاهش کیفیت زندگی گزارش شده است</w:t>
      </w:r>
      <w:r w:rsidRPr="0020485C">
        <w:rPr>
          <w:rFonts w:cs="B Nazanin"/>
        </w:rPr>
        <w:t xml:space="preserve"> </w:t>
      </w:r>
      <w:r w:rsidRPr="00EC6958">
        <w:rPr>
          <w:rFonts w:cs="B Nazanin"/>
          <w:sz w:val="22"/>
          <w:szCs w:val="22"/>
        </w:rPr>
        <w:t>(Plowman, 2021)</w:t>
      </w:r>
      <w:r w:rsidRPr="00EC6958">
        <w:rPr>
          <w:rFonts w:cs="B Nazanin" w:hint="cs"/>
          <w:sz w:val="22"/>
          <w:szCs w:val="22"/>
          <w:rtl/>
        </w:rPr>
        <w:t>.</w:t>
      </w:r>
      <w:r w:rsidRPr="00EC6958">
        <w:rPr>
          <w:rFonts w:cs="B Nazanin"/>
          <w:sz w:val="22"/>
          <w:szCs w:val="22"/>
        </w:rPr>
        <w:t xml:space="preserve"> </w:t>
      </w:r>
      <w:r w:rsidRPr="0020485C">
        <w:rPr>
          <w:rFonts w:cs="B Nazanin"/>
          <w:rtl/>
        </w:rPr>
        <w:t>همچنین، مشابه یافته‌های</w:t>
      </w:r>
      <w:r w:rsidRPr="0020485C">
        <w:rPr>
          <w:rFonts w:cs="B Nazanin"/>
        </w:rPr>
        <w:t xml:space="preserve"> </w:t>
      </w:r>
      <w:r w:rsidRPr="00EC6958">
        <w:rPr>
          <w:rFonts w:cs="B Nazanin"/>
          <w:sz w:val="22"/>
          <w:szCs w:val="22"/>
        </w:rPr>
        <w:t>Tabor</w:t>
      </w:r>
      <w:r w:rsidRPr="0020485C">
        <w:rPr>
          <w:rFonts w:cs="B Nazanin"/>
        </w:rPr>
        <w:t xml:space="preserve"> </w:t>
      </w:r>
      <w:r w:rsidRPr="0020485C">
        <w:rPr>
          <w:rFonts w:cs="B Nazanin"/>
          <w:rtl/>
        </w:rPr>
        <w:t>و همکاران (2016)، نتایج این مطالعه اهمیت پایش مستمر عملکرد بلع و مداخلات تغذیه‌ای سازگار با وضعیت بیمار را تأیید کرد. نقش خانواده نیز در این مطالعه برجسته بود، که با یافته‌های</w:t>
      </w:r>
      <w:r w:rsidRPr="0020485C">
        <w:rPr>
          <w:rFonts w:cs="B Nazanin"/>
        </w:rPr>
        <w:t xml:space="preserve"> </w:t>
      </w:r>
      <w:proofErr w:type="spellStart"/>
      <w:r w:rsidRPr="00EC6958">
        <w:rPr>
          <w:rFonts w:cs="B Nazanin"/>
          <w:sz w:val="22"/>
          <w:szCs w:val="22"/>
        </w:rPr>
        <w:t>Cipolletta</w:t>
      </w:r>
      <w:proofErr w:type="spellEnd"/>
      <w:r w:rsidRPr="00EC6958">
        <w:rPr>
          <w:rFonts w:cs="B Nazanin"/>
          <w:sz w:val="22"/>
          <w:szCs w:val="22"/>
        </w:rPr>
        <w:t xml:space="preserve"> </w:t>
      </w:r>
      <w:r w:rsidRPr="00EC6958">
        <w:rPr>
          <w:rFonts w:cs="B Nazanin"/>
          <w:sz w:val="22"/>
          <w:szCs w:val="22"/>
          <w:rtl/>
        </w:rPr>
        <w:t>و</w:t>
      </w:r>
      <w:r w:rsidRPr="00EC6958">
        <w:rPr>
          <w:rFonts w:cs="B Nazanin"/>
          <w:sz w:val="22"/>
          <w:szCs w:val="22"/>
        </w:rPr>
        <w:t xml:space="preserve"> </w:t>
      </w:r>
      <w:proofErr w:type="spellStart"/>
      <w:r w:rsidRPr="00EC6958">
        <w:rPr>
          <w:rFonts w:cs="B Nazanin"/>
          <w:sz w:val="22"/>
          <w:szCs w:val="22"/>
        </w:rPr>
        <w:t>Amicucci</w:t>
      </w:r>
      <w:proofErr w:type="spellEnd"/>
      <w:r w:rsidRPr="00EC6958">
        <w:rPr>
          <w:rFonts w:cs="B Nazanin"/>
          <w:sz w:val="22"/>
          <w:szCs w:val="22"/>
        </w:rPr>
        <w:t xml:space="preserve"> (2019) </w:t>
      </w:r>
      <w:r w:rsidRPr="00EC6958">
        <w:rPr>
          <w:rFonts w:cs="B Nazanin"/>
          <w:sz w:val="22"/>
          <w:szCs w:val="22"/>
          <w:rtl/>
        </w:rPr>
        <w:t>و</w:t>
      </w:r>
      <w:r w:rsidRPr="00EC6958">
        <w:rPr>
          <w:rFonts w:cs="B Nazanin"/>
        </w:rPr>
        <w:t xml:space="preserve"> </w:t>
      </w:r>
      <w:r w:rsidRPr="00EC6958">
        <w:rPr>
          <w:rFonts w:cs="B Nazanin"/>
          <w:sz w:val="22"/>
          <w:szCs w:val="22"/>
        </w:rPr>
        <w:t>Galvin</w:t>
      </w:r>
      <w:r w:rsidRPr="0020485C">
        <w:rPr>
          <w:rFonts w:cs="B Nazanin"/>
        </w:rPr>
        <w:t xml:space="preserve"> </w:t>
      </w:r>
      <w:r w:rsidRPr="0020485C">
        <w:rPr>
          <w:rFonts w:cs="B Nazanin"/>
          <w:rtl/>
        </w:rPr>
        <w:t>و همکاران (2016) هماهنگی کامل دارد؛ آنها نیز گزارش کردند که مراقبین خانوادگی، تحت فشار روانی و جسمی شدید قرار دارند و بدون حمایت کافی دچار فرسودگی می‌شوند</w:t>
      </w:r>
      <w:r w:rsidRPr="0020485C">
        <w:rPr>
          <w:rFonts w:cs="B Nazanin"/>
        </w:rPr>
        <w:t>.</w:t>
      </w:r>
      <w:r w:rsidRPr="0020485C">
        <w:rPr>
          <w:rFonts w:cs="B Nazanin"/>
        </w:rPr>
        <w:br/>
      </w:r>
      <w:r w:rsidRPr="0020485C">
        <w:rPr>
          <w:rFonts w:cs="B Nazanin"/>
          <w:rtl/>
        </w:rPr>
        <w:t>افزون بر این، یافته‌های مطالعه با پژوهش‌های جدید سال 2025 نیز همخوان است. به‌طور خاص، مطالعه</w:t>
      </w:r>
      <w:r w:rsidRPr="0020485C">
        <w:rPr>
          <w:rFonts w:cs="B Nazanin"/>
        </w:rPr>
        <w:t xml:space="preserve"> </w:t>
      </w:r>
      <w:r w:rsidRPr="00EC6958">
        <w:rPr>
          <w:rFonts w:cs="B Nazanin"/>
          <w:sz w:val="22"/>
          <w:szCs w:val="22"/>
        </w:rPr>
        <w:t>Schmidt</w:t>
      </w:r>
      <w:r w:rsidRPr="0020485C">
        <w:rPr>
          <w:rFonts w:cs="B Nazanin"/>
        </w:rPr>
        <w:t xml:space="preserve"> </w:t>
      </w:r>
      <w:r w:rsidRPr="0020485C">
        <w:rPr>
          <w:rFonts w:cs="B Nazanin"/>
          <w:rtl/>
        </w:rPr>
        <w:t>و همکاران (2025) نشان می‌دهد که مسیرهای مراقبت تسکینی در</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زمانی مؤثرتر هستند که از ابتدا با رویکرد مبتنی بر نیازهای واقعی بیمار و خانواده اجرا شوند، موضوعی که در مطالعه حاضر نیز مشهود بود. همچنین، نتایج مطالعه</w:t>
      </w:r>
      <w:r w:rsidRPr="0020485C">
        <w:rPr>
          <w:rFonts w:cs="B Nazanin"/>
        </w:rPr>
        <w:t xml:space="preserve"> </w:t>
      </w:r>
      <w:proofErr w:type="spellStart"/>
      <w:r w:rsidRPr="00EC6958">
        <w:rPr>
          <w:rFonts w:cs="B Nazanin"/>
          <w:sz w:val="22"/>
          <w:szCs w:val="22"/>
        </w:rPr>
        <w:t>Rofail</w:t>
      </w:r>
      <w:proofErr w:type="spellEnd"/>
      <w:r w:rsidRPr="0020485C">
        <w:rPr>
          <w:rFonts w:cs="B Nazanin"/>
        </w:rPr>
        <w:t xml:space="preserve"> </w:t>
      </w:r>
      <w:r w:rsidRPr="0020485C">
        <w:rPr>
          <w:rFonts w:cs="B Nazanin"/>
          <w:rtl/>
        </w:rPr>
        <w:t xml:space="preserve">و همکاران (2025) که بر لزوم شنیده شدن «صدای بیمار و خانواده» در ارزیابی‌های بالینی و طراحی مراقبت تأکید دارد، با یافته‌های حاضر همسو است؛ در این مطالعه نیز نقش خانواده نه تنها در اجرای مراقبت، بلکه در تصمیم‌گیری درمانی محوری بود. بنابراین، </w:t>
      </w:r>
      <w:r w:rsidRPr="0020485C">
        <w:rPr>
          <w:rFonts w:cs="B Nazanin"/>
          <w:rtl/>
        </w:rPr>
        <w:lastRenderedPageBreak/>
        <w:t>می‌توان نتیجه گرفت که یافته‌ حاضر، همسو با ادبیات علمی موجود، ضرورت طراحی مدل‌های مراقبتی خانواده‌محور و چندرشته‌ای را تقویت می‌کند و به شکاف‌های موجود در پیاده‌سازی مراقبت تسکینی در بیماران جوان مبتلا به</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اشاره دارد</w:t>
      </w:r>
      <w:r w:rsidRPr="0020485C">
        <w:rPr>
          <w:rFonts w:cs="B Nazanin" w:hint="cs"/>
          <w:rtl/>
        </w:rPr>
        <w:t>.</w:t>
      </w:r>
    </w:p>
    <w:p w14:paraId="52F53100" w14:textId="484B5DDA" w:rsidR="00EF2081" w:rsidRPr="0020485C" w:rsidRDefault="00EF2081" w:rsidP="00EF2081">
      <w:pPr>
        <w:bidi/>
        <w:spacing w:before="100" w:beforeAutospacing="1" w:after="100" w:afterAutospacing="1"/>
        <w:jc w:val="both"/>
        <w:rPr>
          <w:rFonts w:cs="B Nazanin"/>
        </w:rPr>
      </w:pPr>
      <w:r w:rsidRPr="0020485C">
        <w:rPr>
          <w:rFonts w:cs="B Nazanin"/>
          <w:b/>
          <w:bCs/>
          <w:sz w:val="22"/>
          <w:szCs w:val="22"/>
          <w:rtl/>
        </w:rPr>
        <w:t>نتیجه‌گیری</w:t>
      </w:r>
      <w:r w:rsidRPr="0020485C">
        <w:rPr>
          <w:rFonts w:cs="B Nazanin"/>
        </w:rPr>
        <w:br/>
      </w:r>
      <w:r w:rsidRPr="0020485C">
        <w:rPr>
          <w:rFonts w:cs="B Nazanin"/>
          <w:rtl/>
        </w:rPr>
        <w:t>نتایج این مطالعه موردی نشان داد که مراقبت تسکینی در بیماران</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با اختلال شدید بلع، تنها با ارائه مراقبت‌های بالینی مؤثر نیست، بلکه به تعامل نزدیک تیم درمان و خانواده، آموزش مستمر مراقبین، مدیریت جامع علائم و حمایت روانی-اجتماعی وابسته است. نقش خانواده در این فرآیند نقشی حیاتی و غیرقابل جایگزین است. در چارچوب سیاست‌های سلامت ایران، که بر تقویت مراقبت‌های جامعه‌محور، توسعه مراقبت‌های تسکینی و مشارکت خانواده تأکید دارد، یافته‌های حاضر می‌تواند راهنمای مهمی برای طراحی برنامه‌های مراقبتی مبتنی بر نیاز واقعی بیماران مبتلا به</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باشد. توجه نظام سلامت به آموزش مراقبین، توسعه بسته‌های حمایتی، و ایجاد مسیرهای استاندارد مراقبت تسکینی می‌تواند به ارتقای کیفیت زندگی این بیماران و خانواده‌های آنان کمک کند</w:t>
      </w:r>
      <w:r w:rsidRPr="0020485C">
        <w:rPr>
          <w:rFonts w:cs="B Nazanin" w:hint="cs"/>
          <w:rtl/>
        </w:rPr>
        <w:t>.</w:t>
      </w:r>
    </w:p>
    <w:p w14:paraId="23659C5A" w14:textId="648E216A" w:rsidR="00EF2081" w:rsidRPr="0020485C" w:rsidRDefault="00EF2081" w:rsidP="00EF2081">
      <w:pPr>
        <w:bidi/>
        <w:spacing w:before="100" w:beforeAutospacing="1" w:after="100" w:afterAutospacing="1"/>
        <w:jc w:val="both"/>
        <w:rPr>
          <w:rFonts w:cs="B Nazanin"/>
        </w:rPr>
      </w:pPr>
      <w:r w:rsidRPr="0020485C">
        <w:rPr>
          <w:rFonts w:cs="B Nazanin"/>
          <w:rtl/>
        </w:rPr>
        <w:t>بر اساس یافته‌های این مطالعه، پیشنهاد می‌شود</w:t>
      </w:r>
      <w:r w:rsidRPr="0020485C">
        <w:rPr>
          <w:rFonts w:cs="B Nazanin" w:hint="cs"/>
          <w:rtl/>
        </w:rPr>
        <w:t>:</w:t>
      </w:r>
    </w:p>
    <w:p w14:paraId="0C2BE9E3" w14:textId="3892343F" w:rsidR="00EF2081" w:rsidRPr="0020485C" w:rsidRDefault="00EF2081" w:rsidP="00EF2081">
      <w:pPr>
        <w:numPr>
          <w:ilvl w:val="0"/>
          <w:numId w:val="43"/>
        </w:numPr>
        <w:bidi/>
        <w:spacing w:before="100" w:beforeAutospacing="1" w:after="100" w:afterAutospacing="1"/>
        <w:jc w:val="both"/>
        <w:rPr>
          <w:rFonts w:cs="B Nazanin"/>
        </w:rPr>
      </w:pPr>
      <w:r w:rsidRPr="00255876">
        <w:rPr>
          <w:rFonts w:cs="B Nazanin"/>
          <w:b/>
          <w:bCs/>
          <w:sz w:val="22"/>
          <w:szCs w:val="22"/>
          <w:rtl/>
        </w:rPr>
        <w:t>سیاست‌های سلامت کشور</w:t>
      </w:r>
      <w:r w:rsidRPr="00255876">
        <w:rPr>
          <w:rFonts w:cs="B Nazanin"/>
          <w:sz w:val="22"/>
          <w:szCs w:val="22"/>
          <w:rtl/>
        </w:rPr>
        <w:t xml:space="preserve"> </w:t>
      </w:r>
      <w:r w:rsidRPr="0020485C">
        <w:rPr>
          <w:rFonts w:cs="B Nazanin"/>
          <w:rtl/>
        </w:rPr>
        <w:t>برنامه مشخصی برای ادغام مراقبت‌های تسکینی در مسیر درمان بیماران</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از مراحل اولیه بیماری طراحی کند</w:t>
      </w:r>
      <w:r w:rsidRPr="0020485C">
        <w:rPr>
          <w:rFonts w:cs="B Nazanin" w:hint="cs"/>
          <w:rtl/>
        </w:rPr>
        <w:t>.</w:t>
      </w:r>
    </w:p>
    <w:p w14:paraId="0BB85DFE" w14:textId="479C101C" w:rsidR="00EF2081" w:rsidRPr="0020485C" w:rsidRDefault="00EF2081" w:rsidP="00EF2081">
      <w:pPr>
        <w:numPr>
          <w:ilvl w:val="0"/>
          <w:numId w:val="43"/>
        </w:numPr>
        <w:bidi/>
        <w:spacing w:before="100" w:beforeAutospacing="1" w:after="100" w:afterAutospacing="1"/>
        <w:jc w:val="both"/>
        <w:rPr>
          <w:rFonts w:cs="B Nazanin"/>
        </w:rPr>
      </w:pPr>
      <w:r w:rsidRPr="00255876">
        <w:rPr>
          <w:rFonts w:cs="B Nazanin"/>
          <w:b/>
          <w:bCs/>
          <w:sz w:val="22"/>
          <w:szCs w:val="22"/>
          <w:rtl/>
        </w:rPr>
        <w:t>آموزش رسمی مراقبین خانوادگی</w:t>
      </w:r>
      <w:r w:rsidRPr="00255876">
        <w:rPr>
          <w:rFonts w:cs="B Nazanin"/>
          <w:sz w:val="22"/>
          <w:szCs w:val="22"/>
          <w:rtl/>
        </w:rPr>
        <w:t xml:space="preserve"> </w:t>
      </w:r>
      <w:r w:rsidRPr="0020485C">
        <w:rPr>
          <w:rFonts w:cs="B Nazanin"/>
          <w:rtl/>
        </w:rPr>
        <w:t>در قالب محتوای استاندارد، کارگاه‌های حضوری و بسته‌های آموزشی خانگی در بیمارستان‌ها و مراکز مراقبت تسکینی ارائه شود</w:t>
      </w:r>
      <w:r w:rsidRPr="0020485C">
        <w:rPr>
          <w:rFonts w:cs="B Nazanin" w:hint="cs"/>
          <w:rtl/>
        </w:rPr>
        <w:t>.</w:t>
      </w:r>
    </w:p>
    <w:p w14:paraId="3AFA996A" w14:textId="6349C57F" w:rsidR="00EF2081" w:rsidRPr="0020485C" w:rsidRDefault="00EF2081" w:rsidP="00EF2081">
      <w:pPr>
        <w:numPr>
          <w:ilvl w:val="0"/>
          <w:numId w:val="43"/>
        </w:numPr>
        <w:bidi/>
        <w:spacing w:before="100" w:beforeAutospacing="1" w:after="100" w:afterAutospacing="1"/>
        <w:jc w:val="both"/>
        <w:rPr>
          <w:rFonts w:cs="B Nazanin"/>
        </w:rPr>
      </w:pPr>
      <w:r w:rsidRPr="00255876">
        <w:rPr>
          <w:rFonts w:cs="B Nazanin"/>
          <w:b/>
          <w:bCs/>
          <w:sz w:val="22"/>
          <w:szCs w:val="22"/>
          <w:rtl/>
        </w:rPr>
        <w:t>مدل چندرشته‌ای مراقبت</w:t>
      </w:r>
      <w:r w:rsidRPr="00255876">
        <w:rPr>
          <w:rFonts w:cs="B Nazanin"/>
          <w:sz w:val="22"/>
          <w:szCs w:val="22"/>
          <w:rtl/>
        </w:rPr>
        <w:t xml:space="preserve"> </w:t>
      </w:r>
      <w:r w:rsidRPr="0020485C">
        <w:rPr>
          <w:rFonts w:cs="B Nazanin"/>
          <w:rtl/>
        </w:rPr>
        <w:t>شامل پرستار، پزشک، گفتاردرمانگر، متخصص تغذیه، فیزیوتراپیست و روانشناس به عنوان الگوی الزامی مراقبت از بیماران</w:t>
      </w:r>
      <w:r w:rsidRPr="0020485C">
        <w:rPr>
          <w:rFonts w:cs="B Nazanin"/>
        </w:rPr>
        <w:t xml:space="preserve"> </w:t>
      </w:r>
      <w:r w:rsidRPr="00EC6958">
        <w:rPr>
          <w:rFonts w:cs="B Nazanin"/>
          <w:sz w:val="22"/>
          <w:szCs w:val="22"/>
        </w:rPr>
        <w:t>ALS</w:t>
      </w:r>
      <w:r w:rsidRPr="0020485C">
        <w:rPr>
          <w:rFonts w:cs="B Nazanin"/>
        </w:rPr>
        <w:t xml:space="preserve"> </w:t>
      </w:r>
      <w:r w:rsidRPr="0020485C">
        <w:rPr>
          <w:rFonts w:cs="B Nazanin"/>
          <w:rtl/>
        </w:rPr>
        <w:t>تدوین و اجرا شود</w:t>
      </w:r>
      <w:r w:rsidRPr="0020485C">
        <w:rPr>
          <w:rFonts w:cs="B Nazanin" w:hint="cs"/>
          <w:rtl/>
        </w:rPr>
        <w:t>.</w:t>
      </w:r>
    </w:p>
    <w:p w14:paraId="3ADC3D91" w14:textId="295596C1" w:rsidR="00EF2081" w:rsidRPr="0020485C" w:rsidRDefault="00EF2081" w:rsidP="00EF2081">
      <w:pPr>
        <w:numPr>
          <w:ilvl w:val="0"/>
          <w:numId w:val="43"/>
        </w:numPr>
        <w:bidi/>
        <w:spacing w:before="100" w:beforeAutospacing="1" w:after="100" w:afterAutospacing="1"/>
        <w:jc w:val="both"/>
        <w:rPr>
          <w:rFonts w:cs="B Nazanin"/>
        </w:rPr>
      </w:pPr>
      <w:r w:rsidRPr="00255876">
        <w:rPr>
          <w:rFonts w:cs="B Nazanin"/>
          <w:b/>
          <w:bCs/>
          <w:sz w:val="22"/>
          <w:szCs w:val="22"/>
          <w:rtl/>
        </w:rPr>
        <w:t>حمایت‌های روانی و اجتماعی از خانواده‌ها</w:t>
      </w:r>
      <w:r w:rsidRPr="00255876">
        <w:rPr>
          <w:rFonts w:cs="B Nazanin"/>
          <w:sz w:val="22"/>
          <w:szCs w:val="22"/>
          <w:rtl/>
        </w:rPr>
        <w:t xml:space="preserve"> </w:t>
      </w:r>
      <w:r w:rsidRPr="0020485C">
        <w:rPr>
          <w:rFonts w:cs="B Nazanin"/>
          <w:rtl/>
        </w:rPr>
        <w:t>به‌ویژه مراقبین اصلی، در قالب خدمات مشاوره‌ای در نظام سلامت ارائه گردد تا از فرسودگی مراقب جلوگیری شود</w:t>
      </w:r>
      <w:r w:rsidRPr="0020485C">
        <w:rPr>
          <w:rFonts w:cs="B Nazanin" w:hint="cs"/>
          <w:rtl/>
        </w:rPr>
        <w:t>.</w:t>
      </w:r>
    </w:p>
    <w:p w14:paraId="2E32B726" w14:textId="77777777" w:rsidR="00EF2081" w:rsidRPr="0020485C" w:rsidRDefault="00EF2081" w:rsidP="00EF2081">
      <w:pPr>
        <w:numPr>
          <w:ilvl w:val="0"/>
          <w:numId w:val="43"/>
        </w:numPr>
        <w:bidi/>
        <w:spacing w:before="100" w:beforeAutospacing="1" w:after="100" w:afterAutospacing="1"/>
        <w:jc w:val="both"/>
        <w:rPr>
          <w:rFonts w:cs="B Nazanin"/>
        </w:rPr>
      </w:pPr>
      <w:r w:rsidRPr="0020485C">
        <w:rPr>
          <w:rFonts w:cs="B Nazanin"/>
          <w:rtl/>
        </w:rPr>
        <w:t>پیشنهاد می‌شود پژوهش‌های آینده با حجم نمونه بزرگ‌تر، اثربخشی مداخلات هدفمند در مدیریت اختلال بلع و ارتقای کیفیت زندگی بیماران و خانواده‌ها را بررسی کنند</w:t>
      </w:r>
      <w:r w:rsidRPr="0020485C">
        <w:rPr>
          <w:rFonts w:cs="B Nazanin"/>
        </w:rPr>
        <w:t>.</w:t>
      </w:r>
    </w:p>
    <w:p w14:paraId="2A609A00" w14:textId="23F13DB8" w:rsidR="00597441" w:rsidRPr="0020485C" w:rsidRDefault="00597441" w:rsidP="00EF2081">
      <w:pPr>
        <w:bidi/>
        <w:spacing w:before="100" w:beforeAutospacing="1" w:after="100" w:afterAutospacing="1"/>
        <w:jc w:val="both"/>
        <w:rPr>
          <w:rFonts w:cs="B Nazanin"/>
          <w:rtl/>
        </w:rPr>
      </w:pPr>
      <w:r w:rsidRPr="0020485C">
        <w:rPr>
          <w:rFonts w:cs="B Nazanin"/>
          <w:b/>
          <w:bCs/>
          <w:rtl/>
        </w:rPr>
        <w:t>سپاسگزاری</w:t>
      </w:r>
      <w:r w:rsidRPr="0020485C">
        <w:rPr>
          <w:rFonts w:cs="B Nazanin"/>
          <w:b/>
          <w:bCs/>
        </w:rPr>
        <w:t xml:space="preserve"> </w:t>
      </w:r>
      <w:r w:rsidRPr="0020485C">
        <w:rPr>
          <w:rFonts w:cs="B Nazanin"/>
        </w:rPr>
        <w:br/>
      </w:r>
      <w:r w:rsidRPr="0020485C">
        <w:rPr>
          <w:rFonts w:cs="B Nazanin"/>
          <w:rtl/>
        </w:rPr>
        <w:t>نویسنده از ابزار هوش مصنوعی</w:t>
      </w:r>
      <w:proofErr w:type="spellStart"/>
      <w:r w:rsidRPr="00EC6958">
        <w:rPr>
          <w:rFonts w:cs="B Nazanin"/>
          <w:sz w:val="22"/>
          <w:szCs w:val="22"/>
        </w:rPr>
        <w:t>ChatGPT</w:t>
      </w:r>
      <w:proofErr w:type="spellEnd"/>
      <w:r w:rsidRPr="0020485C">
        <w:rPr>
          <w:rFonts w:cs="B Nazanin"/>
        </w:rPr>
        <w:t xml:space="preserve"> </w:t>
      </w:r>
      <w:r w:rsidRPr="0020485C">
        <w:rPr>
          <w:rFonts w:cs="B Nazanin" w:hint="cs"/>
          <w:rtl/>
        </w:rPr>
        <w:t xml:space="preserve"> </w:t>
      </w:r>
      <w:r w:rsidRPr="0020485C">
        <w:rPr>
          <w:rFonts w:cs="B Nazanin"/>
          <w:rtl/>
        </w:rPr>
        <w:t>نسخه</w:t>
      </w:r>
      <w:r w:rsidRPr="0020485C">
        <w:rPr>
          <w:rFonts w:cs="B Nazanin"/>
        </w:rPr>
        <w:t xml:space="preserve"> </w:t>
      </w:r>
      <w:r w:rsidRPr="00EC6958">
        <w:rPr>
          <w:rFonts w:cs="B Nazanin"/>
          <w:sz w:val="22"/>
          <w:szCs w:val="22"/>
        </w:rPr>
        <w:t xml:space="preserve">GPT-5 </w:t>
      </w:r>
      <w:r w:rsidRPr="0020485C">
        <w:rPr>
          <w:rFonts w:cs="B Nazanin"/>
          <w:sz w:val="20"/>
          <w:szCs w:val="20"/>
        </w:rPr>
        <w:t>Mi</w:t>
      </w:r>
      <w:r w:rsidRPr="0020485C">
        <w:rPr>
          <w:rFonts w:cs="B Nazanin"/>
        </w:rPr>
        <w:t xml:space="preserve">ni </w:t>
      </w:r>
      <w:r w:rsidRPr="0020485C">
        <w:rPr>
          <w:rFonts w:cs="B Nazanin"/>
          <w:rtl/>
        </w:rPr>
        <w:t>برای بازبینی، سازمان‌دهی و بهبود ساختار نگارش بخش‌های مختلف مقاله</w:t>
      </w:r>
      <w:r w:rsidRPr="0020485C">
        <w:rPr>
          <w:rFonts w:cs="B Nazanin" w:hint="cs"/>
          <w:rtl/>
        </w:rPr>
        <w:t xml:space="preserve"> </w:t>
      </w:r>
      <w:r w:rsidRPr="0020485C">
        <w:rPr>
          <w:rFonts w:cs="B Nazanin"/>
          <w:rtl/>
        </w:rPr>
        <w:t>سپاسگزار است. تمامی تحلیل‌ها، تفسیر داده‌ها و نتیجه‌گیری‌های علمی به عهده نویسنده بوده و مسئولیت محتوا و نتایج ارائه شده بر عهده ایشان است</w:t>
      </w:r>
      <w:r w:rsidRPr="0020485C">
        <w:rPr>
          <w:rFonts w:cs="B Nazanin" w:hint="cs"/>
          <w:rtl/>
        </w:rPr>
        <w:t>.</w:t>
      </w:r>
    </w:p>
    <w:p w14:paraId="68B3A2F9" w14:textId="73A00A44" w:rsidR="00150232" w:rsidRPr="0020485C" w:rsidRDefault="00150232" w:rsidP="00715BEF">
      <w:pPr>
        <w:bidi/>
        <w:spacing w:before="100" w:beforeAutospacing="1" w:after="100" w:afterAutospacing="1"/>
        <w:rPr>
          <w:rFonts w:cs="B Nazanin"/>
          <w:b/>
          <w:bCs/>
        </w:rPr>
      </w:pPr>
      <w:r w:rsidRPr="0020485C">
        <w:rPr>
          <w:rFonts w:cs="B Nazanin"/>
          <w:b/>
          <w:bCs/>
          <w:rtl/>
        </w:rPr>
        <w:t>منابع</w:t>
      </w:r>
    </w:p>
    <w:p w14:paraId="654A169E" w14:textId="77777777" w:rsidR="00A613AE" w:rsidRPr="0020485C" w:rsidRDefault="00A613AE" w:rsidP="00A613AE">
      <w:pPr>
        <w:spacing w:before="100" w:beforeAutospacing="1" w:after="100" w:afterAutospacing="1"/>
        <w:rPr>
          <w:rFonts w:cs="B Nazanin"/>
          <w:sz w:val="20"/>
          <w:szCs w:val="20"/>
        </w:rPr>
      </w:pPr>
      <w:r w:rsidRPr="0020485C">
        <w:rPr>
          <w:rFonts w:cs="B Nazanin"/>
          <w:sz w:val="20"/>
          <w:szCs w:val="20"/>
        </w:rPr>
        <w:t>Brown, R. H., &amp; Al-Chalabi, A. (2021). Amyotrophic Lateral Sclerosis. New England Journal of Medicine, 384(6), 533-546.</w:t>
      </w:r>
    </w:p>
    <w:p w14:paraId="7FE3EAEF" w14:textId="77777777" w:rsidR="00715BEF" w:rsidRPr="0020485C" w:rsidRDefault="00715BEF" w:rsidP="00715BEF">
      <w:pPr>
        <w:spacing w:before="100" w:beforeAutospacing="1" w:after="100" w:afterAutospacing="1"/>
        <w:rPr>
          <w:rFonts w:asciiTheme="majorBidi" w:hAnsiTheme="majorBidi" w:cstheme="majorBidi"/>
          <w:sz w:val="20"/>
          <w:szCs w:val="20"/>
        </w:rPr>
      </w:pPr>
      <w:proofErr w:type="spellStart"/>
      <w:r w:rsidRPr="0020485C">
        <w:rPr>
          <w:rFonts w:asciiTheme="majorBidi" w:hAnsiTheme="majorBidi" w:cstheme="majorBidi"/>
          <w:sz w:val="20"/>
          <w:szCs w:val="20"/>
        </w:rPr>
        <w:t>Cipolletta</w:t>
      </w:r>
      <w:proofErr w:type="spellEnd"/>
      <w:r w:rsidRPr="0020485C">
        <w:rPr>
          <w:rFonts w:asciiTheme="majorBidi" w:hAnsiTheme="majorBidi" w:cstheme="majorBidi"/>
          <w:sz w:val="20"/>
          <w:szCs w:val="20"/>
        </w:rPr>
        <w:t xml:space="preserve">, S., &amp; </w:t>
      </w:r>
      <w:proofErr w:type="spellStart"/>
      <w:r w:rsidRPr="0020485C">
        <w:rPr>
          <w:rFonts w:asciiTheme="majorBidi" w:hAnsiTheme="majorBidi" w:cstheme="majorBidi"/>
          <w:sz w:val="20"/>
          <w:szCs w:val="20"/>
        </w:rPr>
        <w:t>Amicucci</w:t>
      </w:r>
      <w:proofErr w:type="spellEnd"/>
      <w:r w:rsidRPr="0020485C">
        <w:rPr>
          <w:rFonts w:asciiTheme="majorBidi" w:hAnsiTheme="majorBidi" w:cstheme="majorBidi"/>
          <w:sz w:val="20"/>
          <w:szCs w:val="20"/>
        </w:rPr>
        <w:t xml:space="preserve">, L. (2019). The family experience of living with a person with Amyotrophic Lateral Sclerosis: A qualitative study. </w:t>
      </w:r>
      <w:r w:rsidRPr="0020485C">
        <w:rPr>
          <w:rFonts w:asciiTheme="majorBidi" w:hAnsiTheme="majorBidi" w:cstheme="majorBidi"/>
          <w:i/>
          <w:iCs/>
          <w:sz w:val="20"/>
          <w:szCs w:val="20"/>
        </w:rPr>
        <w:t>International Journal of Psychology, 54</w:t>
      </w:r>
      <w:r w:rsidRPr="0020485C">
        <w:rPr>
          <w:rFonts w:asciiTheme="majorBidi" w:hAnsiTheme="majorBidi" w:cstheme="majorBidi"/>
          <w:sz w:val="20"/>
          <w:szCs w:val="20"/>
        </w:rPr>
        <w:t>(3), 305–313. https://doi.org/10.1002/ijop.12471</w:t>
      </w:r>
    </w:p>
    <w:p w14:paraId="65B8CD8E" w14:textId="77777777" w:rsidR="00715BEF" w:rsidRPr="0020485C" w:rsidRDefault="00715BEF" w:rsidP="00715BEF">
      <w:pPr>
        <w:spacing w:before="100" w:beforeAutospacing="1" w:after="100" w:afterAutospacing="1"/>
        <w:rPr>
          <w:rFonts w:asciiTheme="majorBidi" w:hAnsiTheme="majorBidi" w:cstheme="majorBidi"/>
          <w:sz w:val="20"/>
          <w:szCs w:val="20"/>
        </w:rPr>
      </w:pPr>
      <w:r w:rsidRPr="0020485C">
        <w:rPr>
          <w:rFonts w:asciiTheme="majorBidi" w:hAnsiTheme="majorBidi" w:cstheme="majorBidi"/>
          <w:sz w:val="20"/>
          <w:szCs w:val="20"/>
        </w:rPr>
        <w:t xml:space="preserve">Galvin, M., Carney, S., </w:t>
      </w:r>
      <w:proofErr w:type="spellStart"/>
      <w:r w:rsidRPr="0020485C">
        <w:rPr>
          <w:rFonts w:asciiTheme="majorBidi" w:hAnsiTheme="majorBidi" w:cstheme="majorBidi"/>
          <w:sz w:val="20"/>
          <w:szCs w:val="20"/>
        </w:rPr>
        <w:t>Corr</w:t>
      </w:r>
      <w:proofErr w:type="spellEnd"/>
      <w:r w:rsidRPr="0020485C">
        <w:rPr>
          <w:rFonts w:asciiTheme="majorBidi" w:hAnsiTheme="majorBidi" w:cstheme="majorBidi"/>
          <w:sz w:val="20"/>
          <w:szCs w:val="20"/>
        </w:rPr>
        <w:t xml:space="preserve">, B., Mays, I., Pender, N., &amp; </w:t>
      </w:r>
      <w:proofErr w:type="spellStart"/>
      <w:r w:rsidRPr="0020485C">
        <w:rPr>
          <w:rFonts w:asciiTheme="majorBidi" w:hAnsiTheme="majorBidi" w:cstheme="majorBidi"/>
          <w:sz w:val="20"/>
          <w:szCs w:val="20"/>
        </w:rPr>
        <w:t>Hardiman</w:t>
      </w:r>
      <w:proofErr w:type="spellEnd"/>
      <w:r w:rsidRPr="0020485C">
        <w:rPr>
          <w:rFonts w:asciiTheme="majorBidi" w:hAnsiTheme="majorBidi" w:cstheme="majorBidi"/>
          <w:sz w:val="20"/>
          <w:szCs w:val="20"/>
        </w:rPr>
        <w:t xml:space="preserve">, O. (2016). Needs of informal caregivers across the caregiving course in Amyotrophic Lateral Sclerosis: A qualitative analysis. </w:t>
      </w:r>
      <w:r w:rsidRPr="0020485C">
        <w:rPr>
          <w:rFonts w:asciiTheme="majorBidi" w:hAnsiTheme="majorBidi" w:cstheme="majorBidi"/>
          <w:i/>
          <w:iCs/>
          <w:sz w:val="20"/>
          <w:szCs w:val="20"/>
        </w:rPr>
        <w:t>BMJ Open, 6</w:t>
      </w:r>
      <w:r w:rsidRPr="0020485C">
        <w:rPr>
          <w:rFonts w:asciiTheme="majorBidi" w:hAnsiTheme="majorBidi" w:cstheme="majorBidi"/>
          <w:sz w:val="20"/>
          <w:szCs w:val="20"/>
        </w:rPr>
        <w:t>(5), e012175. https://doi.org/10.1136/bmjopen-2016-012175</w:t>
      </w:r>
    </w:p>
    <w:p w14:paraId="7DB2AECD" w14:textId="1F271B4D" w:rsidR="00715BEF" w:rsidRPr="0020485C" w:rsidRDefault="00715BEF" w:rsidP="00A613AE">
      <w:pPr>
        <w:spacing w:before="100" w:beforeAutospacing="1" w:after="100" w:afterAutospacing="1"/>
        <w:rPr>
          <w:rFonts w:asciiTheme="majorBidi" w:hAnsiTheme="majorBidi" w:cstheme="majorBidi"/>
          <w:sz w:val="20"/>
          <w:szCs w:val="20"/>
        </w:rPr>
      </w:pPr>
      <w:proofErr w:type="spellStart"/>
      <w:r w:rsidRPr="0020485C">
        <w:rPr>
          <w:rFonts w:asciiTheme="majorBidi" w:hAnsiTheme="majorBidi" w:cstheme="majorBidi"/>
          <w:sz w:val="20"/>
          <w:szCs w:val="20"/>
        </w:rPr>
        <w:lastRenderedPageBreak/>
        <w:t>Graneheim</w:t>
      </w:r>
      <w:proofErr w:type="spellEnd"/>
      <w:r w:rsidRPr="0020485C">
        <w:rPr>
          <w:rFonts w:asciiTheme="majorBidi" w:hAnsiTheme="majorBidi" w:cstheme="majorBidi"/>
          <w:sz w:val="20"/>
          <w:szCs w:val="20"/>
        </w:rPr>
        <w:t xml:space="preserve">, U. H., &amp; </w:t>
      </w:r>
      <w:proofErr w:type="spellStart"/>
      <w:r w:rsidRPr="0020485C">
        <w:rPr>
          <w:rFonts w:asciiTheme="majorBidi" w:hAnsiTheme="majorBidi" w:cstheme="majorBidi"/>
          <w:sz w:val="20"/>
          <w:szCs w:val="20"/>
        </w:rPr>
        <w:t>Lundman</w:t>
      </w:r>
      <w:proofErr w:type="spellEnd"/>
      <w:r w:rsidRPr="0020485C">
        <w:rPr>
          <w:rFonts w:asciiTheme="majorBidi" w:hAnsiTheme="majorBidi" w:cstheme="majorBidi"/>
          <w:sz w:val="20"/>
          <w:szCs w:val="20"/>
        </w:rPr>
        <w:t xml:space="preserve">, B. (2004). Qualitative content analysis in nursing research: Concepts, procedures and measures to achieve trustworthiness. </w:t>
      </w:r>
      <w:r w:rsidRPr="0020485C">
        <w:rPr>
          <w:rFonts w:asciiTheme="majorBidi" w:hAnsiTheme="majorBidi" w:cstheme="majorBidi"/>
          <w:i/>
          <w:iCs/>
          <w:sz w:val="20"/>
          <w:szCs w:val="20"/>
        </w:rPr>
        <w:t>Nurse Education Today, 24</w:t>
      </w:r>
      <w:r w:rsidRPr="0020485C">
        <w:rPr>
          <w:rFonts w:asciiTheme="majorBidi" w:hAnsiTheme="majorBidi" w:cstheme="majorBidi"/>
          <w:sz w:val="20"/>
          <w:szCs w:val="20"/>
        </w:rPr>
        <w:t xml:space="preserve">(2), 105–112. </w:t>
      </w:r>
    </w:p>
    <w:p w14:paraId="4AE8F618" w14:textId="77777777" w:rsidR="00715BEF" w:rsidRPr="0020485C" w:rsidRDefault="00715BEF" w:rsidP="00715BEF">
      <w:pPr>
        <w:spacing w:before="100" w:beforeAutospacing="1" w:after="100" w:afterAutospacing="1"/>
        <w:rPr>
          <w:rFonts w:asciiTheme="majorBidi" w:hAnsiTheme="majorBidi" w:cstheme="majorBidi"/>
          <w:sz w:val="20"/>
          <w:szCs w:val="20"/>
        </w:rPr>
      </w:pPr>
      <w:r w:rsidRPr="0020485C">
        <w:rPr>
          <w:rFonts w:asciiTheme="majorBidi" w:hAnsiTheme="majorBidi" w:cstheme="majorBidi"/>
          <w:sz w:val="20"/>
          <w:szCs w:val="20"/>
        </w:rPr>
        <w:t xml:space="preserve">Plowman, E. K. (2021). Dysphagia in Amyotrophic Lateral Sclerosis: A complex and multidimensional process. </w:t>
      </w:r>
      <w:r w:rsidRPr="0020485C">
        <w:rPr>
          <w:rFonts w:asciiTheme="majorBidi" w:hAnsiTheme="majorBidi" w:cstheme="majorBidi"/>
          <w:i/>
          <w:iCs/>
          <w:sz w:val="20"/>
          <w:szCs w:val="20"/>
        </w:rPr>
        <w:t>Current Opinion in Otolaryngology &amp; Head and Neck Surgery, 29</w:t>
      </w:r>
      <w:r w:rsidRPr="0020485C">
        <w:rPr>
          <w:rFonts w:asciiTheme="majorBidi" w:hAnsiTheme="majorBidi" w:cstheme="majorBidi"/>
          <w:sz w:val="20"/>
          <w:szCs w:val="20"/>
        </w:rPr>
        <w:t>(3), 211–217. https://doi.org/10.1097/MOO.0000000000000719</w:t>
      </w:r>
    </w:p>
    <w:p w14:paraId="32513A4D" w14:textId="77777777" w:rsidR="00A613AE" w:rsidRPr="0020485C" w:rsidRDefault="00715BEF" w:rsidP="00A613AE">
      <w:pPr>
        <w:spacing w:before="100" w:beforeAutospacing="1" w:after="100" w:afterAutospacing="1"/>
        <w:rPr>
          <w:rFonts w:asciiTheme="majorBidi" w:hAnsiTheme="majorBidi" w:cstheme="majorBidi"/>
          <w:sz w:val="20"/>
          <w:szCs w:val="20"/>
          <w:rtl/>
        </w:rPr>
      </w:pPr>
      <w:proofErr w:type="spellStart"/>
      <w:r w:rsidRPr="0020485C">
        <w:rPr>
          <w:rFonts w:asciiTheme="majorBidi" w:hAnsiTheme="majorBidi" w:cstheme="majorBidi"/>
          <w:sz w:val="20"/>
          <w:szCs w:val="20"/>
        </w:rPr>
        <w:t>Rofail</w:t>
      </w:r>
      <w:proofErr w:type="spellEnd"/>
      <w:r w:rsidRPr="0020485C">
        <w:rPr>
          <w:rFonts w:asciiTheme="majorBidi" w:hAnsiTheme="majorBidi" w:cstheme="majorBidi"/>
          <w:sz w:val="20"/>
          <w:szCs w:val="20"/>
        </w:rPr>
        <w:t xml:space="preserve">, D., </w:t>
      </w:r>
      <w:proofErr w:type="spellStart"/>
      <w:r w:rsidRPr="0020485C">
        <w:rPr>
          <w:rFonts w:asciiTheme="majorBidi" w:hAnsiTheme="majorBidi" w:cstheme="majorBidi"/>
          <w:sz w:val="20"/>
          <w:szCs w:val="20"/>
        </w:rPr>
        <w:t>Chladek</w:t>
      </w:r>
      <w:proofErr w:type="spellEnd"/>
      <w:r w:rsidRPr="0020485C">
        <w:rPr>
          <w:rFonts w:asciiTheme="majorBidi" w:hAnsiTheme="majorBidi" w:cstheme="majorBidi"/>
          <w:sz w:val="20"/>
          <w:szCs w:val="20"/>
        </w:rPr>
        <w:t xml:space="preserve">, M., Williams, B., Patel, N., </w:t>
      </w:r>
      <w:proofErr w:type="spellStart"/>
      <w:r w:rsidRPr="0020485C">
        <w:rPr>
          <w:rFonts w:asciiTheme="majorBidi" w:hAnsiTheme="majorBidi" w:cstheme="majorBidi"/>
          <w:sz w:val="20"/>
          <w:szCs w:val="20"/>
        </w:rPr>
        <w:t>Nowell</w:t>
      </w:r>
      <w:proofErr w:type="spellEnd"/>
      <w:r w:rsidRPr="0020485C">
        <w:rPr>
          <w:rFonts w:asciiTheme="majorBidi" w:hAnsiTheme="majorBidi" w:cstheme="majorBidi"/>
          <w:sz w:val="20"/>
          <w:szCs w:val="20"/>
        </w:rPr>
        <w:t xml:space="preserve">, W. B., </w:t>
      </w:r>
      <w:proofErr w:type="spellStart"/>
      <w:r w:rsidRPr="0020485C">
        <w:rPr>
          <w:rFonts w:asciiTheme="majorBidi" w:hAnsiTheme="majorBidi" w:cstheme="majorBidi"/>
          <w:sz w:val="20"/>
          <w:szCs w:val="20"/>
        </w:rPr>
        <w:t>Karantzoulis</w:t>
      </w:r>
      <w:proofErr w:type="spellEnd"/>
      <w:r w:rsidRPr="0020485C">
        <w:rPr>
          <w:rFonts w:asciiTheme="majorBidi" w:hAnsiTheme="majorBidi" w:cstheme="majorBidi"/>
          <w:sz w:val="20"/>
          <w:szCs w:val="20"/>
        </w:rPr>
        <w:t xml:space="preserve">, S., &amp; Levy, O. (2025). Advancing future Amyotrophic Lateral Sclerosis medicines by incorporating the patient voice into patient-centered holistic measurement strategies for clinical and real-world studies: Results from targeted literature reviews. </w:t>
      </w:r>
      <w:r w:rsidRPr="0020485C">
        <w:rPr>
          <w:rFonts w:asciiTheme="majorBidi" w:hAnsiTheme="majorBidi" w:cstheme="majorBidi"/>
          <w:i/>
          <w:iCs/>
          <w:sz w:val="20"/>
          <w:szCs w:val="20"/>
        </w:rPr>
        <w:t>[Journal name forthcoming]</w:t>
      </w:r>
      <w:r w:rsidRPr="0020485C">
        <w:rPr>
          <w:rFonts w:asciiTheme="majorBidi" w:hAnsiTheme="majorBidi" w:cstheme="majorBidi"/>
          <w:sz w:val="20"/>
          <w:szCs w:val="20"/>
        </w:rPr>
        <w:t>.</w:t>
      </w:r>
      <w:r w:rsidRPr="0020485C">
        <w:rPr>
          <w:rFonts w:asciiTheme="majorBidi" w:hAnsiTheme="majorBidi" w:cstheme="majorBidi"/>
          <w:sz w:val="20"/>
          <w:szCs w:val="20"/>
        </w:rPr>
        <w:br/>
      </w:r>
    </w:p>
    <w:p w14:paraId="38415EA0" w14:textId="13E72FA5" w:rsidR="00715BEF" w:rsidRPr="0020485C" w:rsidRDefault="00715BEF" w:rsidP="00A613AE">
      <w:pPr>
        <w:spacing w:before="100" w:beforeAutospacing="1" w:after="100" w:afterAutospacing="1"/>
        <w:rPr>
          <w:rFonts w:asciiTheme="majorBidi" w:hAnsiTheme="majorBidi" w:cstheme="majorBidi"/>
          <w:sz w:val="20"/>
          <w:szCs w:val="20"/>
        </w:rPr>
      </w:pPr>
      <w:r w:rsidRPr="0020485C">
        <w:rPr>
          <w:rFonts w:asciiTheme="majorBidi" w:hAnsiTheme="majorBidi" w:cstheme="majorBidi"/>
          <w:sz w:val="20"/>
          <w:szCs w:val="20"/>
        </w:rPr>
        <w:t xml:space="preserve">Schmidt, R., </w:t>
      </w:r>
      <w:proofErr w:type="spellStart"/>
      <w:r w:rsidRPr="0020485C">
        <w:rPr>
          <w:rFonts w:asciiTheme="majorBidi" w:hAnsiTheme="majorBidi" w:cstheme="majorBidi"/>
          <w:sz w:val="20"/>
          <w:szCs w:val="20"/>
        </w:rPr>
        <w:t>Slotina</w:t>
      </w:r>
      <w:proofErr w:type="spellEnd"/>
      <w:r w:rsidRPr="0020485C">
        <w:rPr>
          <w:rFonts w:asciiTheme="majorBidi" w:hAnsiTheme="majorBidi" w:cstheme="majorBidi"/>
          <w:sz w:val="20"/>
          <w:szCs w:val="20"/>
        </w:rPr>
        <w:t xml:space="preserve">, E., Meissner, F., </w:t>
      </w:r>
      <w:proofErr w:type="spellStart"/>
      <w:r w:rsidRPr="0020485C">
        <w:rPr>
          <w:rFonts w:asciiTheme="majorBidi" w:hAnsiTheme="majorBidi" w:cstheme="majorBidi"/>
          <w:sz w:val="20"/>
          <w:szCs w:val="20"/>
        </w:rPr>
        <w:t>Metelmann</w:t>
      </w:r>
      <w:proofErr w:type="spellEnd"/>
      <w:r w:rsidRPr="0020485C">
        <w:rPr>
          <w:rFonts w:asciiTheme="majorBidi" w:hAnsiTheme="majorBidi" w:cstheme="majorBidi"/>
          <w:sz w:val="20"/>
          <w:szCs w:val="20"/>
        </w:rPr>
        <w:t xml:space="preserve">, M., </w:t>
      </w:r>
      <w:proofErr w:type="spellStart"/>
      <w:r w:rsidRPr="0020485C">
        <w:rPr>
          <w:rFonts w:asciiTheme="majorBidi" w:hAnsiTheme="majorBidi" w:cstheme="majorBidi"/>
          <w:sz w:val="20"/>
          <w:szCs w:val="20"/>
        </w:rPr>
        <w:t>Ilse</w:t>
      </w:r>
      <w:proofErr w:type="spellEnd"/>
      <w:r w:rsidRPr="0020485C">
        <w:rPr>
          <w:rFonts w:asciiTheme="majorBidi" w:hAnsiTheme="majorBidi" w:cstheme="majorBidi"/>
          <w:sz w:val="20"/>
          <w:szCs w:val="20"/>
        </w:rPr>
        <w:t xml:space="preserve">, B., Vogt, V., &amp; Freytag, A. (2025). Palliative care pathways in Amyotrophic Lateral Sclerosis (ALS): A sequence analysis of health-claims data. </w:t>
      </w:r>
      <w:r w:rsidRPr="0020485C">
        <w:rPr>
          <w:rFonts w:asciiTheme="majorBidi" w:hAnsiTheme="majorBidi" w:cstheme="majorBidi"/>
          <w:i/>
          <w:iCs/>
          <w:sz w:val="20"/>
          <w:szCs w:val="20"/>
        </w:rPr>
        <w:t>BMC Palliative Care, 24</w:t>
      </w:r>
      <w:r w:rsidRPr="0020485C">
        <w:rPr>
          <w:rFonts w:asciiTheme="majorBidi" w:hAnsiTheme="majorBidi" w:cstheme="majorBidi"/>
          <w:sz w:val="20"/>
          <w:szCs w:val="20"/>
        </w:rPr>
        <w:t>, 200</w:t>
      </w:r>
      <w:r w:rsidR="00A613AE" w:rsidRPr="0020485C">
        <w:rPr>
          <w:rFonts w:asciiTheme="majorBidi" w:hAnsiTheme="majorBidi" w:cstheme="majorBidi" w:hint="cs"/>
          <w:sz w:val="20"/>
          <w:szCs w:val="20"/>
          <w:rtl/>
        </w:rPr>
        <w:t>.</w:t>
      </w:r>
      <w:r w:rsidR="00A613AE" w:rsidRPr="0020485C">
        <w:rPr>
          <w:rFonts w:asciiTheme="majorBidi" w:hAnsiTheme="majorBidi" w:cstheme="majorBidi"/>
          <w:sz w:val="20"/>
          <w:szCs w:val="20"/>
        </w:rPr>
        <w:t xml:space="preserve"> </w:t>
      </w:r>
    </w:p>
    <w:p w14:paraId="3ED7E4D6" w14:textId="77777777" w:rsidR="00715BEF" w:rsidRPr="0020485C" w:rsidRDefault="00715BEF" w:rsidP="00715BEF">
      <w:pPr>
        <w:spacing w:before="100" w:beforeAutospacing="1" w:after="100" w:afterAutospacing="1"/>
        <w:rPr>
          <w:rFonts w:asciiTheme="majorBidi" w:hAnsiTheme="majorBidi" w:cstheme="majorBidi"/>
          <w:sz w:val="20"/>
          <w:szCs w:val="20"/>
        </w:rPr>
      </w:pPr>
      <w:r w:rsidRPr="0020485C">
        <w:rPr>
          <w:rFonts w:asciiTheme="majorBidi" w:hAnsiTheme="majorBidi" w:cstheme="majorBidi"/>
          <w:sz w:val="20"/>
          <w:szCs w:val="20"/>
        </w:rPr>
        <w:t xml:space="preserve">Tabor, L. C., </w:t>
      </w:r>
      <w:proofErr w:type="spellStart"/>
      <w:r w:rsidRPr="0020485C">
        <w:rPr>
          <w:rFonts w:asciiTheme="majorBidi" w:hAnsiTheme="majorBidi" w:cstheme="majorBidi"/>
          <w:sz w:val="20"/>
          <w:szCs w:val="20"/>
        </w:rPr>
        <w:t>Gaziano</w:t>
      </w:r>
      <w:proofErr w:type="spellEnd"/>
      <w:r w:rsidRPr="0020485C">
        <w:rPr>
          <w:rFonts w:asciiTheme="majorBidi" w:hAnsiTheme="majorBidi" w:cstheme="majorBidi"/>
          <w:sz w:val="20"/>
          <w:szCs w:val="20"/>
        </w:rPr>
        <w:t xml:space="preserve">, J., Watts, S. A., Robison, R., Plowman, E. K., &amp; Plowman, E. (2016). Defining swallowing-related quality of life profiles in individuals with Amyotrophic Lateral Sclerosis. </w:t>
      </w:r>
      <w:r w:rsidRPr="0020485C">
        <w:rPr>
          <w:rFonts w:asciiTheme="majorBidi" w:hAnsiTheme="majorBidi" w:cstheme="majorBidi"/>
          <w:i/>
          <w:iCs/>
          <w:sz w:val="20"/>
          <w:szCs w:val="20"/>
        </w:rPr>
        <w:t>Dysphagia, 31</w:t>
      </w:r>
      <w:r w:rsidRPr="0020485C">
        <w:rPr>
          <w:rFonts w:asciiTheme="majorBidi" w:hAnsiTheme="majorBidi" w:cstheme="majorBidi"/>
          <w:sz w:val="20"/>
          <w:szCs w:val="20"/>
        </w:rPr>
        <w:t>(3), 376–382. https://doi.org/10.1007/s00455-015-9695-z</w:t>
      </w:r>
    </w:p>
    <w:p w14:paraId="080D0FBE" w14:textId="7FF46958" w:rsidR="00A0306E" w:rsidRPr="0020485C" w:rsidRDefault="00A0306E" w:rsidP="00A613AE">
      <w:pPr>
        <w:spacing w:before="100" w:beforeAutospacing="1" w:after="100" w:afterAutospacing="1"/>
        <w:rPr>
          <w:rFonts w:cs="B Nazanin"/>
          <w:sz w:val="20"/>
          <w:szCs w:val="20"/>
        </w:rPr>
      </w:pPr>
      <w:r w:rsidRPr="0020485C">
        <w:rPr>
          <w:rFonts w:cs="B Nazanin"/>
          <w:sz w:val="20"/>
          <w:szCs w:val="20"/>
        </w:rPr>
        <w:t xml:space="preserve">Veronese, S., Gallo, G., Valle, A., </w:t>
      </w:r>
      <w:proofErr w:type="spellStart"/>
      <w:r w:rsidRPr="0020485C">
        <w:rPr>
          <w:rFonts w:cs="B Nazanin"/>
          <w:sz w:val="20"/>
          <w:szCs w:val="20"/>
        </w:rPr>
        <w:t>Cugno</w:t>
      </w:r>
      <w:proofErr w:type="spellEnd"/>
      <w:r w:rsidRPr="0020485C">
        <w:rPr>
          <w:rFonts w:cs="B Nazanin"/>
          <w:sz w:val="20"/>
          <w:szCs w:val="20"/>
        </w:rPr>
        <w:t xml:space="preserve">, C., </w:t>
      </w:r>
      <w:proofErr w:type="spellStart"/>
      <w:r w:rsidRPr="0020485C">
        <w:rPr>
          <w:rFonts w:cs="B Nazanin"/>
          <w:sz w:val="20"/>
          <w:szCs w:val="20"/>
        </w:rPr>
        <w:t>Chiò</w:t>
      </w:r>
      <w:proofErr w:type="spellEnd"/>
      <w:r w:rsidRPr="0020485C">
        <w:rPr>
          <w:rFonts w:cs="B Nazanin"/>
          <w:sz w:val="20"/>
          <w:szCs w:val="20"/>
        </w:rPr>
        <w:t xml:space="preserve">, A., </w:t>
      </w:r>
      <w:proofErr w:type="spellStart"/>
      <w:r w:rsidRPr="0020485C">
        <w:rPr>
          <w:rFonts w:cs="B Nazanin"/>
          <w:sz w:val="20"/>
          <w:szCs w:val="20"/>
        </w:rPr>
        <w:t>Calvo</w:t>
      </w:r>
      <w:proofErr w:type="spellEnd"/>
      <w:r w:rsidRPr="0020485C">
        <w:rPr>
          <w:rFonts w:cs="B Nazanin"/>
          <w:sz w:val="20"/>
          <w:szCs w:val="20"/>
        </w:rPr>
        <w:t>, A</w:t>
      </w:r>
      <w:proofErr w:type="gramStart"/>
      <w:r w:rsidRPr="0020485C">
        <w:rPr>
          <w:rFonts w:cs="B Nazanin"/>
          <w:sz w:val="20"/>
          <w:szCs w:val="20"/>
        </w:rPr>
        <w:t>., ...</w:t>
      </w:r>
      <w:proofErr w:type="gramEnd"/>
      <w:r w:rsidRPr="0020485C">
        <w:rPr>
          <w:rFonts w:cs="B Nazanin"/>
          <w:sz w:val="20"/>
          <w:szCs w:val="20"/>
        </w:rPr>
        <w:t xml:space="preserve"> &amp; Oliver, D. J. (2017). Specialist palliative care improves the quality of life in advanced neurodegenerative disorders: NE-PAL, a pilot </w:t>
      </w:r>
      <w:proofErr w:type="spellStart"/>
      <w:r w:rsidRPr="0020485C">
        <w:rPr>
          <w:rFonts w:cs="B Nazanin"/>
          <w:sz w:val="20"/>
          <w:szCs w:val="20"/>
        </w:rPr>
        <w:t>randomised</w:t>
      </w:r>
      <w:proofErr w:type="spellEnd"/>
      <w:r w:rsidRPr="0020485C">
        <w:rPr>
          <w:rFonts w:cs="B Nazanin"/>
          <w:sz w:val="20"/>
          <w:szCs w:val="20"/>
        </w:rPr>
        <w:t xml:space="preserve"> controlled study. BMJ supportive &amp; palliative care, 7(2), 164-172.</w:t>
      </w:r>
    </w:p>
    <w:p w14:paraId="400D6581" w14:textId="27096ECF" w:rsidR="000A4B8F" w:rsidRPr="0020485C" w:rsidRDefault="000A4B8F" w:rsidP="00A613AE">
      <w:pPr>
        <w:spacing w:before="100" w:beforeAutospacing="1" w:after="100" w:afterAutospacing="1"/>
        <w:rPr>
          <w:rFonts w:cs="B Nazanin"/>
          <w:sz w:val="20"/>
          <w:szCs w:val="20"/>
          <w:rtl/>
        </w:rPr>
      </w:pPr>
    </w:p>
    <w:p w14:paraId="2014783F" w14:textId="3F1F0E7A" w:rsidR="000A4B8F" w:rsidRPr="0020485C" w:rsidRDefault="000A4B8F" w:rsidP="000A4B8F">
      <w:pPr>
        <w:spacing w:before="100" w:beforeAutospacing="1" w:after="100" w:afterAutospacing="1"/>
        <w:jc w:val="both"/>
        <w:rPr>
          <w:rFonts w:asciiTheme="majorBidi" w:hAnsiTheme="majorBidi" w:cstheme="majorBidi"/>
        </w:rPr>
      </w:pPr>
    </w:p>
    <w:p w14:paraId="328154BE"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5F83BFCE"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4F452F0A"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67FE857E"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7D8CE1E8"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67DEC22B"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1FC32068"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7270C721"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56309DA8" w14:textId="77777777" w:rsidR="00215EA1" w:rsidRDefault="00215EA1" w:rsidP="000A4B8F">
      <w:pPr>
        <w:spacing w:before="100" w:beforeAutospacing="1" w:after="100" w:afterAutospacing="1"/>
        <w:jc w:val="both"/>
        <w:rPr>
          <w:rFonts w:asciiTheme="majorBidi" w:hAnsiTheme="majorBidi" w:cstheme="majorBidi"/>
          <w:b/>
          <w:bCs/>
          <w:sz w:val="28"/>
          <w:szCs w:val="28"/>
          <w:rtl/>
        </w:rPr>
      </w:pPr>
    </w:p>
    <w:p w14:paraId="420A18F4" w14:textId="77777777" w:rsidR="00255876" w:rsidRDefault="00255876" w:rsidP="000A4B8F">
      <w:pPr>
        <w:spacing w:before="100" w:beforeAutospacing="1" w:after="100" w:afterAutospacing="1"/>
        <w:jc w:val="both"/>
        <w:rPr>
          <w:rFonts w:asciiTheme="majorBidi" w:hAnsiTheme="majorBidi" w:cstheme="majorBidi"/>
          <w:b/>
          <w:bCs/>
          <w:sz w:val="28"/>
          <w:szCs w:val="28"/>
          <w:rtl/>
        </w:rPr>
      </w:pPr>
    </w:p>
    <w:p w14:paraId="36EB7C3D" w14:textId="77777777" w:rsidR="00255876" w:rsidRDefault="00255876" w:rsidP="000A4B8F">
      <w:pPr>
        <w:spacing w:before="100" w:beforeAutospacing="1" w:after="100" w:afterAutospacing="1"/>
        <w:jc w:val="both"/>
        <w:rPr>
          <w:rFonts w:asciiTheme="majorBidi" w:hAnsiTheme="majorBidi" w:cstheme="majorBidi"/>
          <w:b/>
          <w:bCs/>
          <w:sz w:val="28"/>
          <w:szCs w:val="28"/>
          <w:rtl/>
        </w:rPr>
      </w:pPr>
    </w:p>
    <w:p w14:paraId="302A1982" w14:textId="77777777" w:rsidR="00A2553D" w:rsidRDefault="00A2553D" w:rsidP="00A2553D">
      <w:pPr>
        <w:spacing w:before="100" w:beforeAutospacing="1" w:after="100" w:afterAutospacing="1"/>
        <w:jc w:val="center"/>
        <w:rPr>
          <w:rFonts w:asciiTheme="majorBidi" w:hAnsiTheme="majorBidi" w:cstheme="majorBidi"/>
          <w:b/>
          <w:bCs/>
          <w:sz w:val="28"/>
          <w:szCs w:val="28"/>
          <w:rtl/>
        </w:rPr>
      </w:pPr>
    </w:p>
    <w:p w14:paraId="3323516E" w14:textId="4F1D3765" w:rsidR="001205B1" w:rsidRDefault="001205B1" w:rsidP="00A2553D">
      <w:pPr>
        <w:spacing w:before="100" w:beforeAutospacing="1" w:after="100" w:afterAutospacing="1"/>
        <w:jc w:val="center"/>
        <w:rPr>
          <w:rFonts w:asciiTheme="majorBidi" w:hAnsiTheme="majorBidi" w:cstheme="majorBidi"/>
          <w:b/>
          <w:bCs/>
          <w:sz w:val="28"/>
          <w:szCs w:val="28"/>
        </w:rPr>
      </w:pPr>
      <w:r w:rsidRPr="00A2553D">
        <w:rPr>
          <w:rFonts w:asciiTheme="majorBidi" w:hAnsiTheme="majorBidi" w:cstheme="majorBidi"/>
          <w:b/>
          <w:bCs/>
          <w:sz w:val="28"/>
          <w:szCs w:val="28"/>
        </w:rPr>
        <w:t>Family-Centered Palliative Care Challenges in a Young Patient with Severe Dysphagia in Amyotrophic Lateral Sclerosis: A Case Study</w:t>
      </w:r>
    </w:p>
    <w:p w14:paraId="2EE2FA3B" w14:textId="0B73E3BF" w:rsidR="00A2553D" w:rsidRPr="00A2553D" w:rsidRDefault="00A2553D" w:rsidP="00A2553D">
      <w:pPr>
        <w:spacing w:before="100" w:beforeAutospacing="1" w:after="100" w:afterAutospacing="1"/>
        <w:jc w:val="center"/>
        <w:rPr>
          <w:rFonts w:asciiTheme="majorBidi" w:hAnsiTheme="majorBidi" w:cstheme="majorBidi" w:hint="cs"/>
          <w:b/>
          <w:bCs/>
          <w:rtl/>
          <w:lang w:bidi="fa-IR"/>
        </w:rPr>
      </w:pPr>
      <w:proofErr w:type="spellStart"/>
      <w:r w:rsidRPr="00A2553D">
        <w:rPr>
          <w:rFonts w:asciiTheme="majorBidi" w:hAnsiTheme="majorBidi" w:cstheme="majorBidi"/>
          <w:b/>
          <w:bCs/>
        </w:rPr>
        <w:t>Fridokht</w:t>
      </w:r>
      <w:proofErr w:type="spellEnd"/>
      <w:r w:rsidRPr="00A2553D">
        <w:rPr>
          <w:rFonts w:asciiTheme="majorBidi" w:hAnsiTheme="majorBidi" w:cstheme="majorBidi"/>
          <w:b/>
          <w:bCs/>
        </w:rPr>
        <w:t xml:space="preserve"> Yazdani</w:t>
      </w:r>
      <w:r w:rsidRPr="00A2553D">
        <w:rPr>
          <w:rFonts w:asciiTheme="majorBidi" w:hAnsiTheme="majorBidi" w:cstheme="majorBidi"/>
          <w:b/>
          <w:bCs/>
          <w:vertAlign w:val="superscript"/>
        </w:rPr>
        <w:t>1</w:t>
      </w:r>
    </w:p>
    <w:p w14:paraId="41D54648" w14:textId="0ED141B4" w:rsidR="00A2553D" w:rsidRPr="00A2553D" w:rsidRDefault="00A2553D" w:rsidP="00A2553D">
      <w:pPr>
        <w:spacing w:before="100" w:beforeAutospacing="1" w:after="100" w:afterAutospacing="1"/>
        <w:jc w:val="center"/>
        <w:rPr>
          <w:rFonts w:asciiTheme="majorBidi" w:hAnsiTheme="majorBidi" w:cstheme="majorBidi"/>
          <w:sz w:val="22"/>
          <w:szCs w:val="22"/>
        </w:rPr>
      </w:pPr>
      <w:r w:rsidRPr="00A2553D">
        <w:rPr>
          <w:rFonts w:asciiTheme="majorBidi" w:hAnsiTheme="majorBidi" w:cstheme="majorBidi"/>
          <w:sz w:val="22"/>
          <w:szCs w:val="22"/>
          <w:vertAlign w:val="superscript"/>
        </w:rPr>
        <w:t>1.</w:t>
      </w:r>
      <w:r>
        <w:rPr>
          <w:rFonts w:asciiTheme="majorBidi" w:hAnsiTheme="majorBidi" w:cstheme="majorBidi"/>
          <w:sz w:val="22"/>
          <w:szCs w:val="22"/>
        </w:rPr>
        <w:t xml:space="preserve"> </w:t>
      </w:r>
      <w:r w:rsidRPr="00A2553D">
        <w:rPr>
          <w:rFonts w:asciiTheme="majorBidi" w:hAnsiTheme="majorBidi" w:cstheme="majorBidi"/>
          <w:sz w:val="22"/>
          <w:szCs w:val="22"/>
        </w:rPr>
        <w:t>Department of Nursing</w:t>
      </w:r>
      <w:bookmarkStart w:id="0" w:name="_GoBack"/>
      <w:bookmarkEnd w:id="0"/>
      <w:r w:rsidRPr="00A2553D">
        <w:rPr>
          <w:rFonts w:asciiTheme="majorBidi" w:hAnsiTheme="majorBidi" w:cstheme="majorBidi"/>
          <w:sz w:val="22"/>
          <w:szCs w:val="22"/>
        </w:rPr>
        <w:t>,</w:t>
      </w:r>
      <w:r w:rsidRPr="00A2553D">
        <w:rPr>
          <w:rFonts w:asciiTheme="majorBidi" w:hAnsiTheme="majorBidi" w:cstheme="majorBidi" w:hint="cs"/>
          <w:sz w:val="22"/>
          <w:szCs w:val="22"/>
          <w:rtl/>
        </w:rPr>
        <w:t xml:space="preserve"> </w:t>
      </w:r>
      <w:r w:rsidRPr="00A2553D">
        <w:rPr>
          <w:rFonts w:asciiTheme="majorBidi" w:hAnsiTheme="majorBidi" w:cstheme="majorBidi"/>
          <w:sz w:val="22"/>
          <w:szCs w:val="22"/>
        </w:rPr>
        <w:t xml:space="preserve">Nursing and Midwifery Sciences Development Research Center, </w:t>
      </w:r>
      <w:proofErr w:type="spellStart"/>
      <w:proofErr w:type="gramStart"/>
      <w:r w:rsidRPr="00A2553D">
        <w:rPr>
          <w:rFonts w:asciiTheme="majorBidi" w:hAnsiTheme="majorBidi" w:cstheme="majorBidi"/>
          <w:sz w:val="22"/>
          <w:szCs w:val="22"/>
        </w:rPr>
        <w:t>Na.C</w:t>
      </w:r>
      <w:proofErr w:type="spellEnd"/>
      <w:r w:rsidRPr="00A2553D">
        <w:rPr>
          <w:rFonts w:asciiTheme="majorBidi" w:hAnsiTheme="majorBidi" w:cstheme="majorBidi"/>
          <w:sz w:val="22"/>
          <w:szCs w:val="22"/>
        </w:rPr>
        <w:t>.,</w:t>
      </w:r>
      <w:proofErr w:type="gramEnd"/>
      <w:r w:rsidRPr="00A2553D">
        <w:rPr>
          <w:rFonts w:asciiTheme="majorBidi" w:hAnsiTheme="majorBidi" w:cstheme="majorBidi"/>
          <w:sz w:val="22"/>
          <w:szCs w:val="22"/>
        </w:rPr>
        <w:t xml:space="preserve"> Islamic Azad University, </w:t>
      </w:r>
      <w:proofErr w:type="spellStart"/>
      <w:r w:rsidRPr="00A2553D">
        <w:rPr>
          <w:rFonts w:asciiTheme="majorBidi" w:hAnsiTheme="majorBidi" w:cstheme="majorBidi"/>
          <w:sz w:val="22"/>
          <w:szCs w:val="22"/>
        </w:rPr>
        <w:t>Najafabad</w:t>
      </w:r>
      <w:proofErr w:type="spellEnd"/>
      <w:r w:rsidRPr="00A2553D">
        <w:rPr>
          <w:rFonts w:asciiTheme="majorBidi" w:hAnsiTheme="majorBidi" w:cstheme="majorBidi"/>
          <w:sz w:val="22"/>
          <w:szCs w:val="22"/>
        </w:rPr>
        <w:t>, Iran</w:t>
      </w:r>
    </w:p>
    <w:p w14:paraId="36F8257A" w14:textId="0744B924" w:rsidR="001205B1" w:rsidRDefault="001205B1" w:rsidP="00A2553D">
      <w:pPr>
        <w:spacing w:before="100" w:beforeAutospacing="1" w:after="100" w:afterAutospacing="1"/>
        <w:rPr>
          <w:rFonts w:asciiTheme="majorBidi" w:hAnsiTheme="majorBidi" w:cstheme="majorBidi"/>
          <w:b/>
          <w:bCs/>
          <w:sz w:val="28"/>
          <w:szCs w:val="28"/>
          <w:rtl/>
        </w:rPr>
      </w:pPr>
    </w:p>
    <w:p w14:paraId="448EE729" w14:textId="7A62AF9D" w:rsidR="000A4B8F" w:rsidRPr="0020485C" w:rsidRDefault="000A4B8F" w:rsidP="000A4B8F">
      <w:pPr>
        <w:spacing w:before="100" w:beforeAutospacing="1" w:after="100" w:afterAutospacing="1"/>
        <w:jc w:val="both"/>
        <w:rPr>
          <w:rFonts w:asciiTheme="majorBidi" w:hAnsiTheme="majorBidi" w:cstheme="majorBidi"/>
          <w:sz w:val="28"/>
          <w:szCs w:val="28"/>
        </w:rPr>
      </w:pPr>
      <w:r w:rsidRPr="0020485C">
        <w:rPr>
          <w:rFonts w:asciiTheme="majorBidi" w:hAnsiTheme="majorBidi" w:cstheme="majorBidi"/>
          <w:b/>
          <w:bCs/>
          <w:sz w:val="28"/>
          <w:szCs w:val="28"/>
        </w:rPr>
        <w:t>Abstract</w:t>
      </w:r>
    </w:p>
    <w:p w14:paraId="17634C3C" w14:textId="77777777" w:rsidR="00215EA1" w:rsidRPr="00215EA1" w:rsidRDefault="00215EA1" w:rsidP="00215EA1">
      <w:pPr>
        <w:spacing w:before="100" w:beforeAutospacing="1" w:after="100" w:afterAutospacing="1"/>
        <w:jc w:val="both"/>
        <w:rPr>
          <w:rFonts w:asciiTheme="majorBidi" w:hAnsiTheme="majorBidi" w:cstheme="majorBidi"/>
          <w:sz w:val="28"/>
          <w:szCs w:val="28"/>
        </w:rPr>
      </w:pPr>
      <w:r w:rsidRPr="00215EA1">
        <w:rPr>
          <w:rFonts w:asciiTheme="majorBidi" w:hAnsiTheme="majorBidi" w:cstheme="majorBidi"/>
          <w:sz w:val="28"/>
          <w:szCs w:val="28"/>
        </w:rPr>
        <w:t xml:space="preserve">This case study aimed to explore the palliative care challenges and the role of the family in managing severe dysphagia in a 34-year-old patient with Amyotrophic Lateral Sclerosis (ALS). As a progressive and debilitating neurodegenerative disease, ALS affects vital functions and imposes significant psychological, social, and caregiving burdens on families. Dysphagia is one of the most critical complications in ALS, leading to malnutrition, aspiration, and a substantial decline in quality of life if inadequately managed. Data were collected through direct observation, medical record review, semi-structured interviews, and clinical assessments. Qualitative content analysis was performed using the </w:t>
      </w:r>
      <w:proofErr w:type="spellStart"/>
      <w:r w:rsidRPr="00215EA1">
        <w:rPr>
          <w:rFonts w:asciiTheme="majorBidi" w:hAnsiTheme="majorBidi" w:cstheme="majorBidi"/>
          <w:sz w:val="28"/>
          <w:szCs w:val="28"/>
        </w:rPr>
        <w:t>Graneheim</w:t>
      </w:r>
      <w:proofErr w:type="spellEnd"/>
      <w:r w:rsidRPr="00215EA1">
        <w:rPr>
          <w:rFonts w:asciiTheme="majorBidi" w:hAnsiTheme="majorBidi" w:cstheme="majorBidi"/>
          <w:sz w:val="28"/>
          <w:szCs w:val="28"/>
        </w:rPr>
        <w:t xml:space="preserve"> and </w:t>
      </w:r>
      <w:proofErr w:type="spellStart"/>
      <w:r w:rsidRPr="00215EA1">
        <w:rPr>
          <w:rFonts w:asciiTheme="majorBidi" w:hAnsiTheme="majorBidi" w:cstheme="majorBidi"/>
          <w:sz w:val="28"/>
          <w:szCs w:val="28"/>
        </w:rPr>
        <w:t>Lundman</w:t>
      </w:r>
      <w:proofErr w:type="spellEnd"/>
      <w:r w:rsidRPr="00215EA1">
        <w:rPr>
          <w:rFonts w:asciiTheme="majorBidi" w:hAnsiTheme="majorBidi" w:cstheme="majorBidi"/>
          <w:sz w:val="28"/>
          <w:szCs w:val="28"/>
        </w:rPr>
        <w:t xml:space="preserve"> approach, supported by data triangulation to enhance trustworthiness. The findings revealed that palliative care for young adults with advanced ALS and severe dysphagia is a complex and multifactorial process requiring interdisciplinary collaboration and active family involvement. The family played a central role in daily caregiving, clinical decision-making, and facilitating the patient’s adaptation to palliative interventions. The results also highlighted the importance of incorporating the patient and caregiver voice into care planning, emphasizing the need for responsive and individualized care pathways. This study underscores the necessity of strengthening family-centered care models, providing structured training for caregivers, and developing supportive health policies within the Iranian healthcare system. The insights gained can guide the improvement of clinical interventions and comprehensive planning for palliative care in patients with advanced ALS.</w:t>
      </w:r>
    </w:p>
    <w:p w14:paraId="577067A5" w14:textId="56B7E668" w:rsidR="00215EA1" w:rsidRPr="00215EA1" w:rsidRDefault="00215EA1" w:rsidP="009068AB">
      <w:pPr>
        <w:spacing w:before="100" w:beforeAutospacing="1" w:after="100" w:afterAutospacing="1"/>
        <w:jc w:val="both"/>
        <w:rPr>
          <w:rFonts w:asciiTheme="majorBidi" w:hAnsiTheme="majorBidi" w:cstheme="majorBidi"/>
          <w:sz w:val="28"/>
          <w:szCs w:val="28"/>
        </w:rPr>
      </w:pPr>
      <w:r w:rsidRPr="00215EA1">
        <w:rPr>
          <w:rFonts w:asciiTheme="majorBidi" w:hAnsiTheme="majorBidi" w:cstheme="majorBidi"/>
          <w:b/>
          <w:bCs/>
          <w:sz w:val="28"/>
          <w:szCs w:val="28"/>
        </w:rPr>
        <w:t>Keywords:</w:t>
      </w:r>
      <w:r w:rsidRPr="00215EA1">
        <w:rPr>
          <w:rFonts w:asciiTheme="majorBidi" w:hAnsiTheme="majorBidi" w:cstheme="majorBidi"/>
          <w:sz w:val="28"/>
          <w:szCs w:val="28"/>
        </w:rPr>
        <w:t xml:space="preserve"> Amyotrophic Lateral Sclerosis, Palliative Care, Dysphagia, </w:t>
      </w:r>
      <w:r w:rsidR="009068AB" w:rsidRPr="009068AB">
        <w:rPr>
          <w:rFonts w:asciiTheme="majorBidi" w:hAnsiTheme="majorBidi" w:cstheme="majorBidi"/>
          <w:sz w:val="28"/>
          <w:szCs w:val="28"/>
        </w:rPr>
        <w:t>Family-Centered Care</w:t>
      </w:r>
      <w:r w:rsidRPr="00215EA1">
        <w:rPr>
          <w:rFonts w:asciiTheme="majorBidi" w:hAnsiTheme="majorBidi" w:cstheme="majorBidi"/>
          <w:sz w:val="28"/>
          <w:szCs w:val="28"/>
        </w:rPr>
        <w:t>, Case Study</w:t>
      </w:r>
    </w:p>
    <w:p w14:paraId="2FECD244" w14:textId="77777777" w:rsidR="000A4B8F" w:rsidRPr="0020485C" w:rsidRDefault="000A4B8F" w:rsidP="006079C0">
      <w:pPr>
        <w:spacing w:before="100" w:beforeAutospacing="1" w:after="100" w:afterAutospacing="1"/>
        <w:jc w:val="both"/>
        <w:rPr>
          <w:rFonts w:asciiTheme="majorBidi" w:hAnsiTheme="majorBidi" w:cstheme="majorBidi"/>
        </w:rPr>
      </w:pPr>
    </w:p>
    <w:sectPr w:rsidR="000A4B8F" w:rsidRPr="0020485C" w:rsidSect="00677811">
      <w:headerReference w:type="default" r:id="rId7"/>
      <w:footerReference w:type="default" r:id="rId8"/>
      <w:footnotePr>
        <w:numFmt w:val="chicago"/>
        <w:numRestart w:val="eachPage"/>
      </w:footnotePr>
      <w:pgSz w:w="11906" w:h="16838" w:code="9"/>
      <w:pgMar w:top="1701" w:right="1418" w:bottom="1418" w:left="1418" w:header="0" w:footer="284"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690C89" w14:textId="77777777" w:rsidR="00D02437" w:rsidRDefault="00D02437" w:rsidP="000624E7">
      <w:r>
        <w:separator/>
      </w:r>
    </w:p>
  </w:endnote>
  <w:endnote w:type="continuationSeparator" w:id="0">
    <w:p w14:paraId="683C8A96" w14:textId="77777777" w:rsidR="00D02437" w:rsidRDefault="00D02437"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embedRegular r:id="rId1" w:fontKey="{373E94B5-CE6D-434A-8C55-8A72DC9D3046}"/>
    <w:embedBold r:id="rId2" w:fontKey="{0259A278-258E-488E-BBF7-58E3B01B6D62}"/>
  </w:font>
  <w:font w:name="Calibri">
    <w:panose1 w:val="020F0502020204030204"/>
    <w:charset w:val="00"/>
    <w:family w:val="swiss"/>
    <w:pitch w:val="variable"/>
    <w:sig w:usb0="E4002EFF" w:usb1="C000247B" w:usb2="00000009" w:usb3="00000000" w:csb0="000001FF" w:csb1="00000000"/>
    <w:embedRegular r:id="rId3" w:fontKey="{6A3E8A3D-3EF7-4145-875A-3C576F6341A2}"/>
    <w:embedBold r:id="rId4" w:fontKey="{909BE66B-23F1-4499-A3F9-20779798614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5" w:fontKey="{F9F85F1E-F8C3-4142-91C6-B1A9E0E24AFD}"/>
    <w:embedItalic r:id="rId6" w:fontKey="{971EBD06-817F-40C1-B3FF-1DCFDD08F59E}"/>
  </w:font>
  <w:font w:name="Segoe UI">
    <w:panose1 w:val="020B0502040204020203"/>
    <w:charset w:val="00"/>
    <w:family w:val="swiss"/>
    <w:pitch w:val="variable"/>
    <w:sig w:usb0="E4002EFF" w:usb1="C000E47F" w:usb2="00000009" w:usb3="00000000" w:csb0="000001FF" w:csb1="00000000"/>
    <w:embedRegular r:id="rId7" w:fontKey="{B161379D-C57F-4792-9F0E-A29844CF2C24}"/>
  </w:font>
  <w:font w:name="Sakkal Majalla">
    <w:panose1 w:val="02000000000000000000"/>
    <w:charset w:val="00"/>
    <w:family w:val="auto"/>
    <w:pitch w:val="variable"/>
    <w:sig w:usb0="A0002027" w:usb1="80000000" w:usb2="00000108" w:usb3="00000000" w:csb0="000000D3" w:csb1="00000000"/>
    <w:embedRegular r:id="rId8" w:fontKey="{BE0B2675-05EF-4FE6-8F1A-5E448AA6701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320FE4" w14:textId="157EC8F2" w:rsidR="00A939EF" w:rsidRPr="00150232" w:rsidRDefault="00F77E4E" w:rsidP="00150232">
    <w:pPr>
      <w:pStyle w:val="Footer"/>
      <w:pBdr>
        <w:top w:val="single" w:sz="4" w:space="1" w:color="AEAAAA"/>
      </w:pBdr>
      <w:shd w:val="clear" w:color="auto" w:fill="D5DCE4"/>
      <w:tabs>
        <w:tab w:val="clear" w:pos="4153"/>
        <w:tab w:val="clear" w:pos="8306"/>
        <w:tab w:val="left" w:pos="0"/>
        <w:tab w:val="right" w:pos="8789"/>
      </w:tabs>
      <w:bidi/>
      <w:spacing w:before="300" w:after="100" w:line="380" w:lineRule="exact"/>
      <w:ind w:left="-284" w:right="-284"/>
      <w:rPr>
        <w:rFonts w:ascii="Calibri" w:hAnsi="Calibri" w:cs="Calibri"/>
        <w:position w:val="6"/>
        <w:sz w:val="20"/>
        <w:szCs w:val="20"/>
        <w:lang w:val="fy-NL"/>
      </w:rPr>
    </w:pPr>
    <w:r w:rsidRPr="00150232">
      <w:rPr>
        <w:rFonts w:ascii="Calibri" w:hAnsi="Calibri" w:cs="B Nazanin"/>
        <w:b/>
        <w:bCs/>
        <w:position w:val="6"/>
        <w:sz w:val="20"/>
        <w:szCs w:val="20"/>
        <w:lang w:val="fy-NL"/>
      </w:rPr>
      <w:tab/>
    </w:r>
    <w:r w:rsidRPr="00150232">
      <w:rPr>
        <w:rFonts w:ascii="Calibri" w:hAnsi="Calibri" w:cs="B Nazanin" w:hint="cs"/>
        <w:b/>
        <w:bCs/>
        <w:position w:val="6"/>
        <w:sz w:val="20"/>
        <w:szCs w:val="20"/>
        <w:rtl/>
        <w:lang w:val="fy-NL" w:bidi="fa-IR"/>
      </w:rPr>
      <w:t xml:space="preserve">صفحه </w:t>
    </w:r>
    <w:r w:rsidRPr="00150232">
      <w:rPr>
        <w:rFonts w:ascii="Calibri" w:hAnsi="Calibri" w:cs="B Nazanin"/>
        <w:b/>
        <w:bCs/>
        <w:position w:val="6"/>
        <w:sz w:val="20"/>
        <w:szCs w:val="20"/>
        <w:lang w:val="fy-NL" w:bidi="fa-IR"/>
      </w:rPr>
      <w:fldChar w:fldCharType="begin"/>
    </w:r>
    <w:r w:rsidRPr="00150232">
      <w:rPr>
        <w:rFonts w:ascii="Calibri" w:hAnsi="Calibri" w:cs="B Nazanin"/>
        <w:b/>
        <w:bCs/>
        <w:position w:val="6"/>
        <w:sz w:val="20"/>
        <w:szCs w:val="20"/>
        <w:lang w:val="fy-NL" w:bidi="fa-IR"/>
      </w:rPr>
      <w:instrText xml:space="preserve"> PAGE   \* MERGEFORMAT </w:instrText>
    </w:r>
    <w:r w:rsidRPr="00150232">
      <w:rPr>
        <w:rFonts w:ascii="Calibri" w:hAnsi="Calibri" w:cs="B Nazanin"/>
        <w:b/>
        <w:bCs/>
        <w:position w:val="6"/>
        <w:sz w:val="20"/>
        <w:szCs w:val="20"/>
        <w:lang w:val="fy-NL" w:bidi="fa-IR"/>
      </w:rPr>
      <w:fldChar w:fldCharType="separate"/>
    </w:r>
    <w:r w:rsidR="00A2553D">
      <w:rPr>
        <w:rFonts w:ascii="Calibri" w:hAnsi="Calibri" w:cs="B Nazanin"/>
        <w:b/>
        <w:bCs/>
        <w:noProof/>
        <w:position w:val="6"/>
        <w:sz w:val="20"/>
        <w:szCs w:val="20"/>
        <w:rtl/>
        <w:lang w:val="fy-NL" w:bidi="fa-IR"/>
      </w:rPr>
      <w:t>8</w:t>
    </w:r>
    <w:r w:rsidRPr="00150232">
      <w:rPr>
        <w:rFonts w:ascii="Calibri" w:hAnsi="Calibri" w:cs="B Nazanin"/>
        <w:b/>
        <w:bCs/>
        <w:noProof/>
        <w:position w:val="6"/>
        <w:sz w:val="20"/>
        <w:szCs w:val="20"/>
        <w:lang w:val="fy-NL" w:bidi="fa-IR"/>
      </w:rPr>
      <w:fldChar w:fldCharType="end"/>
    </w:r>
    <w:r w:rsidRPr="00150232">
      <w:rPr>
        <w:rFonts w:ascii="Calibri" w:hAnsi="Calibri" w:cs="Calibri"/>
        <w:position w:val="6"/>
        <w:sz w:val="20"/>
        <w:szCs w:val="20"/>
        <w:rtl/>
        <w:lang w:val="fy-NL" w:bidi="fa-IR"/>
      </w:rPr>
      <w:tab/>
    </w:r>
    <w:r w:rsidR="00F104A2" w:rsidRPr="00150232">
      <w:rPr>
        <w:rFonts w:ascii="Calibri" w:hAnsi="Calibri" w:cs="Calibri"/>
        <w:position w:val="6"/>
        <w:sz w:val="20"/>
        <w:szCs w:val="20"/>
        <w:lang w:val="fy-NL" w:bidi="fa-IR"/>
      </w:rPr>
      <w:t>https://health.cdsts.ir</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7DBF25" w14:textId="77777777" w:rsidR="00D02437" w:rsidRDefault="00D02437" w:rsidP="000624E7">
      <w:r>
        <w:separator/>
      </w:r>
    </w:p>
  </w:footnote>
  <w:footnote w:type="continuationSeparator" w:id="0">
    <w:p w14:paraId="1FEC1C97" w14:textId="77777777" w:rsidR="00D02437" w:rsidRDefault="00D02437" w:rsidP="00062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F8E83" w14:textId="7BB9A50A" w:rsidR="00172E31" w:rsidRPr="00C868B0" w:rsidRDefault="00A73386" w:rsidP="00C868B0">
    <w:pPr>
      <w:pStyle w:val="Header"/>
      <w:tabs>
        <w:tab w:val="center" w:pos="4536"/>
        <w:tab w:val="right" w:pos="9072"/>
      </w:tabs>
      <w:spacing w:before="240"/>
      <w:rPr>
        <w:noProof/>
      </w:rPr>
    </w:pPr>
    <w:r>
      <w:rPr>
        <w:noProof/>
      </w:rPr>
      <w:drawing>
        <wp:inline distT="0" distB="0" distL="0" distR="0" wp14:anchorId="51FE4C45" wp14:editId="72E68BDA">
          <wp:extent cx="5029835" cy="98171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29835" cy="9817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C5F"/>
    <w:multiLevelType w:val="multilevel"/>
    <w:tmpl w:val="7610B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7E2365"/>
    <w:multiLevelType w:val="multilevel"/>
    <w:tmpl w:val="FF7A7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B7313F"/>
    <w:multiLevelType w:val="hybridMultilevel"/>
    <w:tmpl w:val="C20238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733042"/>
    <w:multiLevelType w:val="multilevel"/>
    <w:tmpl w:val="053E6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380759"/>
    <w:multiLevelType w:val="multilevel"/>
    <w:tmpl w:val="46D4A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214B4C"/>
    <w:multiLevelType w:val="multilevel"/>
    <w:tmpl w:val="DE9A4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4436EC"/>
    <w:multiLevelType w:val="multilevel"/>
    <w:tmpl w:val="764C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524AFA"/>
    <w:multiLevelType w:val="multilevel"/>
    <w:tmpl w:val="3C2E1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4D07B9"/>
    <w:multiLevelType w:val="multilevel"/>
    <w:tmpl w:val="0E9A6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EA1562"/>
    <w:multiLevelType w:val="multilevel"/>
    <w:tmpl w:val="0354275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1365835"/>
    <w:multiLevelType w:val="multilevel"/>
    <w:tmpl w:val="58D41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DC7AA2"/>
    <w:multiLevelType w:val="multilevel"/>
    <w:tmpl w:val="A2C60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E13676"/>
    <w:multiLevelType w:val="multilevel"/>
    <w:tmpl w:val="F0BAB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8CE1E91"/>
    <w:multiLevelType w:val="multilevel"/>
    <w:tmpl w:val="D5665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ECD1A30"/>
    <w:multiLevelType w:val="multilevel"/>
    <w:tmpl w:val="D82ED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493218"/>
    <w:multiLevelType w:val="multilevel"/>
    <w:tmpl w:val="101C6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2EF2C83"/>
    <w:multiLevelType w:val="multilevel"/>
    <w:tmpl w:val="C422C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985396"/>
    <w:multiLevelType w:val="multilevel"/>
    <w:tmpl w:val="D230F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E6646F"/>
    <w:multiLevelType w:val="multilevel"/>
    <w:tmpl w:val="6DCED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A4C3494"/>
    <w:multiLevelType w:val="multilevel"/>
    <w:tmpl w:val="95B6C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ABA38F9"/>
    <w:multiLevelType w:val="multilevel"/>
    <w:tmpl w:val="D2BC2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BF60165"/>
    <w:multiLevelType w:val="multilevel"/>
    <w:tmpl w:val="8000E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D907DCB"/>
    <w:multiLevelType w:val="hybridMultilevel"/>
    <w:tmpl w:val="196827B0"/>
    <w:lvl w:ilvl="0" w:tplc="1DF48F76">
      <w:start w:val="6"/>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3A0AE0"/>
    <w:multiLevelType w:val="multilevel"/>
    <w:tmpl w:val="B906D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3E61AE"/>
    <w:multiLevelType w:val="multilevel"/>
    <w:tmpl w:val="25C8CF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ACA7D75"/>
    <w:multiLevelType w:val="multilevel"/>
    <w:tmpl w:val="802485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22263D"/>
    <w:multiLevelType w:val="multilevel"/>
    <w:tmpl w:val="370C5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0E009E"/>
    <w:multiLevelType w:val="multilevel"/>
    <w:tmpl w:val="9634F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06457F7"/>
    <w:multiLevelType w:val="multilevel"/>
    <w:tmpl w:val="C5D4C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08118EA"/>
    <w:multiLevelType w:val="multilevel"/>
    <w:tmpl w:val="0BB8E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2CF1856"/>
    <w:multiLevelType w:val="multilevel"/>
    <w:tmpl w:val="AFDAD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D252F75"/>
    <w:multiLevelType w:val="multilevel"/>
    <w:tmpl w:val="A2C60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02A643F"/>
    <w:multiLevelType w:val="multilevel"/>
    <w:tmpl w:val="0E04EB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463C4B"/>
    <w:multiLevelType w:val="multilevel"/>
    <w:tmpl w:val="91BE8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6B4541B"/>
    <w:multiLevelType w:val="hybridMultilevel"/>
    <w:tmpl w:val="8B7C8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2866A7"/>
    <w:multiLevelType w:val="multilevel"/>
    <w:tmpl w:val="ACF4B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347D35"/>
    <w:multiLevelType w:val="multilevel"/>
    <w:tmpl w:val="5FBE8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733A39"/>
    <w:multiLevelType w:val="multilevel"/>
    <w:tmpl w:val="D1262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9" w15:restartNumberingAfterBreak="0">
    <w:nsid w:val="76CC494D"/>
    <w:multiLevelType w:val="hybridMultilevel"/>
    <w:tmpl w:val="8EAE41F6"/>
    <w:lvl w:ilvl="0" w:tplc="9B661E2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D72682"/>
    <w:multiLevelType w:val="multilevel"/>
    <w:tmpl w:val="205E2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977EEF"/>
    <w:multiLevelType w:val="multilevel"/>
    <w:tmpl w:val="F7566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FF941E9"/>
    <w:multiLevelType w:val="multilevel"/>
    <w:tmpl w:val="AAD65D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8"/>
  </w:num>
  <w:num w:numId="2">
    <w:abstractNumId w:val="25"/>
  </w:num>
  <w:num w:numId="3">
    <w:abstractNumId w:val="17"/>
  </w:num>
  <w:num w:numId="4">
    <w:abstractNumId w:val="14"/>
  </w:num>
  <w:num w:numId="5">
    <w:abstractNumId w:val="3"/>
  </w:num>
  <w:num w:numId="6">
    <w:abstractNumId w:val="36"/>
  </w:num>
  <w:num w:numId="7">
    <w:abstractNumId w:val="31"/>
  </w:num>
  <w:num w:numId="8">
    <w:abstractNumId w:val="9"/>
  </w:num>
  <w:num w:numId="9">
    <w:abstractNumId w:val="26"/>
  </w:num>
  <w:num w:numId="10">
    <w:abstractNumId w:val="37"/>
  </w:num>
  <w:num w:numId="11">
    <w:abstractNumId w:val="24"/>
  </w:num>
  <w:num w:numId="12">
    <w:abstractNumId w:val="32"/>
  </w:num>
  <w:num w:numId="13">
    <w:abstractNumId w:val="40"/>
  </w:num>
  <w:num w:numId="14">
    <w:abstractNumId w:val="1"/>
  </w:num>
  <w:num w:numId="15">
    <w:abstractNumId w:val="41"/>
  </w:num>
  <w:num w:numId="16">
    <w:abstractNumId w:val="11"/>
  </w:num>
  <w:num w:numId="17">
    <w:abstractNumId w:val="34"/>
  </w:num>
  <w:num w:numId="18">
    <w:abstractNumId w:val="2"/>
  </w:num>
  <w:num w:numId="19">
    <w:abstractNumId w:val="4"/>
  </w:num>
  <w:num w:numId="20">
    <w:abstractNumId w:val="20"/>
  </w:num>
  <w:num w:numId="21">
    <w:abstractNumId w:val="33"/>
  </w:num>
  <w:num w:numId="22">
    <w:abstractNumId w:val="29"/>
  </w:num>
  <w:num w:numId="23">
    <w:abstractNumId w:val="12"/>
  </w:num>
  <w:num w:numId="24">
    <w:abstractNumId w:val="19"/>
  </w:num>
  <w:num w:numId="25">
    <w:abstractNumId w:val="13"/>
  </w:num>
  <w:num w:numId="26">
    <w:abstractNumId w:val="39"/>
  </w:num>
  <w:num w:numId="27">
    <w:abstractNumId w:val="42"/>
  </w:num>
  <w:num w:numId="28">
    <w:abstractNumId w:val="27"/>
  </w:num>
  <w:num w:numId="29">
    <w:abstractNumId w:val="10"/>
  </w:num>
  <w:num w:numId="30">
    <w:abstractNumId w:val="15"/>
  </w:num>
  <w:num w:numId="31">
    <w:abstractNumId w:val="23"/>
  </w:num>
  <w:num w:numId="32">
    <w:abstractNumId w:val="0"/>
  </w:num>
  <w:num w:numId="33">
    <w:abstractNumId w:val="28"/>
  </w:num>
  <w:num w:numId="34">
    <w:abstractNumId w:val="30"/>
  </w:num>
  <w:num w:numId="35">
    <w:abstractNumId w:val="6"/>
  </w:num>
  <w:num w:numId="36">
    <w:abstractNumId w:val="7"/>
  </w:num>
  <w:num w:numId="37">
    <w:abstractNumId w:val="35"/>
  </w:num>
  <w:num w:numId="38">
    <w:abstractNumId w:val="21"/>
  </w:num>
  <w:num w:numId="39">
    <w:abstractNumId w:val="8"/>
  </w:num>
  <w:num w:numId="40">
    <w:abstractNumId w:val="5"/>
  </w:num>
  <w:num w:numId="41">
    <w:abstractNumId w:val="22"/>
  </w:num>
  <w:num w:numId="42">
    <w:abstractNumId w:val="16"/>
  </w:num>
  <w:num w:numId="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defaultTabStop w:val="720"/>
  <w:characterSpacingControl w:val="doNotCompress"/>
  <w:hdrShapeDefaults>
    <o:shapedefaults v:ext="edit" spidmax="2049"/>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24E7"/>
    <w:rsid w:val="00003DC2"/>
    <w:rsid w:val="000214C6"/>
    <w:rsid w:val="0003100A"/>
    <w:rsid w:val="000379DC"/>
    <w:rsid w:val="00037E00"/>
    <w:rsid w:val="00044660"/>
    <w:rsid w:val="00047942"/>
    <w:rsid w:val="00053931"/>
    <w:rsid w:val="00057A22"/>
    <w:rsid w:val="00060147"/>
    <w:rsid w:val="000624E7"/>
    <w:rsid w:val="00083406"/>
    <w:rsid w:val="000A4B8F"/>
    <w:rsid w:val="000A622C"/>
    <w:rsid w:val="000B260B"/>
    <w:rsid w:val="000B3083"/>
    <w:rsid w:val="000F3CD0"/>
    <w:rsid w:val="000F3FF6"/>
    <w:rsid w:val="000F6BA6"/>
    <w:rsid w:val="000F7BA7"/>
    <w:rsid w:val="001019A7"/>
    <w:rsid w:val="00107703"/>
    <w:rsid w:val="001205B1"/>
    <w:rsid w:val="00123696"/>
    <w:rsid w:val="00126DF4"/>
    <w:rsid w:val="00127C9C"/>
    <w:rsid w:val="00132185"/>
    <w:rsid w:val="0014164B"/>
    <w:rsid w:val="001428AD"/>
    <w:rsid w:val="00144952"/>
    <w:rsid w:val="00144A7C"/>
    <w:rsid w:val="0014592A"/>
    <w:rsid w:val="00150232"/>
    <w:rsid w:val="00152778"/>
    <w:rsid w:val="0016114A"/>
    <w:rsid w:val="00167508"/>
    <w:rsid w:val="00172E31"/>
    <w:rsid w:val="001876BF"/>
    <w:rsid w:val="00192DDC"/>
    <w:rsid w:val="00196A83"/>
    <w:rsid w:val="001A2945"/>
    <w:rsid w:val="001B07A4"/>
    <w:rsid w:val="001B0ED4"/>
    <w:rsid w:val="001C60A8"/>
    <w:rsid w:val="001F7117"/>
    <w:rsid w:val="001F793F"/>
    <w:rsid w:val="0020485C"/>
    <w:rsid w:val="00215EA1"/>
    <w:rsid w:val="00222398"/>
    <w:rsid w:val="00247ADE"/>
    <w:rsid w:val="00255876"/>
    <w:rsid w:val="00291FA9"/>
    <w:rsid w:val="002A725B"/>
    <w:rsid w:val="002B1DF9"/>
    <w:rsid w:val="002C146D"/>
    <w:rsid w:val="002C1CC5"/>
    <w:rsid w:val="002D1AD6"/>
    <w:rsid w:val="002D54AD"/>
    <w:rsid w:val="002E0F3B"/>
    <w:rsid w:val="002E13E6"/>
    <w:rsid w:val="00314B25"/>
    <w:rsid w:val="0032215E"/>
    <w:rsid w:val="00372638"/>
    <w:rsid w:val="003812FE"/>
    <w:rsid w:val="00397A25"/>
    <w:rsid w:val="003A5FAB"/>
    <w:rsid w:val="003B536A"/>
    <w:rsid w:val="003C2381"/>
    <w:rsid w:val="003D3563"/>
    <w:rsid w:val="00446894"/>
    <w:rsid w:val="00473582"/>
    <w:rsid w:val="00486C92"/>
    <w:rsid w:val="004B4BEB"/>
    <w:rsid w:val="004D6BC6"/>
    <w:rsid w:val="004F1761"/>
    <w:rsid w:val="0050023F"/>
    <w:rsid w:val="00502EE6"/>
    <w:rsid w:val="00502F33"/>
    <w:rsid w:val="00522A2C"/>
    <w:rsid w:val="00522CDF"/>
    <w:rsid w:val="005370FB"/>
    <w:rsid w:val="00547950"/>
    <w:rsid w:val="005527C3"/>
    <w:rsid w:val="00557534"/>
    <w:rsid w:val="0056696C"/>
    <w:rsid w:val="00597441"/>
    <w:rsid w:val="005977C3"/>
    <w:rsid w:val="00597AC7"/>
    <w:rsid w:val="0060572E"/>
    <w:rsid w:val="006079C0"/>
    <w:rsid w:val="00616FA3"/>
    <w:rsid w:val="006228C0"/>
    <w:rsid w:val="00624CC5"/>
    <w:rsid w:val="00662A9C"/>
    <w:rsid w:val="006637F1"/>
    <w:rsid w:val="00677811"/>
    <w:rsid w:val="006C4022"/>
    <w:rsid w:val="006C5E4C"/>
    <w:rsid w:val="006E1800"/>
    <w:rsid w:val="006E4542"/>
    <w:rsid w:val="00701CC6"/>
    <w:rsid w:val="00715BEF"/>
    <w:rsid w:val="00725CE5"/>
    <w:rsid w:val="00733A8C"/>
    <w:rsid w:val="007426BE"/>
    <w:rsid w:val="00757B7A"/>
    <w:rsid w:val="007646AF"/>
    <w:rsid w:val="007648BC"/>
    <w:rsid w:val="007812D5"/>
    <w:rsid w:val="007C4FEB"/>
    <w:rsid w:val="007D4EE8"/>
    <w:rsid w:val="007E44B2"/>
    <w:rsid w:val="00803256"/>
    <w:rsid w:val="00823DB3"/>
    <w:rsid w:val="0083644A"/>
    <w:rsid w:val="008709ED"/>
    <w:rsid w:val="00884B68"/>
    <w:rsid w:val="00893581"/>
    <w:rsid w:val="008B33A5"/>
    <w:rsid w:val="008B7CE6"/>
    <w:rsid w:val="008C1228"/>
    <w:rsid w:val="008D6864"/>
    <w:rsid w:val="008D6E82"/>
    <w:rsid w:val="008E6961"/>
    <w:rsid w:val="009068AB"/>
    <w:rsid w:val="00936FF5"/>
    <w:rsid w:val="00947666"/>
    <w:rsid w:val="009559FF"/>
    <w:rsid w:val="00964C48"/>
    <w:rsid w:val="00966EBD"/>
    <w:rsid w:val="00970759"/>
    <w:rsid w:val="00971ADC"/>
    <w:rsid w:val="00975217"/>
    <w:rsid w:val="00977B2C"/>
    <w:rsid w:val="009D2BE9"/>
    <w:rsid w:val="009D41B1"/>
    <w:rsid w:val="009D709E"/>
    <w:rsid w:val="009E0E65"/>
    <w:rsid w:val="009E7050"/>
    <w:rsid w:val="00A01613"/>
    <w:rsid w:val="00A0306E"/>
    <w:rsid w:val="00A254AB"/>
    <w:rsid w:val="00A2553D"/>
    <w:rsid w:val="00A30121"/>
    <w:rsid w:val="00A412A4"/>
    <w:rsid w:val="00A43AF1"/>
    <w:rsid w:val="00A471B1"/>
    <w:rsid w:val="00A53711"/>
    <w:rsid w:val="00A6081D"/>
    <w:rsid w:val="00A613AE"/>
    <w:rsid w:val="00A64469"/>
    <w:rsid w:val="00A73386"/>
    <w:rsid w:val="00A9083E"/>
    <w:rsid w:val="00A932B5"/>
    <w:rsid w:val="00A939EF"/>
    <w:rsid w:val="00AA0642"/>
    <w:rsid w:val="00AA47E8"/>
    <w:rsid w:val="00AA58E8"/>
    <w:rsid w:val="00AB06C6"/>
    <w:rsid w:val="00B0267A"/>
    <w:rsid w:val="00B6548A"/>
    <w:rsid w:val="00B6688A"/>
    <w:rsid w:val="00BB473C"/>
    <w:rsid w:val="00BD5987"/>
    <w:rsid w:val="00C45670"/>
    <w:rsid w:val="00C46CB4"/>
    <w:rsid w:val="00C50A3B"/>
    <w:rsid w:val="00C51285"/>
    <w:rsid w:val="00C6406B"/>
    <w:rsid w:val="00C66C49"/>
    <w:rsid w:val="00C868B0"/>
    <w:rsid w:val="00C91BD9"/>
    <w:rsid w:val="00CB165B"/>
    <w:rsid w:val="00CB3C7B"/>
    <w:rsid w:val="00CC7350"/>
    <w:rsid w:val="00CD19EF"/>
    <w:rsid w:val="00CE5E46"/>
    <w:rsid w:val="00CE794D"/>
    <w:rsid w:val="00CF30DB"/>
    <w:rsid w:val="00D02437"/>
    <w:rsid w:val="00D22E71"/>
    <w:rsid w:val="00D3608D"/>
    <w:rsid w:val="00D3610C"/>
    <w:rsid w:val="00D45233"/>
    <w:rsid w:val="00D66A6A"/>
    <w:rsid w:val="00D8704F"/>
    <w:rsid w:val="00D9130A"/>
    <w:rsid w:val="00D95077"/>
    <w:rsid w:val="00D97176"/>
    <w:rsid w:val="00DA40D3"/>
    <w:rsid w:val="00DD2AF7"/>
    <w:rsid w:val="00E0679B"/>
    <w:rsid w:val="00E2709C"/>
    <w:rsid w:val="00E30753"/>
    <w:rsid w:val="00E33BB9"/>
    <w:rsid w:val="00E550DE"/>
    <w:rsid w:val="00E55776"/>
    <w:rsid w:val="00E64FC3"/>
    <w:rsid w:val="00E6766F"/>
    <w:rsid w:val="00E77439"/>
    <w:rsid w:val="00EA2533"/>
    <w:rsid w:val="00EA455C"/>
    <w:rsid w:val="00EA5F81"/>
    <w:rsid w:val="00EC6958"/>
    <w:rsid w:val="00ED42C2"/>
    <w:rsid w:val="00EF2081"/>
    <w:rsid w:val="00F104A2"/>
    <w:rsid w:val="00F501FC"/>
    <w:rsid w:val="00F77E4E"/>
    <w:rsid w:val="00FA5D7B"/>
    <w:rsid w:val="00FA7B74"/>
    <w:rsid w:val="00FE207E"/>
    <w:rsid w:val="00FE6793"/>
    <w:rsid w:val="00FF07B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paragraph" w:styleId="Heading1">
    <w:name w:val="heading 1"/>
    <w:basedOn w:val="Normal"/>
    <w:next w:val="Normal"/>
    <w:link w:val="Heading1Char"/>
    <w:uiPriority w:val="9"/>
    <w:qFormat/>
    <w:rsid w:val="00EF208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6114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150232"/>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semiHidden/>
    <w:unhideWhenUsed/>
    <w:qFormat/>
    <w:rsid w:val="00E2709C"/>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 w:type="character" w:customStyle="1" w:styleId="Heading3Char">
    <w:name w:val="Heading 3 Char"/>
    <w:basedOn w:val="DefaultParagraphFont"/>
    <w:link w:val="Heading3"/>
    <w:uiPriority w:val="9"/>
    <w:rsid w:val="00150232"/>
    <w:rPr>
      <w:rFonts w:ascii="Times New Roman" w:eastAsia="Times New Roman" w:hAnsi="Times New Roman" w:cs="Times New Roman"/>
      <w:b/>
      <w:bCs/>
      <w:kern w:val="0"/>
      <w:sz w:val="27"/>
      <w:szCs w:val="27"/>
      <w14:ligatures w14:val="none"/>
    </w:rPr>
  </w:style>
  <w:style w:type="numbering" w:customStyle="1" w:styleId="NoList1">
    <w:name w:val="No List1"/>
    <w:next w:val="NoList"/>
    <w:uiPriority w:val="99"/>
    <w:semiHidden/>
    <w:unhideWhenUsed/>
    <w:rsid w:val="00150232"/>
  </w:style>
  <w:style w:type="paragraph" w:styleId="ListParagraph">
    <w:name w:val="List Paragraph"/>
    <w:basedOn w:val="Normal"/>
    <w:uiPriority w:val="34"/>
    <w:qFormat/>
    <w:rsid w:val="00150232"/>
    <w:pPr>
      <w:spacing w:after="160" w:line="259" w:lineRule="auto"/>
      <w:ind w:left="720"/>
      <w:contextualSpacing/>
    </w:pPr>
    <w:rPr>
      <w:rFonts w:ascii="Calibri" w:eastAsia="Calibri" w:hAnsi="Calibri" w:cs="Arial"/>
      <w:sz w:val="22"/>
      <w:szCs w:val="22"/>
    </w:rPr>
  </w:style>
  <w:style w:type="paragraph" w:styleId="NormalWeb">
    <w:name w:val="Normal (Web)"/>
    <w:basedOn w:val="Normal"/>
    <w:uiPriority w:val="99"/>
    <w:semiHidden/>
    <w:unhideWhenUsed/>
    <w:rsid w:val="00150232"/>
    <w:pPr>
      <w:spacing w:before="100" w:beforeAutospacing="1" w:after="100" w:afterAutospacing="1"/>
    </w:pPr>
  </w:style>
  <w:style w:type="character" w:styleId="Strong">
    <w:name w:val="Strong"/>
    <w:basedOn w:val="DefaultParagraphFont"/>
    <w:uiPriority w:val="22"/>
    <w:qFormat/>
    <w:rsid w:val="00150232"/>
    <w:rPr>
      <w:b/>
      <w:bCs/>
    </w:rPr>
  </w:style>
  <w:style w:type="table" w:styleId="TableGrid">
    <w:name w:val="Table Grid"/>
    <w:basedOn w:val="TableNormal"/>
    <w:uiPriority w:val="39"/>
    <w:rsid w:val="0015023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Normal"/>
    <w:next w:val="BalloonText"/>
    <w:link w:val="BalloonTextChar"/>
    <w:uiPriority w:val="99"/>
    <w:semiHidden/>
    <w:unhideWhenUsed/>
    <w:rsid w:val="00150232"/>
    <w:rPr>
      <w:rFonts w:ascii="Segoe UI" w:eastAsiaTheme="minorHAnsi" w:hAnsi="Segoe UI" w:cs="Segoe UI"/>
      <w:kern w:val="2"/>
      <w:sz w:val="18"/>
      <w:szCs w:val="18"/>
      <w14:ligatures w14:val="standardContextual"/>
    </w:rPr>
  </w:style>
  <w:style w:type="character" w:customStyle="1" w:styleId="BalloonTextChar">
    <w:name w:val="Balloon Text Char"/>
    <w:basedOn w:val="DefaultParagraphFont"/>
    <w:link w:val="BalloonText1"/>
    <w:uiPriority w:val="99"/>
    <w:semiHidden/>
    <w:rsid w:val="00150232"/>
    <w:rPr>
      <w:rFonts w:ascii="Segoe UI" w:hAnsi="Segoe UI" w:cs="Segoe UI"/>
      <w:sz w:val="18"/>
      <w:szCs w:val="18"/>
    </w:rPr>
  </w:style>
  <w:style w:type="paragraph" w:styleId="BalloonText">
    <w:name w:val="Balloon Text"/>
    <w:basedOn w:val="Normal"/>
    <w:link w:val="BalloonTextChar1"/>
    <w:uiPriority w:val="99"/>
    <w:semiHidden/>
    <w:unhideWhenUsed/>
    <w:rsid w:val="00150232"/>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150232"/>
    <w:rPr>
      <w:rFonts w:ascii="Segoe UI" w:eastAsia="Times New Roman" w:hAnsi="Segoe UI" w:cs="Segoe UI"/>
      <w:kern w:val="0"/>
      <w:sz w:val="18"/>
      <w:szCs w:val="18"/>
      <w14:ligatures w14:val="none"/>
    </w:rPr>
  </w:style>
  <w:style w:type="character" w:customStyle="1" w:styleId="Heading4Char">
    <w:name w:val="Heading 4 Char"/>
    <w:basedOn w:val="DefaultParagraphFont"/>
    <w:link w:val="Heading4"/>
    <w:uiPriority w:val="9"/>
    <w:semiHidden/>
    <w:rsid w:val="00E2709C"/>
    <w:rPr>
      <w:rFonts w:asciiTheme="majorHAnsi" w:eastAsiaTheme="majorEastAsia" w:hAnsiTheme="majorHAnsi" w:cstheme="majorBidi"/>
      <w:i/>
      <w:iCs/>
      <w:color w:val="2F5496" w:themeColor="accent1" w:themeShade="BF"/>
      <w:kern w:val="0"/>
      <w:sz w:val="24"/>
      <w:szCs w:val="24"/>
      <w14:ligatures w14:val="none"/>
    </w:rPr>
  </w:style>
  <w:style w:type="character" w:customStyle="1" w:styleId="Heading2Char">
    <w:name w:val="Heading 2 Char"/>
    <w:basedOn w:val="DefaultParagraphFont"/>
    <w:link w:val="Heading2"/>
    <w:uiPriority w:val="9"/>
    <w:semiHidden/>
    <w:rsid w:val="0016114A"/>
    <w:rPr>
      <w:rFonts w:asciiTheme="majorHAnsi" w:eastAsiaTheme="majorEastAsia" w:hAnsiTheme="majorHAnsi" w:cstheme="majorBidi"/>
      <w:color w:val="2F5496" w:themeColor="accent1" w:themeShade="BF"/>
      <w:kern w:val="0"/>
      <w:sz w:val="26"/>
      <w:szCs w:val="26"/>
      <w14:ligatures w14:val="none"/>
    </w:rPr>
  </w:style>
  <w:style w:type="character" w:customStyle="1" w:styleId="Heading1Char">
    <w:name w:val="Heading 1 Char"/>
    <w:basedOn w:val="DefaultParagraphFont"/>
    <w:link w:val="Heading1"/>
    <w:uiPriority w:val="9"/>
    <w:rsid w:val="00EF2081"/>
    <w:rPr>
      <w:rFonts w:asciiTheme="majorHAnsi" w:eastAsiaTheme="majorEastAsia" w:hAnsiTheme="majorHAnsi" w:cstheme="majorBidi"/>
      <w:color w:val="2F5496" w:themeColor="accent1" w:themeShade="BF"/>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410705">
      <w:bodyDiv w:val="1"/>
      <w:marLeft w:val="0"/>
      <w:marRight w:val="0"/>
      <w:marTop w:val="0"/>
      <w:marBottom w:val="0"/>
      <w:divBdr>
        <w:top w:val="none" w:sz="0" w:space="0" w:color="auto"/>
        <w:left w:val="none" w:sz="0" w:space="0" w:color="auto"/>
        <w:bottom w:val="none" w:sz="0" w:space="0" w:color="auto"/>
        <w:right w:val="none" w:sz="0" w:space="0" w:color="auto"/>
      </w:divBdr>
    </w:div>
    <w:div w:id="92287149">
      <w:bodyDiv w:val="1"/>
      <w:marLeft w:val="0"/>
      <w:marRight w:val="0"/>
      <w:marTop w:val="0"/>
      <w:marBottom w:val="0"/>
      <w:divBdr>
        <w:top w:val="none" w:sz="0" w:space="0" w:color="auto"/>
        <w:left w:val="none" w:sz="0" w:space="0" w:color="auto"/>
        <w:bottom w:val="none" w:sz="0" w:space="0" w:color="auto"/>
        <w:right w:val="none" w:sz="0" w:space="0" w:color="auto"/>
      </w:divBdr>
      <w:divsChild>
        <w:div w:id="933126354">
          <w:marLeft w:val="0"/>
          <w:marRight w:val="0"/>
          <w:marTop w:val="0"/>
          <w:marBottom w:val="0"/>
          <w:divBdr>
            <w:top w:val="single" w:sz="2" w:space="0" w:color="E5E7EB"/>
            <w:left w:val="single" w:sz="2" w:space="0" w:color="E5E7EB"/>
            <w:bottom w:val="single" w:sz="2" w:space="0" w:color="E5E7EB"/>
            <w:right w:val="single" w:sz="2" w:space="0" w:color="E5E7EB"/>
          </w:divBdr>
          <w:divsChild>
            <w:div w:id="2017996461">
              <w:marLeft w:val="0"/>
              <w:marRight w:val="0"/>
              <w:marTop w:val="0"/>
              <w:marBottom w:val="0"/>
              <w:divBdr>
                <w:top w:val="single" w:sz="2" w:space="0" w:color="auto"/>
                <w:left w:val="single" w:sz="2" w:space="0" w:color="auto"/>
                <w:bottom w:val="single" w:sz="2" w:space="0" w:color="auto"/>
                <w:right w:val="single" w:sz="2" w:space="0" w:color="auto"/>
              </w:divBdr>
              <w:divsChild>
                <w:div w:id="1096175784">
                  <w:marLeft w:val="0"/>
                  <w:marRight w:val="0"/>
                  <w:marTop w:val="0"/>
                  <w:marBottom w:val="0"/>
                  <w:divBdr>
                    <w:top w:val="single" w:sz="2" w:space="0" w:color="auto"/>
                    <w:left w:val="single" w:sz="2" w:space="0" w:color="auto"/>
                    <w:bottom w:val="single" w:sz="2" w:space="0" w:color="auto"/>
                    <w:right w:val="single" w:sz="2" w:space="0" w:color="auto"/>
                  </w:divBdr>
                  <w:divsChild>
                    <w:div w:id="395006606">
                      <w:marLeft w:val="0"/>
                      <w:marRight w:val="0"/>
                      <w:marTop w:val="0"/>
                      <w:marBottom w:val="0"/>
                      <w:divBdr>
                        <w:top w:val="single" w:sz="2" w:space="0" w:color="E5E7EB"/>
                        <w:left w:val="single" w:sz="2" w:space="0" w:color="E5E7EB"/>
                        <w:bottom w:val="single" w:sz="2" w:space="0" w:color="E5E7EB"/>
                        <w:right w:val="single" w:sz="2" w:space="0" w:color="E5E7EB"/>
                      </w:divBdr>
                      <w:divsChild>
                        <w:div w:id="645745586">
                          <w:marLeft w:val="0"/>
                          <w:marRight w:val="0"/>
                          <w:marTop w:val="0"/>
                          <w:marBottom w:val="0"/>
                          <w:divBdr>
                            <w:top w:val="single" w:sz="2" w:space="0" w:color="E5E7EB"/>
                            <w:left w:val="single" w:sz="2" w:space="0" w:color="E5E7EB"/>
                            <w:bottom w:val="single" w:sz="2" w:space="0" w:color="E5E7EB"/>
                            <w:right w:val="single" w:sz="2" w:space="0" w:color="E5E7EB"/>
                          </w:divBdr>
                          <w:divsChild>
                            <w:div w:id="654189181">
                              <w:marLeft w:val="0"/>
                              <w:marRight w:val="0"/>
                              <w:marTop w:val="0"/>
                              <w:marBottom w:val="0"/>
                              <w:divBdr>
                                <w:top w:val="single" w:sz="2" w:space="0" w:color="E5E7EB"/>
                                <w:left w:val="single" w:sz="2" w:space="0" w:color="E5E7EB"/>
                                <w:bottom w:val="single" w:sz="2" w:space="0" w:color="E5E7EB"/>
                                <w:right w:val="single" w:sz="2" w:space="0" w:color="E5E7EB"/>
                              </w:divBdr>
                              <w:divsChild>
                                <w:div w:id="456215221">
                                  <w:marLeft w:val="0"/>
                                  <w:marRight w:val="0"/>
                                  <w:marTop w:val="0"/>
                                  <w:marBottom w:val="0"/>
                                  <w:divBdr>
                                    <w:top w:val="single" w:sz="2" w:space="0" w:color="E5E7EB"/>
                                    <w:left w:val="single" w:sz="2" w:space="0" w:color="E5E7EB"/>
                                    <w:bottom w:val="single" w:sz="2" w:space="0" w:color="E5E7EB"/>
                                    <w:right w:val="single" w:sz="2" w:space="0" w:color="E5E7EB"/>
                                  </w:divBdr>
                                  <w:divsChild>
                                    <w:div w:id="1191607620">
                                      <w:marLeft w:val="0"/>
                                      <w:marRight w:val="0"/>
                                      <w:marTop w:val="0"/>
                                      <w:marBottom w:val="0"/>
                                      <w:divBdr>
                                        <w:top w:val="single" w:sz="2" w:space="0" w:color="auto"/>
                                        <w:left w:val="single" w:sz="2" w:space="4" w:color="auto"/>
                                        <w:bottom w:val="single" w:sz="2" w:space="0" w:color="auto"/>
                                        <w:right w:val="single" w:sz="2" w:space="4" w:color="auto"/>
                                      </w:divBdr>
                                    </w:div>
                                    <w:div w:id="2121485422">
                                      <w:marLeft w:val="0"/>
                                      <w:marRight w:val="0"/>
                                      <w:marTop w:val="0"/>
                                      <w:marBottom w:val="0"/>
                                      <w:divBdr>
                                        <w:top w:val="single" w:sz="2" w:space="0" w:color="auto"/>
                                        <w:left w:val="single" w:sz="2" w:space="4" w:color="auto"/>
                                        <w:bottom w:val="single" w:sz="2" w:space="0" w:color="auto"/>
                                        <w:right w:val="single" w:sz="2" w:space="4" w:color="auto"/>
                                      </w:divBdr>
                                    </w:div>
                                    <w:div w:id="1938948250">
                                      <w:marLeft w:val="0"/>
                                      <w:marRight w:val="0"/>
                                      <w:marTop w:val="0"/>
                                      <w:marBottom w:val="0"/>
                                      <w:divBdr>
                                        <w:top w:val="single" w:sz="2" w:space="0" w:color="auto"/>
                                        <w:left w:val="single" w:sz="2" w:space="4" w:color="auto"/>
                                        <w:bottom w:val="single" w:sz="2" w:space="0" w:color="auto"/>
                                        <w:right w:val="single" w:sz="2" w:space="4" w:color="auto"/>
                                      </w:divBdr>
                                    </w:div>
                                    <w:div w:id="1806383780">
                                      <w:marLeft w:val="0"/>
                                      <w:marRight w:val="0"/>
                                      <w:marTop w:val="0"/>
                                      <w:marBottom w:val="0"/>
                                      <w:divBdr>
                                        <w:top w:val="single" w:sz="2" w:space="0" w:color="auto"/>
                                        <w:left w:val="single" w:sz="2" w:space="4" w:color="auto"/>
                                        <w:bottom w:val="single" w:sz="2" w:space="0" w:color="auto"/>
                                        <w:right w:val="single" w:sz="2" w:space="4" w:color="auto"/>
                                      </w:divBdr>
                                    </w:div>
                                    <w:div w:id="1754550404">
                                      <w:marLeft w:val="0"/>
                                      <w:marRight w:val="0"/>
                                      <w:marTop w:val="0"/>
                                      <w:marBottom w:val="0"/>
                                      <w:divBdr>
                                        <w:top w:val="single" w:sz="2" w:space="0" w:color="auto"/>
                                        <w:left w:val="single" w:sz="2" w:space="4" w:color="auto"/>
                                        <w:bottom w:val="single" w:sz="2" w:space="0" w:color="auto"/>
                                        <w:right w:val="single" w:sz="2" w:space="4" w:color="auto"/>
                                      </w:divBdr>
                                    </w:div>
                                    <w:div w:id="280039702">
                                      <w:marLeft w:val="0"/>
                                      <w:marRight w:val="0"/>
                                      <w:marTop w:val="0"/>
                                      <w:marBottom w:val="0"/>
                                      <w:divBdr>
                                        <w:top w:val="single" w:sz="2" w:space="0" w:color="auto"/>
                                        <w:left w:val="single" w:sz="2" w:space="4" w:color="auto"/>
                                        <w:bottom w:val="single" w:sz="2" w:space="0" w:color="auto"/>
                                        <w:right w:val="single" w:sz="2" w:space="4" w:color="auto"/>
                                      </w:divBdr>
                                    </w:div>
                                    <w:div w:id="616720265">
                                      <w:marLeft w:val="0"/>
                                      <w:marRight w:val="0"/>
                                      <w:marTop w:val="0"/>
                                      <w:marBottom w:val="0"/>
                                      <w:divBdr>
                                        <w:top w:val="single" w:sz="2" w:space="0" w:color="auto"/>
                                        <w:left w:val="single" w:sz="2" w:space="4" w:color="auto"/>
                                        <w:bottom w:val="single" w:sz="2" w:space="0" w:color="auto"/>
                                        <w:right w:val="single" w:sz="2" w:space="4" w:color="auto"/>
                                      </w:divBdr>
                                    </w:div>
                                    <w:div w:id="763233131">
                                      <w:marLeft w:val="0"/>
                                      <w:marRight w:val="0"/>
                                      <w:marTop w:val="0"/>
                                      <w:marBottom w:val="0"/>
                                      <w:divBdr>
                                        <w:top w:val="single" w:sz="2" w:space="0" w:color="auto"/>
                                        <w:left w:val="single" w:sz="2" w:space="4" w:color="auto"/>
                                        <w:bottom w:val="single" w:sz="2" w:space="0" w:color="auto"/>
                                        <w:right w:val="single" w:sz="2" w:space="4" w:color="auto"/>
                                      </w:divBdr>
                                    </w:div>
                                    <w:div w:id="374623836">
                                      <w:marLeft w:val="0"/>
                                      <w:marRight w:val="0"/>
                                      <w:marTop w:val="0"/>
                                      <w:marBottom w:val="0"/>
                                      <w:divBdr>
                                        <w:top w:val="single" w:sz="2" w:space="0" w:color="auto"/>
                                        <w:left w:val="single" w:sz="2" w:space="4" w:color="auto"/>
                                        <w:bottom w:val="single" w:sz="2" w:space="0" w:color="auto"/>
                                        <w:right w:val="single" w:sz="2" w:space="4" w:color="auto"/>
                                      </w:divBdr>
                                    </w:div>
                                    <w:div w:id="537281666">
                                      <w:marLeft w:val="0"/>
                                      <w:marRight w:val="0"/>
                                      <w:marTop w:val="0"/>
                                      <w:marBottom w:val="0"/>
                                      <w:divBdr>
                                        <w:top w:val="single" w:sz="2" w:space="0" w:color="auto"/>
                                        <w:left w:val="single" w:sz="2" w:space="4" w:color="auto"/>
                                        <w:bottom w:val="single" w:sz="2" w:space="0" w:color="auto"/>
                                        <w:right w:val="single" w:sz="2" w:space="4" w:color="auto"/>
                                      </w:divBdr>
                                    </w:div>
                                    <w:div w:id="1576477556">
                                      <w:marLeft w:val="0"/>
                                      <w:marRight w:val="0"/>
                                      <w:marTop w:val="0"/>
                                      <w:marBottom w:val="0"/>
                                      <w:divBdr>
                                        <w:top w:val="single" w:sz="2" w:space="0" w:color="auto"/>
                                        <w:left w:val="single" w:sz="2" w:space="4" w:color="auto"/>
                                        <w:bottom w:val="single" w:sz="2" w:space="0" w:color="auto"/>
                                        <w:right w:val="single" w:sz="2" w:space="4" w:color="auto"/>
                                      </w:divBdr>
                                    </w:div>
                                    <w:div w:id="82580343">
                                      <w:marLeft w:val="0"/>
                                      <w:marRight w:val="0"/>
                                      <w:marTop w:val="0"/>
                                      <w:marBottom w:val="0"/>
                                      <w:divBdr>
                                        <w:top w:val="single" w:sz="2" w:space="0" w:color="auto"/>
                                        <w:left w:val="single" w:sz="2" w:space="4" w:color="auto"/>
                                        <w:bottom w:val="single" w:sz="2" w:space="0" w:color="auto"/>
                                        <w:right w:val="single" w:sz="2" w:space="4" w:color="auto"/>
                                      </w:divBdr>
                                    </w:div>
                                    <w:div w:id="1514569131">
                                      <w:marLeft w:val="0"/>
                                      <w:marRight w:val="0"/>
                                      <w:marTop w:val="0"/>
                                      <w:marBottom w:val="0"/>
                                      <w:divBdr>
                                        <w:top w:val="single" w:sz="2" w:space="0" w:color="auto"/>
                                        <w:left w:val="single" w:sz="2" w:space="4" w:color="auto"/>
                                        <w:bottom w:val="single" w:sz="2" w:space="0" w:color="auto"/>
                                        <w:right w:val="single" w:sz="2" w:space="4" w:color="auto"/>
                                      </w:divBdr>
                                    </w:div>
                                    <w:div w:id="1358234030">
                                      <w:marLeft w:val="0"/>
                                      <w:marRight w:val="0"/>
                                      <w:marTop w:val="0"/>
                                      <w:marBottom w:val="0"/>
                                      <w:divBdr>
                                        <w:top w:val="single" w:sz="2" w:space="0" w:color="auto"/>
                                        <w:left w:val="single" w:sz="2" w:space="4" w:color="auto"/>
                                        <w:bottom w:val="single" w:sz="2" w:space="0" w:color="auto"/>
                                        <w:right w:val="single" w:sz="2" w:space="4" w:color="auto"/>
                                      </w:divBdr>
                                    </w:div>
                                    <w:div w:id="1101335852">
                                      <w:marLeft w:val="0"/>
                                      <w:marRight w:val="0"/>
                                      <w:marTop w:val="0"/>
                                      <w:marBottom w:val="0"/>
                                      <w:divBdr>
                                        <w:top w:val="single" w:sz="2" w:space="0" w:color="auto"/>
                                        <w:left w:val="single" w:sz="2" w:space="4" w:color="auto"/>
                                        <w:bottom w:val="single" w:sz="2" w:space="0" w:color="auto"/>
                                        <w:right w:val="single" w:sz="2" w:space="4" w:color="auto"/>
                                      </w:divBdr>
                                    </w:div>
                                    <w:div w:id="299238110">
                                      <w:marLeft w:val="0"/>
                                      <w:marRight w:val="0"/>
                                      <w:marTop w:val="0"/>
                                      <w:marBottom w:val="0"/>
                                      <w:divBdr>
                                        <w:top w:val="single" w:sz="2" w:space="0" w:color="auto"/>
                                        <w:left w:val="single" w:sz="2" w:space="4" w:color="auto"/>
                                        <w:bottom w:val="single" w:sz="2" w:space="0" w:color="auto"/>
                                        <w:right w:val="single" w:sz="2" w:space="4" w:color="auto"/>
                                      </w:divBdr>
                                    </w:div>
                                    <w:div w:id="897858387">
                                      <w:marLeft w:val="0"/>
                                      <w:marRight w:val="0"/>
                                      <w:marTop w:val="0"/>
                                      <w:marBottom w:val="0"/>
                                      <w:divBdr>
                                        <w:top w:val="single" w:sz="2" w:space="0" w:color="auto"/>
                                        <w:left w:val="single" w:sz="2" w:space="4" w:color="auto"/>
                                        <w:bottom w:val="single" w:sz="2" w:space="0" w:color="auto"/>
                                        <w:right w:val="single" w:sz="2" w:space="4" w:color="auto"/>
                                      </w:divBdr>
                                    </w:div>
                                    <w:div w:id="1308125919">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 w:id="2024086273">
                  <w:marLeft w:val="0"/>
                  <w:marRight w:val="0"/>
                  <w:marTop w:val="0"/>
                  <w:marBottom w:val="0"/>
                  <w:divBdr>
                    <w:top w:val="single" w:sz="2" w:space="0" w:color="auto"/>
                    <w:left w:val="single" w:sz="2" w:space="0" w:color="auto"/>
                    <w:bottom w:val="single" w:sz="2" w:space="0" w:color="auto"/>
                    <w:right w:val="single" w:sz="2" w:space="0" w:color="auto"/>
                  </w:divBdr>
                  <w:divsChild>
                    <w:div w:id="1691681368">
                      <w:marLeft w:val="0"/>
                      <w:marRight w:val="0"/>
                      <w:marTop w:val="0"/>
                      <w:marBottom w:val="0"/>
                      <w:divBdr>
                        <w:top w:val="single" w:sz="2" w:space="0" w:color="E5E7EB"/>
                        <w:left w:val="single" w:sz="2" w:space="0" w:color="E5E7EB"/>
                        <w:bottom w:val="single" w:sz="2" w:space="0" w:color="E5E7EB"/>
                        <w:right w:val="single" w:sz="2" w:space="0" w:color="E5E7EB"/>
                      </w:divBdr>
                      <w:divsChild>
                        <w:div w:id="1660228085">
                          <w:marLeft w:val="0"/>
                          <w:marRight w:val="0"/>
                          <w:marTop w:val="0"/>
                          <w:marBottom w:val="0"/>
                          <w:divBdr>
                            <w:top w:val="single" w:sz="2" w:space="0" w:color="E5E7EB"/>
                            <w:left w:val="single" w:sz="2" w:space="0" w:color="E5E7EB"/>
                            <w:bottom w:val="single" w:sz="2" w:space="0" w:color="E5E7EB"/>
                            <w:right w:val="single" w:sz="2" w:space="0" w:color="E5E7EB"/>
                          </w:divBdr>
                          <w:divsChild>
                            <w:div w:id="13411979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16453698">
                          <w:marLeft w:val="0"/>
                          <w:marRight w:val="0"/>
                          <w:marTop w:val="0"/>
                          <w:marBottom w:val="0"/>
                          <w:divBdr>
                            <w:top w:val="single" w:sz="2" w:space="0" w:color="E5E7EB"/>
                            <w:left w:val="single" w:sz="2" w:space="0" w:color="E5E7EB"/>
                            <w:bottom w:val="single" w:sz="2" w:space="0" w:color="E5E7EB"/>
                            <w:right w:val="single" w:sz="2" w:space="0" w:color="E5E7EB"/>
                          </w:divBdr>
                          <w:divsChild>
                            <w:div w:id="1024134924">
                              <w:marLeft w:val="0"/>
                              <w:marRight w:val="0"/>
                              <w:marTop w:val="0"/>
                              <w:marBottom w:val="0"/>
                              <w:divBdr>
                                <w:top w:val="single" w:sz="2" w:space="0" w:color="E5E7EB"/>
                                <w:left w:val="single" w:sz="2" w:space="0" w:color="E5E7EB"/>
                                <w:bottom w:val="single" w:sz="2" w:space="0" w:color="E5E7EB"/>
                                <w:right w:val="single" w:sz="2" w:space="0" w:color="E5E7EB"/>
                              </w:divBdr>
                              <w:divsChild>
                                <w:div w:id="166875423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340935367">
      <w:bodyDiv w:val="1"/>
      <w:marLeft w:val="0"/>
      <w:marRight w:val="0"/>
      <w:marTop w:val="0"/>
      <w:marBottom w:val="0"/>
      <w:divBdr>
        <w:top w:val="none" w:sz="0" w:space="0" w:color="auto"/>
        <w:left w:val="none" w:sz="0" w:space="0" w:color="auto"/>
        <w:bottom w:val="none" w:sz="0" w:space="0" w:color="auto"/>
        <w:right w:val="none" w:sz="0" w:space="0" w:color="auto"/>
      </w:divBdr>
    </w:div>
    <w:div w:id="417945890">
      <w:bodyDiv w:val="1"/>
      <w:marLeft w:val="0"/>
      <w:marRight w:val="0"/>
      <w:marTop w:val="0"/>
      <w:marBottom w:val="0"/>
      <w:divBdr>
        <w:top w:val="none" w:sz="0" w:space="0" w:color="auto"/>
        <w:left w:val="none" w:sz="0" w:space="0" w:color="auto"/>
        <w:bottom w:val="none" w:sz="0" w:space="0" w:color="auto"/>
        <w:right w:val="none" w:sz="0" w:space="0" w:color="auto"/>
      </w:divBdr>
    </w:div>
    <w:div w:id="438450794">
      <w:bodyDiv w:val="1"/>
      <w:marLeft w:val="0"/>
      <w:marRight w:val="0"/>
      <w:marTop w:val="0"/>
      <w:marBottom w:val="0"/>
      <w:divBdr>
        <w:top w:val="none" w:sz="0" w:space="0" w:color="auto"/>
        <w:left w:val="none" w:sz="0" w:space="0" w:color="auto"/>
        <w:bottom w:val="none" w:sz="0" w:space="0" w:color="auto"/>
        <w:right w:val="none" w:sz="0" w:space="0" w:color="auto"/>
      </w:divBdr>
    </w:div>
    <w:div w:id="558521814">
      <w:bodyDiv w:val="1"/>
      <w:marLeft w:val="0"/>
      <w:marRight w:val="0"/>
      <w:marTop w:val="0"/>
      <w:marBottom w:val="0"/>
      <w:divBdr>
        <w:top w:val="none" w:sz="0" w:space="0" w:color="auto"/>
        <w:left w:val="none" w:sz="0" w:space="0" w:color="auto"/>
        <w:bottom w:val="none" w:sz="0" w:space="0" w:color="auto"/>
        <w:right w:val="none" w:sz="0" w:space="0" w:color="auto"/>
      </w:divBdr>
    </w:div>
    <w:div w:id="574510133">
      <w:bodyDiv w:val="1"/>
      <w:marLeft w:val="0"/>
      <w:marRight w:val="0"/>
      <w:marTop w:val="0"/>
      <w:marBottom w:val="0"/>
      <w:divBdr>
        <w:top w:val="none" w:sz="0" w:space="0" w:color="auto"/>
        <w:left w:val="none" w:sz="0" w:space="0" w:color="auto"/>
        <w:bottom w:val="none" w:sz="0" w:space="0" w:color="auto"/>
        <w:right w:val="none" w:sz="0" w:space="0" w:color="auto"/>
      </w:divBdr>
    </w:div>
    <w:div w:id="665593034">
      <w:bodyDiv w:val="1"/>
      <w:marLeft w:val="0"/>
      <w:marRight w:val="0"/>
      <w:marTop w:val="0"/>
      <w:marBottom w:val="0"/>
      <w:divBdr>
        <w:top w:val="none" w:sz="0" w:space="0" w:color="auto"/>
        <w:left w:val="none" w:sz="0" w:space="0" w:color="auto"/>
        <w:bottom w:val="none" w:sz="0" w:space="0" w:color="auto"/>
        <w:right w:val="none" w:sz="0" w:space="0" w:color="auto"/>
      </w:divBdr>
    </w:div>
    <w:div w:id="1124469221">
      <w:bodyDiv w:val="1"/>
      <w:marLeft w:val="0"/>
      <w:marRight w:val="0"/>
      <w:marTop w:val="0"/>
      <w:marBottom w:val="0"/>
      <w:divBdr>
        <w:top w:val="none" w:sz="0" w:space="0" w:color="auto"/>
        <w:left w:val="none" w:sz="0" w:space="0" w:color="auto"/>
        <w:bottom w:val="none" w:sz="0" w:space="0" w:color="auto"/>
        <w:right w:val="none" w:sz="0" w:space="0" w:color="auto"/>
      </w:divBdr>
    </w:div>
    <w:div w:id="1168667880">
      <w:bodyDiv w:val="1"/>
      <w:marLeft w:val="0"/>
      <w:marRight w:val="0"/>
      <w:marTop w:val="0"/>
      <w:marBottom w:val="0"/>
      <w:divBdr>
        <w:top w:val="none" w:sz="0" w:space="0" w:color="auto"/>
        <w:left w:val="none" w:sz="0" w:space="0" w:color="auto"/>
        <w:bottom w:val="none" w:sz="0" w:space="0" w:color="auto"/>
        <w:right w:val="none" w:sz="0" w:space="0" w:color="auto"/>
      </w:divBdr>
    </w:div>
    <w:div w:id="1172793269">
      <w:bodyDiv w:val="1"/>
      <w:marLeft w:val="0"/>
      <w:marRight w:val="0"/>
      <w:marTop w:val="0"/>
      <w:marBottom w:val="0"/>
      <w:divBdr>
        <w:top w:val="none" w:sz="0" w:space="0" w:color="auto"/>
        <w:left w:val="none" w:sz="0" w:space="0" w:color="auto"/>
        <w:bottom w:val="none" w:sz="0" w:space="0" w:color="auto"/>
        <w:right w:val="none" w:sz="0" w:space="0" w:color="auto"/>
      </w:divBdr>
    </w:div>
    <w:div w:id="1192768332">
      <w:bodyDiv w:val="1"/>
      <w:marLeft w:val="0"/>
      <w:marRight w:val="0"/>
      <w:marTop w:val="0"/>
      <w:marBottom w:val="0"/>
      <w:divBdr>
        <w:top w:val="none" w:sz="0" w:space="0" w:color="auto"/>
        <w:left w:val="none" w:sz="0" w:space="0" w:color="auto"/>
        <w:bottom w:val="none" w:sz="0" w:space="0" w:color="auto"/>
        <w:right w:val="none" w:sz="0" w:space="0" w:color="auto"/>
      </w:divBdr>
    </w:div>
    <w:div w:id="1271937288">
      <w:bodyDiv w:val="1"/>
      <w:marLeft w:val="0"/>
      <w:marRight w:val="0"/>
      <w:marTop w:val="0"/>
      <w:marBottom w:val="0"/>
      <w:divBdr>
        <w:top w:val="none" w:sz="0" w:space="0" w:color="auto"/>
        <w:left w:val="none" w:sz="0" w:space="0" w:color="auto"/>
        <w:bottom w:val="none" w:sz="0" w:space="0" w:color="auto"/>
        <w:right w:val="none" w:sz="0" w:space="0" w:color="auto"/>
      </w:divBdr>
    </w:div>
    <w:div w:id="1338926041">
      <w:bodyDiv w:val="1"/>
      <w:marLeft w:val="0"/>
      <w:marRight w:val="0"/>
      <w:marTop w:val="0"/>
      <w:marBottom w:val="0"/>
      <w:divBdr>
        <w:top w:val="none" w:sz="0" w:space="0" w:color="auto"/>
        <w:left w:val="none" w:sz="0" w:space="0" w:color="auto"/>
        <w:bottom w:val="none" w:sz="0" w:space="0" w:color="auto"/>
        <w:right w:val="none" w:sz="0" w:space="0" w:color="auto"/>
      </w:divBdr>
    </w:div>
    <w:div w:id="1479345699">
      <w:bodyDiv w:val="1"/>
      <w:marLeft w:val="0"/>
      <w:marRight w:val="0"/>
      <w:marTop w:val="0"/>
      <w:marBottom w:val="0"/>
      <w:divBdr>
        <w:top w:val="none" w:sz="0" w:space="0" w:color="auto"/>
        <w:left w:val="none" w:sz="0" w:space="0" w:color="auto"/>
        <w:bottom w:val="none" w:sz="0" w:space="0" w:color="auto"/>
        <w:right w:val="none" w:sz="0" w:space="0" w:color="auto"/>
      </w:divBdr>
    </w:div>
    <w:div w:id="1520391105">
      <w:bodyDiv w:val="1"/>
      <w:marLeft w:val="0"/>
      <w:marRight w:val="0"/>
      <w:marTop w:val="0"/>
      <w:marBottom w:val="0"/>
      <w:divBdr>
        <w:top w:val="none" w:sz="0" w:space="0" w:color="auto"/>
        <w:left w:val="none" w:sz="0" w:space="0" w:color="auto"/>
        <w:bottom w:val="none" w:sz="0" w:space="0" w:color="auto"/>
        <w:right w:val="none" w:sz="0" w:space="0" w:color="auto"/>
      </w:divBdr>
    </w:div>
    <w:div w:id="1594241894">
      <w:bodyDiv w:val="1"/>
      <w:marLeft w:val="0"/>
      <w:marRight w:val="0"/>
      <w:marTop w:val="0"/>
      <w:marBottom w:val="0"/>
      <w:divBdr>
        <w:top w:val="none" w:sz="0" w:space="0" w:color="auto"/>
        <w:left w:val="none" w:sz="0" w:space="0" w:color="auto"/>
        <w:bottom w:val="none" w:sz="0" w:space="0" w:color="auto"/>
        <w:right w:val="none" w:sz="0" w:space="0" w:color="auto"/>
      </w:divBdr>
    </w:div>
    <w:div w:id="1628396075">
      <w:bodyDiv w:val="1"/>
      <w:marLeft w:val="0"/>
      <w:marRight w:val="0"/>
      <w:marTop w:val="0"/>
      <w:marBottom w:val="0"/>
      <w:divBdr>
        <w:top w:val="none" w:sz="0" w:space="0" w:color="auto"/>
        <w:left w:val="none" w:sz="0" w:space="0" w:color="auto"/>
        <w:bottom w:val="none" w:sz="0" w:space="0" w:color="auto"/>
        <w:right w:val="none" w:sz="0" w:space="0" w:color="auto"/>
      </w:divBdr>
    </w:div>
    <w:div w:id="1643537910">
      <w:bodyDiv w:val="1"/>
      <w:marLeft w:val="0"/>
      <w:marRight w:val="0"/>
      <w:marTop w:val="0"/>
      <w:marBottom w:val="0"/>
      <w:divBdr>
        <w:top w:val="none" w:sz="0" w:space="0" w:color="auto"/>
        <w:left w:val="none" w:sz="0" w:space="0" w:color="auto"/>
        <w:bottom w:val="none" w:sz="0" w:space="0" w:color="auto"/>
        <w:right w:val="none" w:sz="0" w:space="0" w:color="auto"/>
      </w:divBdr>
    </w:div>
    <w:div w:id="1751929140">
      <w:bodyDiv w:val="1"/>
      <w:marLeft w:val="0"/>
      <w:marRight w:val="0"/>
      <w:marTop w:val="0"/>
      <w:marBottom w:val="0"/>
      <w:divBdr>
        <w:top w:val="none" w:sz="0" w:space="0" w:color="auto"/>
        <w:left w:val="none" w:sz="0" w:space="0" w:color="auto"/>
        <w:bottom w:val="none" w:sz="0" w:space="0" w:color="auto"/>
        <w:right w:val="none" w:sz="0" w:space="0" w:color="auto"/>
      </w:divBdr>
    </w:div>
    <w:div w:id="1788543031">
      <w:bodyDiv w:val="1"/>
      <w:marLeft w:val="0"/>
      <w:marRight w:val="0"/>
      <w:marTop w:val="0"/>
      <w:marBottom w:val="0"/>
      <w:divBdr>
        <w:top w:val="none" w:sz="0" w:space="0" w:color="auto"/>
        <w:left w:val="none" w:sz="0" w:space="0" w:color="auto"/>
        <w:bottom w:val="none" w:sz="0" w:space="0" w:color="auto"/>
        <w:right w:val="none" w:sz="0" w:space="0" w:color="auto"/>
      </w:divBdr>
    </w:div>
    <w:div w:id="1833518469">
      <w:bodyDiv w:val="1"/>
      <w:marLeft w:val="0"/>
      <w:marRight w:val="0"/>
      <w:marTop w:val="0"/>
      <w:marBottom w:val="0"/>
      <w:divBdr>
        <w:top w:val="none" w:sz="0" w:space="0" w:color="auto"/>
        <w:left w:val="none" w:sz="0" w:space="0" w:color="auto"/>
        <w:bottom w:val="none" w:sz="0" w:space="0" w:color="auto"/>
        <w:right w:val="none" w:sz="0" w:space="0" w:color="auto"/>
      </w:divBdr>
    </w:div>
    <w:div w:id="201714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242</TotalTime>
  <Pages>8</Pages>
  <Words>2463</Words>
  <Characters>14041</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Ya</cp:lastModifiedBy>
  <cp:revision>71</cp:revision>
  <dcterms:created xsi:type="dcterms:W3CDTF">2025-01-10T12:01:00Z</dcterms:created>
  <dcterms:modified xsi:type="dcterms:W3CDTF">2025-11-29T18:12:00Z</dcterms:modified>
</cp:coreProperties>
</file>