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986" w:rsidRDefault="00054986" w:rsidP="0054636A">
      <w:pPr>
        <w:pStyle w:val="ds-markdown-paragraph"/>
        <w:shd w:val="clear" w:color="auto" w:fill="FFFFFF"/>
        <w:bidi/>
        <w:spacing w:before="240" w:beforeAutospacing="0" w:after="240" w:afterAutospacing="0"/>
        <w:rPr>
          <w:rFonts w:ascii="Segoe UI" w:hAnsi="Segoe UI" w:cs="B Nazanin"/>
          <w:b/>
          <w:bCs/>
          <w:color w:val="0F1115"/>
          <w:sz w:val="32"/>
          <w:szCs w:val="32"/>
          <w:rtl/>
        </w:rPr>
      </w:pPr>
    </w:p>
    <w:p w:rsidR="008E5237" w:rsidRDefault="008E5237" w:rsidP="00054986">
      <w:pPr>
        <w:pStyle w:val="ds-markdown-paragraph"/>
        <w:shd w:val="clear" w:color="auto" w:fill="FFFFFF"/>
        <w:bidi/>
        <w:spacing w:before="240" w:beforeAutospacing="0" w:after="240" w:afterAutospacing="0"/>
        <w:jc w:val="center"/>
        <w:rPr>
          <w:rFonts w:ascii="Segoe UI" w:hAnsi="Segoe UI" w:cs="B Nazanin"/>
          <w:b/>
          <w:bCs/>
          <w:color w:val="0F1115"/>
          <w:sz w:val="32"/>
          <w:szCs w:val="32"/>
          <w:rtl/>
        </w:rPr>
      </w:pPr>
      <w:r w:rsidRPr="008E5237">
        <w:rPr>
          <w:rFonts w:ascii="Segoe UI" w:hAnsi="Segoe UI" w:cs="B Nazanin" w:hint="cs"/>
          <w:b/>
          <w:bCs/>
          <w:color w:val="0F1115"/>
          <w:sz w:val="32"/>
          <w:szCs w:val="32"/>
          <w:rtl/>
        </w:rPr>
        <w:t>فرسودگی و استرس شغلی در بین پرستاران بخش اورژانس بیمارستانی: یک مرور نظام مند</w:t>
      </w:r>
    </w:p>
    <w:p w:rsidR="008E5237" w:rsidRDefault="008E5237" w:rsidP="00E47FC4">
      <w:pPr>
        <w:pStyle w:val="ds-markdown-paragraph"/>
        <w:shd w:val="clear" w:color="auto" w:fill="FFFFFF"/>
        <w:bidi/>
        <w:spacing w:before="240" w:beforeAutospacing="0" w:after="240" w:afterAutospacing="0"/>
        <w:rPr>
          <w:rFonts w:ascii="Segoe UI" w:hAnsi="Segoe UI" w:cs="B Nazanin"/>
          <w:b/>
          <w:bCs/>
          <w:color w:val="0F1115"/>
          <w:sz w:val="32"/>
          <w:szCs w:val="32"/>
          <w:rtl/>
        </w:rPr>
      </w:pPr>
      <w:bookmarkStart w:id="0" w:name="_GoBack"/>
      <w:bookmarkEnd w:id="0"/>
    </w:p>
    <w:p w:rsidR="008E5237" w:rsidRPr="00E47FC4" w:rsidRDefault="008E5237" w:rsidP="00E47FC4">
      <w:pPr>
        <w:pStyle w:val="ds-markdown-paragraph"/>
        <w:shd w:val="clear" w:color="auto" w:fill="FFFFFF"/>
        <w:bidi/>
        <w:spacing w:before="240" w:beforeAutospacing="0" w:after="240" w:afterAutospacing="0"/>
        <w:jc w:val="center"/>
        <w:rPr>
          <w:rFonts w:ascii="Segoe UI" w:hAnsi="Segoe UI" w:cs="B Nazanin"/>
          <w:b/>
          <w:bCs/>
          <w:color w:val="0F1115"/>
          <w:sz w:val="20"/>
          <w:vertAlign w:val="superscript"/>
          <w:rtl/>
          <w:lang w:bidi="fa-IR"/>
        </w:rPr>
      </w:pPr>
      <w:r>
        <w:rPr>
          <w:rFonts w:ascii="Segoe UI" w:hAnsi="Segoe UI" w:cs="B Nazanin" w:hint="cs"/>
          <w:b/>
          <w:bCs/>
          <w:color w:val="0F1115"/>
          <w:sz w:val="20"/>
          <w:rtl/>
        </w:rPr>
        <w:t>سیدمهدی جعفری نسب</w:t>
      </w:r>
      <w:r w:rsidR="00D9455F">
        <w:rPr>
          <w:rFonts w:ascii="Segoe UI" w:hAnsi="Segoe UI" w:cs="B Nazanin" w:hint="cs"/>
          <w:b/>
          <w:bCs/>
          <w:color w:val="0F1115"/>
          <w:sz w:val="20"/>
          <w:vertAlign w:val="superscript"/>
          <w:rtl/>
          <w:lang w:bidi="fa-IR"/>
        </w:rPr>
        <w:t>1</w:t>
      </w:r>
    </w:p>
    <w:p w:rsidR="008E5237" w:rsidRPr="00D9455F" w:rsidRDefault="00D9455F" w:rsidP="00D9455F">
      <w:pPr>
        <w:pStyle w:val="ds-markdown-paragraph"/>
        <w:shd w:val="clear" w:color="auto" w:fill="FFFFFF"/>
        <w:bidi/>
        <w:spacing w:before="240" w:beforeAutospacing="0" w:after="240" w:afterAutospacing="0"/>
        <w:jc w:val="center"/>
        <w:rPr>
          <w:rFonts w:ascii="Segoe UI" w:hAnsi="Segoe UI" w:cs="B Nazanin"/>
          <w:color w:val="0F1115"/>
          <w:sz w:val="18"/>
          <w:szCs w:val="22"/>
          <w:rtl/>
          <w:lang w:bidi="fa-IR"/>
        </w:rPr>
      </w:pPr>
      <w:r>
        <w:rPr>
          <w:rFonts w:ascii="Segoe UI" w:hAnsi="Segoe UI" w:cs="B Nazanin" w:hint="cs"/>
          <w:color w:val="0F1115"/>
          <w:sz w:val="18"/>
          <w:szCs w:val="22"/>
          <w:rtl/>
        </w:rPr>
        <w:t xml:space="preserve">1 </w:t>
      </w:r>
      <w:r w:rsidR="008E5237">
        <w:rPr>
          <w:rFonts w:ascii="Segoe UI" w:hAnsi="Segoe UI" w:cs="B Nazanin" w:hint="cs"/>
          <w:color w:val="0F1115"/>
          <w:sz w:val="18"/>
          <w:szCs w:val="22"/>
          <w:rtl/>
        </w:rPr>
        <w:t>دانشجوی کارشناسی ناپیوسته فوریتهای پزشکی،دانشکده پرستاری ابهر</w:t>
      </w:r>
      <w:r>
        <w:rPr>
          <w:rFonts w:ascii="Segoe UI" w:hAnsi="Segoe UI" w:cs="B Nazanin" w:hint="cs"/>
          <w:color w:val="0F1115"/>
          <w:sz w:val="18"/>
          <w:szCs w:val="22"/>
          <w:rtl/>
        </w:rPr>
        <w:t>،دانشگاه علوم پزشکی زنجان،ایران</w:t>
      </w:r>
    </w:p>
    <w:p w:rsidR="008E5237" w:rsidRPr="00D9455F" w:rsidRDefault="00D9455F" w:rsidP="008E5237">
      <w:pPr>
        <w:pStyle w:val="ds-markdown-paragraph"/>
        <w:shd w:val="clear" w:color="auto" w:fill="FFFFFF"/>
        <w:bidi/>
        <w:spacing w:before="240" w:beforeAutospacing="0" w:after="240" w:afterAutospacing="0"/>
        <w:jc w:val="center"/>
        <w:rPr>
          <w:rFonts w:ascii="Segoe UI" w:hAnsi="Segoe UI" w:cs="B Nazanin"/>
          <w:b/>
          <w:bCs/>
          <w:color w:val="0F1115"/>
          <w:sz w:val="20"/>
          <w:vertAlign w:val="superscript"/>
          <w:rtl/>
        </w:rPr>
      </w:pPr>
      <w:r>
        <w:rPr>
          <w:rFonts w:ascii="Segoe UI" w:hAnsi="Segoe UI" w:cs="B Nazanin" w:hint="cs"/>
          <w:b/>
          <w:bCs/>
          <w:color w:val="0F1115"/>
          <w:sz w:val="20"/>
          <w:rtl/>
        </w:rPr>
        <w:t>فاطمه ونده شاد</w:t>
      </w:r>
      <w:r>
        <w:rPr>
          <w:rFonts w:ascii="Segoe UI" w:hAnsi="Segoe UI" w:cs="B Nazanin" w:hint="cs"/>
          <w:b/>
          <w:bCs/>
          <w:color w:val="0F1115"/>
          <w:sz w:val="20"/>
          <w:vertAlign w:val="superscript"/>
          <w:rtl/>
        </w:rPr>
        <w:t>2</w:t>
      </w:r>
    </w:p>
    <w:p w:rsidR="008E5237" w:rsidRDefault="00D9455F" w:rsidP="008E5237">
      <w:pPr>
        <w:pStyle w:val="ds-markdown-paragraph"/>
        <w:shd w:val="clear" w:color="auto" w:fill="FFFFFF"/>
        <w:bidi/>
        <w:spacing w:before="240" w:beforeAutospacing="0" w:after="240" w:afterAutospacing="0"/>
        <w:jc w:val="center"/>
        <w:rPr>
          <w:rFonts w:ascii="Segoe UI" w:hAnsi="Segoe UI" w:cs="B Nazanin"/>
          <w:color w:val="0F1115"/>
          <w:sz w:val="18"/>
          <w:szCs w:val="22"/>
          <w:rtl/>
        </w:rPr>
      </w:pPr>
      <w:r>
        <w:rPr>
          <w:rFonts w:ascii="Segoe UI" w:hAnsi="Segoe UI" w:cs="B Nazanin" w:hint="cs"/>
          <w:color w:val="0F1115"/>
          <w:sz w:val="18"/>
          <w:szCs w:val="22"/>
          <w:rtl/>
        </w:rPr>
        <w:t xml:space="preserve">2 </w:t>
      </w:r>
      <w:r w:rsidR="00054986">
        <w:rPr>
          <w:rFonts w:ascii="Segoe UI" w:hAnsi="Segoe UI" w:cs="B Nazanin" w:hint="cs"/>
          <w:color w:val="0F1115"/>
          <w:sz w:val="18"/>
          <w:szCs w:val="22"/>
          <w:rtl/>
        </w:rPr>
        <w:t>کارشناس پرستاری،دانشگاه علوم پزشکی زنجان</w:t>
      </w:r>
      <w:r>
        <w:rPr>
          <w:rFonts w:ascii="Segoe UI" w:hAnsi="Segoe UI" w:cs="B Nazanin" w:hint="cs"/>
          <w:color w:val="0F1115"/>
          <w:sz w:val="18"/>
          <w:szCs w:val="22"/>
          <w:rtl/>
        </w:rPr>
        <w:t>،ایران</w:t>
      </w:r>
    </w:p>
    <w:p w:rsidR="00D9455F" w:rsidRPr="00A005C4" w:rsidRDefault="00D9455F" w:rsidP="00D9455F">
      <w:pPr>
        <w:pStyle w:val="ds-markdown-paragraph"/>
        <w:shd w:val="clear" w:color="auto" w:fill="FFFFFF"/>
        <w:bidi/>
        <w:spacing w:before="240" w:beforeAutospacing="0" w:after="240" w:afterAutospacing="0"/>
        <w:jc w:val="center"/>
        <w:rPr>
          <w:rFonts w:ascii="Segoe UI" w:hAnsi="Segoe UI" w:cs="B Nazanin"/>
          <w:b/>
          <w:bCs/>
          <w:color w:val="0F1115"/>
          <w:sz w:val="20"/>
          <w:vertAlign w:val="superscript"/>
          <w:rtl/>
        </w:rPr>
      </w:pPr>
      <w:r w:rsidRPr="00D9455F">
        <w:rPr>
          <w:rFonts w:ascii="Segoe UI" w:hAnsi="Segoe UI" w:cs="B Nazanin" w:hint="cs"/>
          <w:b/>
          <w:bCs/>
          <w:color w:val="0F1115"/>
          <w:sz w:val="20"/>
          <w:rtl/>
        </w:rPr>
        <w:t>فاطمه مقدم</w:t>
      </w:r>
      <w:r w:rsidR="00A005C4">
        <w:rPr>
          <w:rFonts w:ascii="Segoe UI" w:hAnsi="Segoe UI" w:cs="B Nazanin" w:hint="cs"/>
          <w:b/>
          <w:bCs/>
          <w:color w:val="0F1115"/>
          <w:sz w:val="20"/>
          <w:vertAlign w:val="superscript"/>
          <w:rtl/>
        </w:rPr>
        <w:t>3و*</w:t>
      </w:r>
    </w:p>
    <w:p w:rsidR="00D9455F" w:rsidRPr="00D9455F" w:rsidRDefault="00A005C4" w:rsidP="00D9455F">
      <w:pPr>
        <w:pStyle w:val="ds-markdown-paragraph"/>
        <w:shd w:val="clear" w:color="auto" w:fill="FFFFFF"/>
        <w:bidi/>
        <w:spacing w:before="240" w:beforeAutospacing="0" w:after="240" w:afterAutospacing="0"/>
        <w:jc w:val="center"/>
        <w:rPr>
          <w:rFonts w:ascii="Segoe UI" w:hAnsi="Segoe UI" w:cs="B Nazanin"/>
          <w:color w:val="0F1115"/>
          <w:sz w:val="18"/>
          <w:szCs w:val="22"/>
          <w:vertAlign w:val="superscript"/>
          <w:rtl/>
        </w:rPr>
      </w:pPr>
      <w:r>
        <w:rPr>
          <w:rFonts w:ascii="Segoe UI" w:hAnsi="Segoe UI" w:cs="B Nazanin" w:hint="cs"/>
          <w:color w:val="0F1115"/>
          <w:sz w:val="18"/>
          <w:szCs w:val="22"/>
          <w:rtl/>
        </w:rPr>
        <w:t xml:space="preserve">3و* </w:t>
      </w:r>
      <w:r w:rsidR="00D9455F">
        <w:rPr>
          <w:rFonts w:ascii="Segoe UI" w:hAnsi="Segoe UI" w:cs="B Nazanin" w:hint="cs"/>
          <w:color w:val="0F1115"/>
          <w:sz w:val="18"/>
          <w:szCs w:val="22"/>
          <w:rtl/>
        </w:rPr>
        <w:t>کارشناس ارشد پرستاری،دانشکده پرستاری ابهر،دانشگاه علوم پزشکی زنجان،ایران (</w:t>
      </w:r>
      <w:r>
        <w:rPr>
          <w:rFonts w:ascii="Segoe UI" w:hAnsi="Segoe UI" w:cs="B Nazanin" w:hint="cs"/>
          <w:color w:val="0F1115"/>
          <w:sz w:val="18"/>
          <w:szCs w:val="22"/>
          <w:rtl/>
        </w:rPr>
        <w:t>نویسنده مسئول)</w:t>
      </w:r>
    </w:p>
    <w:p w:rsidR="00D9455F" w:rsidRPr="00D9455F" w:rsidRDefault="00D9455F" w:rsidP="00D9455F">
      <w:pPr>
        <w:pStyle w:val="ds-markdown-paragraph"/>
        <w:shd w:val="clear" w:color="auto" w:fill="FFFFFF"/>
        <w:bidi/>
        <w:spacing w:before="240" w:beforeAutospacing="0" w:after="240" w:afterAutospacing="0"/>
        <w:jc w:val="center"/>
        <w:rPr>
          <w:rFonts w:ascii="Segoe UI" w:hAnsi="Segoe UI" w:cs="B Nazanin"/>
          <w:color w:val="0F1115"/>
          <w:sz w:val="18"/>
          <w:szCs w:val="22"/>
          <w:vertAlign w:val="superscript"/>
          <w:rtl/>
        </w:rPr>
      </w:pPr>
    </w:p>
    <w:p w:rsidR="008E5237" w:rsidRPr="00D9455F" w:rsidRDefault="00D9455F" w:rsidP="00D9455F">
      <w:pPr>
        <w:pStyle w:val="ds-markdown-paragraph"/>
        <w:shd w:val="clear" w:color="auto" w:fill="FFFFFF"/>
        <w:bidi/>
        <w:spacing w:before="240" w:beforeAutospacing="0" w:after="240" w:afterAutospacing="0"/>
        <w:jc w:val="center"/>
        <w:rPr>
          <w:rFonts w:ascii="Segoe UI" w:hAnsi="Segoe UI" w:cs="B Nazanin"/>
          <w:color w:val="0F1115"/>
          <w:sz w:val="16"/>
          <w:szCs w:val="20"/>
          <w:vertAlign w:val="superscript"/>
        </w:rPr>
      </w:pPr>
      <w:r w:rsidRPr="008E5237">
        <w:rPr>
          <w:rFonts w:ascii="Segoe UI" w:hAnsi="Segoe UI" w:cs="B Nazanin"/>
          <w:b/>
          <w:bCs/>
          <w:color w:val="0F1115"/>
          <w:sz w:val="32"/>
          <w:szCs w:val="32"/>
        </w:rPr>
        <w:t xml:space="preserve"> </w:t>
      </w:r>
    </w:p>
    <w:p w:rsidR="008E5237" w:rsidRPr="00054986" w:rsidRDefault="008E5237" w:rsidP="008E5237">
      <w:pPr>
        <w:pStyle w:val="ds-markdown-paragraph"/>
        <w:shd w:val="clear" w:color="auto" w:fill="FFFFFF"/>
        <w:bidi/>
        <w:spacing w:before="240" w:beforeAutospacing="0" w:after="240" w:afterAutospacing="0"/>
        <w:rPr>
          <w:rFonts w:ascii="Segoe UI" w:hAnsi="Segoe UI" w:cs="B Nazanin"/>
          <w:b/>
          <w:bCs/>
          <w:color w:val="0F1115"/>
          <w:sz w:val="22"/>
          <w:lang w:bidi="fa-IR"/>
        </w:rPr>
      </w:pPr>
      <w:r w:rsidRPr="00054986">
        <w:rPr>
          <w:rFonts w:ascii="Segoe UI" w:hAnsi="Segoe UI" w:cs="B Nazanin" w:hint="cs"/>
          <w:b/>
          <w:bCs/>
          <w:color w:val="0F1115"/>
          <w:sz w:val="22"/>
          <w:rtl/>
          <w:lang w:bidi="fa-IR"/>
        </w:rPr>
        <w:t>چکیده</w:t>
      </w:r>
    </w:p>
    <w:p w:rsidR="008E5237" w:rsidRDefault="008E5237" w:rsidP="008E5237">
      <w:pPr>
        <w:pStyle w:val="ds-markdown-paragraph"/>
        <w:shd w:val="clear" w:color="auto" w:fill="FFFFFF"/>
        <w:bidi/>
        <w:spacing w:before="240" w:beforeAutospacing="0" w:after="240" w:afterAutospacing="0"/>
        <w:jc w:val="both"/>
        <w:rPr>
          <w:rFonts w:ascii="Segoe UI" w:hAnsi="Segoe UI" w:cs="Segoe UI"/>
          <w:color w:val="0F1115"/>
          <w:rtl/>
        </w:rPr>
      </w:pPr>
      <w:r>
        <w:rPr>
          <w:rFonts w:ascii="Segoe UI" w:hAnsi="Segoe UI" w:cs="B Nazanin" w:hint="cs"/>
          <w:b/>
          <w:bCs/>
          <w:color w:val="0F1115"/>
          <w:rtl/>
          <w:lang w:bidi="fa-IR"/>
        </w:rPr>
        <w:t xml:space="preserve">مقدمه و هدف: </w:t>
      </w:r>
      <w:r>
        <w:rPr>
          <w:rFonts w:ascii="Segoe UI" w:hAnsi="Segoe UI" w:cs="B Nazanin" w:hint="cs"/>
          <w:color w:val="0F1115"/>
          <w:rtl/>
        </w:rPr>
        <w:t>پرسنل پرستاری بخش اورژانس در خط مقدم ارائه مراقبت های سلامت قرار دارند و در معرض عوامل استرس زای متعددی هستند. این شرایط منحصر به فرد، آنان را مستعد ابتلا به فرسودگی شغلی، استرس، خستگی از ترحم و پیامدهای منفی مرتبط با آن می کند. این مرور سیستماتیک با هدف ترکیب یافته‌های مطالعات موجود در مورد شیوع، علل، پیامدها و راهکارهای مدیریت فرسودگی شغلی و استرس در پرستاران اورژانس انجام شده است.</w:t>
      </w:r>
    </w:p>
    <w:p w:rsidR="008E5237" w:rsidRDefault="008E5237" w:rsidP="0054636A">
      <w:pPr>
        <w:pStyle w:val="ds-markdown-paragraph"/>
        <w:shd w:val="clear" w:color="auto" w:fill="FFFFFF"/>
        <w:bidi/>
        <w:spacing w:before="240" w:beforeAutospacing="0" w:after="240" w:afterAutospacing="0"/>
        <w:jc w:val="both"/>
        <w:rPr>
          <w:rFonts w:ascii="Segoe UI" w:hAnsi="Segoe UI" w:cs="B Nazanin"/>
          <w:b/>
          <w:bCs/>
          <w:color w:val="0F1115"/>
          <w:rtl/>
          <w:lang w:bidi="fa-IR"/>
        </w:rPr>
      </w:pPr>
      <w:r>
        <w:rPr>
          <w:rFonts w:ascii="Segoe UI" w:hAnsi="Segoe UI" w:cs="B Nazanin" w:hint="cs"/>
          <w:b/>
          <w:bCs/>
          <w:color w:val="0F1115"/>
          <w:rtl/>
          <w:lang w:bidi="fa-IR"/>
        </w:rPr>
        <w:t xml:space="preserve">روش کار: </w:t>
      </w:r>
      <w:r>
        <w:rPr>
          <w:rFonts w:ascii="Segoe UI" w:hAnsi="Segoe UI" w:cs="B Nazanin" w:hint="cs"/>
          <w:color w:val="0F1115"/>
          <w:rtl/>
        </w:rPr>
        <w:t xml:space="preserve">این مطالعه به صورت یک مرور سیستماتیک از مقالات منتشر شده تا سال </w:t>
      </w:r>
      <w:r w:rsidR="0054636A">
        <w:rPr>
          <w:rFonts w:ascii="Segoe UI" w:hAnsi="Segoe UI" w:cs="B Nazanin" w:hint="cs"/>
          <w:color w:val="0F1115"/>
          <w:rtl/>
          <w:lang w:bidi="fa-IR"/>
        </w:rPr>
        <w:t>1404</w:t>
      </w:r>
      <w:r>
        <w:rPr>
          <w:rFonts w:ascii="Segoe UI" w:hAnsi="Segoe UI" w:cs="B Nazanin" w:hint="cs"/>
          <w:color w:val="0F1115"/>
          <w:rtl/>
        </w:rPr>
        <w:t>انجام گرفت. جستجوی جامعی در پایگاه‌های اطلاعاتی علمی داخلی و خارجی با استفاده از کلیدواژه‌های "فرسودگی شغلی"، "پرستاران اورژانس"، "استرس شغلی"، "خستگی از ترحم" و معادل‌های انگلیسی آن‌ها انجام شد. معیارهای ورود شامل مطالعاتی بود که به بررسی ابعاد مختلف فرسودگی شغلی در پرستاران بخش اورژانس می‌پرداختند. پس از غربالگری عناوین، چکیده‌ها و متن کامل، داده‌های مرتبط از مقالات واجد شرایط (11 مقاله) استخراج و مورد تحلیل قرار گرفت.</w:t>
      </w:r>
    </w:p>
    <w:p w:rsidR="0054636A" w:rsidRDefault="008E5237" w:rsidP="008E5237">
      <w:pPr>
        <w:pStyle w:val="ds-markdown-paragraph"/>
        <w:shd w:val="clear" w:color="auto" w:fill="FFFFFF"/>
        <w:bidi/>
        <w:spacing w:before="240" w:beforeAutospacing="0" w:after="240" w:afterAutospacing="0"/>
        <w:jc w:val="both"/>
        <w:rPr>
          <w:rFonts w:ascii="Segoe UI" w:hAnsi="Segoe UI" w:cs="B Nazanin"/>
          <w:color w:val="0F1115"/>
          <w:rtl/>
        </w:rPr>
      </w:pPr>
      <w:r>
        <w:rPr>
          <w:rFonts w:ascii="Segoe UI" w:hAnsi="Segoe UI" w:cs="B Nazanin" w:hint="cs"/>
          <w:b/>
          <w:bCs/>
          <w:color w:val="0F1115"/>
          <w:rtl/>
        </w:rPr>
        <w:t>یافته ها:</w:t>
      </w:r>
      <w:r>
        <w:rPr>
          <w:rFonts w:ascii="Segoe UI" w:hAnsi="Segoe UI" w:cs="B Nazanin" w:hint="cs"/>
          <w:color w:val="0F1115"/>
          <w:rtl/>
        </w:rPr>
        <w:t xml:space="preserve"> پرستاران اورژانس، با سطوح بالایی از فرسودگی شغلی، استرس، و خستگی روانی مواجه هستند. این وضعیت ناشی از عوامل استرس‌زای متعدد از جمله حجم کار زیاد، ساعت‌های کاری طولانی، مواجهه با رنج و مرگ بیماران، و محیط کاری پرتنش و غیرقابل پیش‌بینی است. این فشارهای مزمن </w:t>
      </w:r>
      <w:r>
        <w:rPr>
          <w:rFonts w:ascii="Segoe UI" w:hAnsi="Segoe UI" w:cs="B Nazanin" w:hint="cs"/>
          <w:color w:val="0F1115"/>
          <w:rtl/>
        </w:rPr>
        <w:lastRenderedPageBreak/>
        <w:t xml:space="preserve">نه تنها منجر به پیامدهای منفی برای سلامت روان مانند افزایش خطر افسردگی و خستگی از ترحم می‌شود، بلکه زندگی شخصی آنان را نیز تحت تأثیر قرار می‌دهد. به طور مشخص، این شرایط با کاهش کیفیت زندگی پایین‌ </w:t>
      </w:r>
    </w:p>
    <w:p w:rsidR="0054636A" w:rsidRDefault="0054636A" w:rsidP="0054636A">
      <w:pPr>
        <w:pStyle w:val="ds-markdown-paragraph"/>
        <w:shd w:val="clear" w:color="auto" w:fill="FFFFFF"/>
        <w:bidi/>
        <w:spacing w:before="240" w:beforeAutospacing="0" w:after="240" w:afterAutospacing="0"/>
        <w:jc w:val="both"/>
        <w:rPr>
          <w:rFonts w:ascii="Segoe UI" w:hAnsi="Segoe UI" w:cs="B Nazanin"/>
          <w:color w:val="0F1115"/>
          <w:rtl/>
        </w:rPr>
      </w:pPr>
    </w:p>
    <w:p w:rsidR="008E5237" w:rsidRDefault="008E5237" w:rsidP="0054636A">
      <w:pPr>
        <w:pStyle w:val="ds-markdown-paragraph"/>
        <w:shd w:val="clear" w:color="auto" w:fill="FFFFFF"/>
        <w:bidi/>
        <w:spacing w:before="240" w:beforeAutospacing="0" w:after="240" w:afterAutospacing="0"/>
        <w:jc w:val="both"/>
        <w:rPr>
          <w:rFonts w:ascii="Segoe UI" w:hAnsi="Segoe UI" w:cs="B Nazanin"/>
          <w:color w:val="0F1115"/>
          <w:rtl/>
        </w:rPr>
      </w:pPr>
      <w:r>
        <w:rPr>
          <w:rFonts w:ascii="Segoe UI" w:hAnsi="Segoe UI" w:cs="B Nazanin" w:hint="cs"/>
          <w:color w:val="0F1115"/>
          <w:rtl/>
        </w:rPr>
        <w:t>شخصی و افزایش تمایل به ترک خدمت همراه است. مطالعات کیفی نیز بر تغییر نقش‌ها و مرزهای مبهم در محیط کار به عنوان عاملی تشدیدکننده در تجربه فرسودگی شغلی تأکید دارند. مطالعات نشان می‌دهند که مداخلاتی مانند آموزش مدیریت استرس بر اساس ذهن‌آگاهی می‌تواند به طور قابل توجهی بر تحمل پریشانی، کاهش خستگی ذهنی و بهبود عملکرد شغلی پرستاران اورژانس تأثیر بگذارد. به طور مشابه، همکاری بین‌رشته‌ای با درمان راه‌حل محور کوتاه‌مدت نیز در کاهش استرس شغلی و فرسودگی شغلی در پرستاران مؤثر بوده است. علاوه بر این، تقویت عامل تاب‌آوری به عنوان یک ویژگی محافظتی در برابر فرسودگی شغلی شناسایی شده است. این یافته‌ها به طور کلی بر اهمیت تمرکز بر راهبردهای مقابله‌ای مؤثر و ایجاد محیط کاری حمایتی برای حفظ سلامت پرسنل و در نتیجه، بهبود کیفیت مراقبت از بیمار تأکید می‌کنند.</w:t>
      </w:r>
    </w:p>
    <w:p w:rsidR="008E5237" w:rsidRDefault="008E5237" w:rsidP="008E5237">
      <w:pPr>
        <w:pStyle w:val="ds-markdown-paragraph"/>
        <w:shd w:val="clear" w:color="auto" w:fill="FFFFFF"/>
        <w:bidi/>
        <w:spacing w:before="240" w:beforeAutospacing="0" w:after="0" w:afterAutospacing="0"/>
        <w:jc w:val="both"/>
        <w:rPr>
          <w:rFonts w:ascii="Segoe UI" w:hAnsi="Segoe UI" w:cs="B Nazanin"/>
          <w:b/>
          <w:bCs/>
          <w:color w:val="0F1115"/>
          <w:rtl/>
        </w:rPr>
      </w:pPr>
      <w:r>
        <w:rPr>
          <w:rFonts w:ascii="Segoe UI" w:hAnsi="Segoe UI" w:cs="B Nazanin" w:hint="cs"/>
          <w:b/>
          <w:bCs/>
          <w:color w:val="0F1115"/>
          <w:rtl/>
        </w:rPr>
        <w:t xml:space="preserve">نتیجه گیری: </w:t>
      </w:r>
      <w:r>
        <w:rPr>
          <w:rFonts w:ascii="Segoe UI" w:hAnsi="Segoe UI" w:cs="B Nazanin" w:hint="cs"/>
          <w:color w:val="0F1115"/>
          <w:rtl/>
        </w:rPr>
        <w:t>یافته‌ها به طور قاطع نشان می‌دهند که فرسودگی شغلی در بین پرستاران اورژانس پدیده‌ای شایع و نگران‌کننده است که ریشه در عوامل سازمانی (مانند حجم کار بالا و کمبود نیرو)، عوامل مرتبط با بیمار و عوامل فردی دارد. این پدیده پیامدهای گسترده‌ای دارد که هم بر زندگی شخصی پرستاران (افزایش تمایل به ترک شغل، اختلالات سلامت روان) و هم بر کیفیت مراقبت از بیمار تأثیر می‌گذارد. اتخاذ راهبردهای سازمانی و مداخلات هدفمند برای ایجاد محیط کاری حمایتی نه ‌تنها یک ضرورت اخلاقی برای حفظ سلامت پرستاران، بلکه برای تضمین ارائه مراقبت های باکیفیت در بخش اورژانس حیاتی است.</w:t>
      </w:r>
    </w:p>
    <w:p w:rsidR="008E5237" w:rsidRDefault="008E5237" w:rsidP="008E5237">
      <w:pPr>
        <w:pStyle w:val="ds-markdown-paragraph"/>
        <w:shd w:val="clear" w:color="auto" w:fill="FFFFFF"/>
        <w:bidi/>
        <w:spacing w:before="240" w:beforeAutospacing="0" w:after="0" w:afterAutospacing="0"/>
        <w:jc w:val="both"/>
        <w:rPr>
          <w:rFonts w:ascii="Segoe UI" w:hAnsi="Segoe UI" w:cs="B Nazanin"/>
          <w:b/>
          <w:bCs/>
          <w:color w:val="0F1115"/>
          <w:rtl/>
        </w:rPr>
      </w:pPr>
      <w:r>
        <w:rPr>
          <w:rFonts w:ascii="Segoe UI" w:hAnsi="Segoe UI" w:cs="B Nazanin" w:hint="cs"/>
          <w:b/>
          <w:bCs/>
          <w:color w:val="0F1115"/>
          <w:rtl/>
        </w:rPr>
        <w:t xml:space="preserve">کلمات کلیدی: </w:t>
      </w:r>
      <w:r>
        <w:rPr>
          <w:rFonts w:ascii="Segoe UI" w:hAnsi="Segoe UI" w:cs="B Nazanin" w:hint="cs"/>
          <w:color w:val="0F1115"/>
          <w:rtl/>
        </w:rPr>
        <w:t>فرسودگی شغلی، استرس شغلی، پرستار اورژانس، مرور نظام مند</w:t>
      </w:r>
    </w:p>
    <w:p w:rsidR="008E5237" w:rsidRDefault="008E5237" w:rsidP="008E5237">
      <w:pPr>
        <w:bidi/>
        <w:spacing w:line="240" w:lineRule="auto"/>
        <w:jc w:val="both"/>
        <w:rPr>
          <w:rFonts w:cs="B Nazanin"/>
        </w:rPr>
      </w:pPr>
    </w:p>
    <w:p w:rsidR="00727330" w:rsidRDefault="00727330"/>
    <w:sectPr w:rsidR="00727330" w:rsidSect="0005498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080" w:rsidRDefault="00E65080" w:rsidP="00054986">
      <w:pPr>
        <w:spacing w:after="0" w:line="240" w:lineRule="auto"/>
      </w:pPr>
      <w:r>
        <w:separator/>
      </w:r>
    </w:p>
  </w:endnote>
  <w:endnote w:type="continuationSeparator" w:id="0">
    <w:p w:rsidR="00E65080" w:rsidRDefault="00E65080" w:rsidP="00054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Courier New"/>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080" w:rsidRDefault="00E65080" w:rsidP="00054986">
      <w:pPr>
        <w:spacing w:after="0" w:line="240" w:lineRule="auto"/>
      </w:pPr>
      <w:r>
        <w:separator/>
      </w:r>
    </w:p>
  </w:footnote>
  <w:footnote w:type="continuationSeparator" w:id="0">
    <w:p w:rsidR="00E65080" w:rsidRDefault="00E65080" w:rsidP="000549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986" w:rsidRDefault="00054986" w:rsidP="00054986">
    <w:pPr>
      <w:pStyle w:val="Header"/>
    </w:pPr>
    <w:r>
      <w:rPr>
        <w:noProof/>
        <w14:ligatures w14:val="none"/>
      </w:rPr>
      <w:drawing>
        <wp:anchor distT="0" distB="0" distL="114300" distR="114300" simplePos="0" relativeHeight="251658240" behindDoc="1" locked="0" layoutInCell="1" allowOverlap="1">
          <wp:simplePos x="0" y="0"/>
          <wp:positionH relativeFrom="page">
            <wp:align>right</wp:align>
          </wp:positionH>
          <wp:positionV relativeFrom="paragraph">
            <wp:posOffset>-285750</wp:posOffset>
          </wp:positionV>
          <wp:extent cx="5380311" cy="73660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mconf.ir_1757317057.png"/>
                  <pic:cNvPicPr/>
                </pic:nvPicPr>
                <pic:blipFill>
                  <a:blip r:embed="rId1">
                    <a:extLst>
                      <a:ext uri="{28A0092B-C50C-407E-A947-70E740481C1C}">
                        <a14:useLocalDpi xmlns:a14="http://schemas.microsoft.com/office/drawing/2010/main" val="0"/>
                      </a:ext>
                    </a:extLst>
                  </a:blip>
                  <a:stretch>
                    <a:fillRect/>
                  </a:stretch>
                </pic:blipFill>
                <pic:spPr>
                  <a:xfrm>
                    <a:off x="0" y="0"/>
                    <a:ext cx="5380311" cy="7366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237"/>
    <w:rsid w:val="00054986"/>
    <w:rsid w:val="005071C2"/>
    <w:rsid w:val="0054636A"/>
    <w:rsid w:val="006A43D2"/>
    <w:rsid w:val="00727330"/>
    <w:rsid w:val="008E5237"/>
    <w:rsid w:val="00A005C4"/>
    <w:rsid w:val="00C17D5F"/>
    <w:rsid w:val="00CF740F"/>
    <w:rsid w:val="00D9455F"/>
    <w:rsid w:val="00E47FC4"/>
    <w:rsid w:val="00E650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F2CFA5-4A52-45D0-851A-ACC8D1EA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237"/>
    <w:pPr>
      <w:spacing w:line="276"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s-markdown-paragraph">
    <w:name w:val="ds-markdown-paragraph"/>
    <w:basedOn w:val="Normal"/>
    <w:rsid w:val="008E5237"/>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0549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986"/>
    <w:rPr>
      <w:kern w:val="2"/>
      <w:sz w:val="24"/>
      <w:szCs w:val="24"/>
      <w14:ligatures w14:val="standardContextual"/>
    </w:rPr>
  </w:style>
  <w:style w:type="paragraph" w:styleId="Footer">
    <w:name w:val="footer"/>
    <w:basedOn w:val="Normal"/>
    <w:link w:val="FooterChar"/>
    <w:uiPriority w:val="99"/>
    <w:unhideWhenUsed/>
    <w:rsid w:val="000549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986"/>
    <w:rPr>
      <w:kern w:val="2"/>
      <w:sz w:val="24"/>
      <w:szCs w:val="24"/>
      <w14:ligatures w14:val="standardContextual"/>
    </w:rPr>
  </w:style>
  <w:style w:type="character" w:styleId="PlaceholderText">
    <w:name w:val="Placeholder Text"/>
    <w:basedOn w:val="DefaultParagraphFont"/>
    <w:uiPriority w:val="99"/>
    <w:semiHidden/>
    <w:rsid w:val="00E47F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8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88543-40BA-45A1-9CE7-B1065C6DD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2025-12-03T18:57:00Z</dcterms:created>
  <dcterms:modified xsi:type="dcterms:W3CDTF">2025-12-05T17:57:00Z</dcterms:modified>
</cp:coreProperties>
</file>