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0AD" w:rsidRDefault="00CB00AD" w:rsidP="009A7131">
      <w:pPr>
        <w:bidi/>
        <w:spacing w:before="100" w:beforeAutospacing="1" w:after="100" w:afterAutospacing="1" w:line="240" w:lineRule="auto"/>
        <w:outlineLvl w:val="0"/>
        <w:rPr>
          <w:rFonts w:ascii="Courier New" w:eastAsia="Times New Roman" w:hAnsi="Courier New" w:cs="Courier New"/>
          <w:b/>
          <w:bCs/>
          <w:kern w:val="36"/>
          <w:sz w:val="32"/>
          <w:szCs w:val="32"/>
        </w:rPr>
      </w:pPr>
      <w:r>
        <w:rPr>
          <w:rFonts w:ascii="Courier New" w:eastAsia="Times New Roman" w:hAnsi="Courier New" w:cs="Courier New"/>
          <w:b/>
          <w:bCs/>
          <w:kern w:val="36"/>
          <w:sz w:val="32"/>
          <w:szCs w:val="32"/>
        </w:rPr>
        <w:t xml:space="preserve"> </w:t>
      </w:r>
    </w:p>
    <w:p w:rsidR="009A7131" w:rsidRDefault="009A7131" w:rsidP="00CB00AD">
      <w:pPr>
        <w:bidi/>
        <w:spacing w:before="100" w:beforeAutospacing="1" w:after="100" w:afterAutospacing="1" w:line="240" w:lineRule="auto"/>
        <w:outlineLvl w:val="0"/>
        <w:rPr>
          <w:rFonts w:ascii="Courier New" w:eastAsia="Times New Roman" w:hAnsi="Courier New" w:cs="Courier New"/>
          <w:b/>
          <w:bCs/>
          <w:kern w:val="36"/>
          <w:sz w:val="32"/>
          <w:szCs w:val="32"/>
        </w:rPr>
      </w:pPr>
      <w:r w:rsidRPr="009A7131">
        <w:rPr>
          <w:rFonts w:ascii="Courier New" w:eastAsia="Times New Roman" w:hAnsi="Courier New" w:cs="Courier New"/>
          <w:b/>
          <w:bCs/>
          <w:kern w:val="36"/>
          <w:sz w:val="32"/>
          <w:szCs w:val="32"/>
          <w:rtl/>
        </w:rPr>
        <w:t>نقش پرستار در ارتقای سلامت دهان و دندان در نظام سلامت ایران: چالش‌ها و راهکارها</w:t>
      </w:r>
    </w:p>
    <w:p w:rsidR="00CB00AD" w:rsidRDefault="00CB00AD" w:rsidP="00CB00AD">
      <w:pPr>
        <w:bidi/>
        <w:spacing w:before="100" w:beforeAutospacing="1" w:after="100" w:afterAutospacing="1" w:line="240" w:lineRule="auto"/>
        <w:outlineLvl w:val="0"/>
        <w:rPr>
          <w:rFonts w:ascii="Courier New" w:eastAsia="Times New Roman" w:hAnsi="Courier New" w:cs="Courier New"/>
          <w:b/>
          <w:bCs/>
          <w:kern w:val="36"/>
          <w:sz w:val="32"/>
          <w:szCs w:val="32"/>
        </w:rPr>
      </w:pPr>
    </w:p>
    <w:p w:rsidR="009A7131" w:rsidRDefault="009A7131" w:rsidP="00A955A4">
      <w:pPr>
        <w:bidi/>
        <w:rPr>
          <w:rFonts w:cs="B Nazanin"/>
          <w:b/>
          <w:bCs/>
          <w:sz w:val="24"/>
          <w:szCs w:val="24"/>
          <w:vertAlign w:val="superscript"/>
        </w:rPr>
      </w:pPr>
      <w:r w:rsidRPr="009A7131">
        <w:rPr>
          <w:rFonts w:cs="B Nazanin"/>
          <w:b/>
          <w:bCs/>
          <w:sz w:val="24"/>
          <w:szCs w:val="24"/>
          <w:vertAlign w:val="superscript"/>
          <w:rtl/>
        </w:rPr>
        <w:t>فرشته سرگلزا</w:t>
      </w:r>
      <w:r w:rsidRPr="009A7131">
        <w:rPr>
          <w:rFonts w:cs="B Nazanin" w:hint="cs"/>
          <w:b/>
          <w:bCs/>
          <w:sz w:val="24"/>
          <w:szCs w:val="24"/>
          <w:vertAlign w:val="superscript"/>
          <w:rtl/>
        </w:rPr>
        <w:t>یی</w:t>
      </w:r>
      <w:r w:rsidRPr="009A7131">
        <w:rPr>
          <w:rFonts w:cs="B Nazanin" w:hint="eastAsia"/>
          <w:b/>
          <w:bCs/>
          <w:sz w:val="24"/>
          <w:szCs w:val="24"/>
          <w:vertAlign w:val="superscript"/>
          <w:rtl/>
        </w:rPr>
        <w:t>،</w:t>
      </w:r>
      <w:r w:rsidRPr="009A7131">
        <w:rPr>
          <w:rFonts w:cs="B Nazanin" w:hint="cs"/>
          <w:b/>
          <w:bCs/>
          <w:sz w:val="24"/>
          <w:szCs w:val="24"/>
          <w:vertAlign w:val="superscript"/>
          <w:rtl/>
        </w:rPr>
        <w:t xml:space="preserve"> </w:t>
      </w:r>
      <w:r w:rsidR="00A955A4" w:rsidRPr="00A955A4">
        <w:rPr>
          <w:rFonts w:cs="B Nazanin" w:hint="cs"/>
          <w:b/>
          <w:bCs/>
          <w:sz w:val="24"/>
          <w:szCs w:val="24"/>
          <w:vertAlign w:val="superscript"/>
          <w:rtl/>
        </w:rPr>
        <w:t>صیدا ملک دادخواه</w:t>
      </w:r>
      <w:r w:rsidR="00A955A4">
        <w:rPr>
          <w:rFonts w:cs="B Nazanin" w:hint="cs"/>
          <w:b/>
          <w:bCs/>
          <w:sz w:val="24"/>
          <w:szCs w:val="24"/>
          <w:vertAlign w:val="superscript"/>
          <w:rtl/>
        </w:rPr>
        <w:t>،</w:t>
      </w:r>
      <w:r w:rsidR="00A955A4" w:rsidRPr="00A955A4">
        <w:rPr>
          <w:rFonts w:cs="B Nazanin"/>
          <w:b/>
          <w:bCs/>
          <w:sz w:val="24"/>
          <w:szCs w:val="24"/>
          <w:rtl/>
        </w:rPr>
        <w:t xml:space="preserve"> </w:t>
      </w:r>
      <w:r w:rsidR="00A955A4" w:rsidRPr="00A955A4">
        <w:rPr>
          <w:rFonts w:cs="B Nazanin"/>
          <w:b/>
          <w:bCs/>
          <w:sz w:val="24"/>
          <w:szCs w:val="24"/>
          <w:vertAlign w:val="superscript"/>
          <w:rtl/>
        </w:rPr>
        <w:t>خد</w:t>
      </w:r>
      <w:r w:rsidR="00A955A4" w:rsidRPr="00A955A4">
        <w:rPr>
          <w:rFonts w:cs="B Nazanin" w:hint="cs"/>
          <w:b/>
          <w:bCs/>
          <w:sz w:val="24"/>
          <w:szCs w:val="24"/>
          <w:vertAlign w:val="superscript"/>
          <w:rtl/>
        </w:rPr>
        <w:t>ی</w:t>
      </w:r>
      <w:r w:rsidR="00A955A4" w:rsidRPr="00A955A4">
        <w:rPr>
          <w:rFonts w:cs="B Nazanin" w:hint="eastAsia"/>
          <w:b/>
          <w:bCs/>
          <w:sz w:val="24"/>
          <w:szCs w:val="24"/>
          <w:vertAlign w:val="superscript"/>
          <w:rtl/>
        </w:rPr>
        <w:t>جه</w:t>
      </w:r>
      <w:r w:rsidR="00A955A4" w:rsidRPr="00A955A4">
        <w:rPr>
          <w:rFonts w:cs="B Nazanin"/>
          <w:b/>
          <w:bCs/>
          <w:sz w:val="24"/>
          <w:szCs w:val="24"/>
          <w:vertAlign w:val="superscript"/>
          <w:rtl/>
        </w:rPr>
        <w:t xml:space="preserve"> درستان</w:t>
      </w:r>
      <w:r w:rsidR="00A955A4">
        <w:rPr>
          <w:rFonts w:cs="B Nazanin" w:hint="cs"/>
          <w:b/>
          <w:bCs/>
          <w:sz w:val="24"/>
          <w:szCs w:val="24"/>
          <w:vertAlign w:val="superscript"/>
          <w:rtl/>
        </w:rPr>
        <w:t xml:space="preserve">، پریسا </w:t>
      </w:r>
      <w:r w:rsidR="00A955A4" w:rsidRPr="00A955A4">
        <w:rPr>
          <w:rFonts w:cs="B Nazanin" w:hint="cs"/>
          <w:b/>
          <w:bCs/>
          <w:sz w:val="24"/>
          <w:szCs w:val="24"/>
          <w:vertAlign w:val="superscript"/>
          <w:rtl/>
        </w:rPr>
        <w:t>مهرآیین قاسم آباد</w:t>
      </w:r>
      <w:r w:rsidR="00A955A4">
        <w:rPr>
          <w:rFonts w:cs="B Nazanin" w:hint="cs"/>
          <w:b/>
          <w:bCs/>
          <w:sz w:val="24"/>
          <w:szCs w:val="24"/>
          <w:u w:val="single"/>
          <w:vertAlign w:val="superscript"/>
          <w:rtl/>
        </w:rPr>
        <w:t>،</w:t>
      </w:r>
      <w:r w:rsidR="00A955A4" w:rsidRPr="00A955A4">
        <w:rPr>
          <w:rFonts w:cs="B Nazanin" w:hint="cs"/>
          <w:b/>
          <w:bCs/>
          <w:sz w:val="24"/>
          <w:szCs w:val="24"/>
          <w:u w:val="single"/>
          <w:vertAlign w:val="superscript"/>
          <w:rtl/>
        </w:rPr>
        <w:t xml:space="preserve"> </w:t>
      </w:r>
      <w:r w:rsidRPr="009A7131">
        <w:rPr>
          <w:rFonts w:cs="B Nazanin" w:hint="cs"/>
          <w:b/>
          <w:bCs/>
          <w:sz w:val="24"/>
          <w:szCs w:val="24"/>
          <w:u w:val="single"/>
          <w:vertAlign w:val="superscript"/>
          <w:rtl/>
        </w:rPr>
        <w:t>هانیه جعفردخت بنجار</w:t>
      </w:r>
      <w:r w:rsidRPr="009A7131">
        <w:rPr>
          <w:rFonts w:cs="B Nazanin" w:hint="eastAsia"/>
          <w:b/>
          <w:bCs/>
          <w:sz w:val="24"/>
          <w:szCs w:val="24"/>
          <w:vertAlign w:val="superscript"/>
          <w:rtl/>
        </w:rPr>
        <w:t xml:space="preserve"> </w:t>
      </w:r>
    </w:p>
    <w:p w:rsidR="00A955A4" w:rsidRPr="009A7131" w:rsidRDefault="009A7131" w:rsidP="00A955A4">
      <w:pPr>
        <w:bidi/>
        <w:rPr>
          <w:rFonts w:cs="B Nazanin"/>
          <w:b/>
          <w:bCs/>
          <w:sz w:val="24"/>
          <w:szCs w:val="24"/>
          <w:vertAlign w:val="superscript"/>
          <w:rtl/>
        </w:rPr>
      </w:pPr>
      <w:r w:rsidRPr="009A7131">
        <w:rPr>
          <w:rFonts w:cs="B Nazanin"/>
          <w:b/>
          <w:bCs/>
          <w:sz w:val="24"/>
          <w:szCs w:val="24"/>
          <w:vertAlign w:val="superscript"/>
          <w:rtl/>
        </w:rPr>
        <w:t>مربی اتاق عمل، گروه اتاق عمل، دانشکده پرستاری و مامایی، دانشگاه علوم پزشکی ایرانشهر، ایرانشهر، ایران</w:t>
      </w:r>
      <w:r w:rsidR="00A955A4" w:rsidRPr="009A7131">
        <w:rPr>
          <w:rFonts w:cs="B Nazanin"/>
          <w:b/>
          <w:bCs/>
          <w:sz w:val="24"/>
          <w:szCs w:val="24"/>
          <w:vertAlign w:val="superscript"/>
        </w:rPr>
        <w:t>0000-0002-9551-0753</w:t>
      </w:r>
      <w:r w:rsidR="00A955A4" w:rsidRPr="009A7131">
        <w:rPr>
          <w:rFonts w:cs="B Nazanin"/>
          <w:b/>
          <w:bCs/>
          <w:sz w:val="24"/>
          <w:szCs w:val="24"/>
          <w:vertAlign w:val="superscript"/>
          <w:rtl/>
        </w:rPr>
        <w:t xml:space="preserve"> </w:t>
      </w:r>
      <w:r w:rsidR="00A955A4" w:rsidRPr="009A7131">
        <w:rPr>
          <w:rFonts w:cs="B Nazanin"/>
          <w:b/>
          <w:bCs/>
          <w:sz w:val="24"/>
          <w:szCs w:val="24"/>
          <w:vertAlign w:val="superscript"/>
        </w:rPr>
        <w:t>ORCID</w:t>
      </w:r>
    </w:p>
    <w:p w:rsidR="00A955A4" w:rsidRDefault="00A955A4" w:rsidP="00A955A4">
      <w:pPr>
        <w:bidi/>
        <w:rPr>
          <w:rFonts w:cs="B Nazanin"/>
          <w:b/>
          <w:bCs/>
          <w:sz w:val="24"/>
          <w:szCs w:val="24"/>
          <w:vertAlign w:val="superscript"/>
          <w:rtl/>
        </w:rPr>
      </w:pPr>
      <w:r w:rsidRPr="00453F8A">
        <w:rPr>
          <w:rFonts w:cs="B Nazanin" w:hint="eastAsia"/>
          <w:b/>
          <w:bCs/>
          <w:sz w:val="24"/>
          <w:szCs w:val="24"/>
          <w:vertAlign w:val="superscript"/>
          <w:rtl/>
        </w:rPr>
        <w:t>کارشناس</w:t>
      </w:r>
      <w:r w:rsidRPr="00453F8A">
        <w:rPr>
          <w:rFonts w:cs="B Nazanin"/>
          <w:b/>
          <w:bCs/>
          <w:sz w:val="24"/>
          <w:szCs w:val="24"/>
          <w:vertAlign w:val="superscript"/>
          <w:rtl/>
        </w:rPr>
        <w:t xml:space="preserve"> ارشد پرستار</w:t>
      </w:r>
      <w:r w:rsidRPr="00453F8A">
        <w:rPr>
          <w:rFonts w:cs="B Nazanin" w:hint="cs"/>
          <w:b/>
          <w:bCs/>
          <w:sz w:val="24"/>
          <w:szCs w:val="24"/>
          <w:vertAlign w:val="superscript"/>
          <w:rtl/>
        </w:rPr>
        <w:t>ی</w:t>
      </w:r>
      <w:r w:rsidRPr="00453F8A">
        <w:rPr>
          <w:rFonts w:cs="B Nazanin"/>
          <w:b/>
          <w:bCs/>
          <w:sz w:val="24"/>
          <w:szCs w:val="24"/>
          <w:vertAlign w:val="superscript"/>
          <w:rtl/>
        </w:rPr>
        <w:t xml:space="preserve"> داخل</w:t>
      </w:r>
      <w:r w:rsidRPr="00453F8A">
        <w:rPr>
          <w:rFonts w:cs="B Nazanin" w:hint="cs"/>
          <w:b/>
          <w:bCs/>
          <w:sz w:val="24"/>
          <w:szCs w:val="24"/>
          <w:vertAlign w:val="superscript"/>
          <w:rtl/>
        </w:rPr>
        <w:t>ی</w:t>
      </w:r>
      <w:r w:rsidRPr="00453F8A">
        <w:rPr>
          <w:rFonts w:cs="B Nazanin"/>
          <w:b/>
          <w:bCs/>
          <w:sz w:val="24"/>
          <w:szCs w:val="24"/>
          <w:vertAlign w:val="superscript"/>
          <w:rtl/>
        </w:rPr>
        <w:t>-جراح</w:t>
      </w:r>
      <w:r w:rsidRPr="00453F8A">
        <w:rPr>
          <w:rFonts w:cs="B Nazanin" w:hint="cs"/>
          <w:b/>
          <w:bCs/>
          <w:sz w:val="24"/>
          <w:szCs w:val="24"/>
          <w:vertAlign w:val="superscript"/>
          <w:rtl/>
        </w:rPr>
        <w:t>ی</w:t>
      </w:r>
      <w:r w:rsidRPr="00453F8A">
        <w:rPr>
          <w:rFonts w:cs="B Nazanin" w:hint="eastAsia"/>
          <w:b/>
          <w:bCs/>
          <w:sz w:val="24"/>
          <w:szCs w:val="24"/>
          <w:vertAlign w:val="superscript"/>
          <w:rtl/>
        </w:rPr>
        <w:t>،</w:t>
      </w:r>
      <w:r w:rsidRPr="00453F8A">
        <w:rPr>
          <w:rFonts w:cs="B Nazanin"/>
          <w:b/>
          <w:bCs/>
          <w:sz w:val="24"/>
          <w:szCs w:val="24"/>
          <w:vertAlign w:val="superscript"/>
          <w:rtl/>
        </w:rPr>
        <w:t xml:space="preserve"> گروه پرستار</w:t>
      </w:r>
      <w:r w:rsidRPr="00453F8A">
        <w:rPr>
          <w:rFonts w:cs="B Nazanin" w:hint="cs"/>
          <w:b/>
          <w:bCs/>
          <w:sz w:val="24"/>
          <w:szCs w:val="24"/>
          <w:vertAlign w:val="superscript"/>
          <w:rtl/>
        </w:rPr>
        <w:t>ی</w:t>
      </w:r>
      <w:r w:rsidRPr="00453F8A">
        <w:rPr>
          <w:rFonts w:cs="B Nazanin" w:hint="eastAsia"/>
          <w:b/>
          <w:bCs/>
          <w:sz w:val="24"/>
          <w:szCs w:val="24"/>
          <w:vertAlign w:val="superscript"/>
          <w:rtl/>
        </w:rPr>
        <w:t>،</w:t>
      </w:r>
      <w:r w:rsidRPr="00453F8A">
        <w:rPr>
          <w:rFonts w:cs="B Nazanin"/>
          <w:b/>
          <w:bCs/>
          <w:sz w:val="24"/>
          <w:szCs w:val="24"/>
          <w:vertAlign w:val="superscript"/>
          <w:rtl/>
        </w:rPr>
        <w:t xml:space="preserve"> دانشکده پزشک</w:t>
      </w:r>
      <w:r w:rsidRPr="00453F8A">
        <w:rPr>
          <w:rFonts w:cs="B Nazanin" w:hint="cs"/>
          <w:b/>
          <w:bCs/>
          <w:sz w:val="24"/>
          <w:szCs w:val="24"/>
          <w:vertAlign w:val="superscript"/>
          <w:rtl/>
        </w:rPr>
        <w:t>ی</w:t>
      </w:r>
      <w:r w:rsidRPr="00453F8A">
        <w:rPr>
          <w:rFonts w:cs="B Nazanin" w:hint="eastAsia"/>
          <w:b/>
          <w:bCs/>
          <w:sz w:val="24"/>
          <w:szCs w:val="24"/>
          <w:vertAlign w:val="superscript"/>
          <w:rtl/>
        </w:rPr>
        <w:t>،</w:t>
      </w:r>
      <w:r w:rsidRPr="00453F8A">
        <w:rPr>
          <w:rFonts w:cs="B Nazanin"/>
          <w:b/>
          <w:bCs/>
          <w:sz w:val="24"/>
          <w:szCs w:val="24"/>
          <w:vertAlign w:val="superscript"/>
          <w:rtl/>
        </w:rPr>
        <w:t xml:space="preserve"> دانشگاه علوم پزشک</w:t>
      </w:r>
      <w:r w:rsidRPr="00453F8A">
        <w:rPr>
          <w:rFonts w:cs="B Nazanin" w:hint="cs"/>
          <w:b/>
          <w:bCs/>
          <w:sz w:val="24"/>
          <w:szCs w:val="24"/>
          <w:vertAlign w:val="superscript"/>
          <w:rtl/>
        </w:rPr>
        <w:t>ی</w:t>
      </w:r>
      <w:r w:rsidRPr="00453F8A">
        <w:rPr>
          <w:rFonts w:cs="B Nazanin"/>
          <w:b/>
          <w:bCs/>
          <w:sz w:val="24"/>
          <w:szCs w:val="24"/>
          <w:vertAlign w:val="superscript"/>
          <w:rtl/>
        </w:rPr>
        <w:t xml:space="preserve"> ا</w:t>
      </w:r>
      <w:r w:rsidRPr="00453F8A">
        <w:rPr>
          <w:rFonts w:cs="B Nazanin" w:hint="cs"/>
          <w:b/>
          <w:bCs/>
          <w:sz w:val="24"/>
          <w:szCs w:val="24"/>
          <w:vertAlign w:val="superscript"/>
          <w:rtl/>
        </w:rPr>
        <w:t>ی</w:t>
      </w:r>
      <w:r w:rsidRPr="00453F8A">
        <w:rPr>
          <w:rFonts w:cs="B Nazanin" w:hint="eastAsia"/>
          <w:b/>
          <w:bCs/>
          <w:sz w:val="24"/>
          <w:szCs w:val="24"/>
          <w:vertAlign w:val="superscript"/>
          <w:rtl/>
        </w:rPr>
        <w:t>رانشهر،</w:t>
      </w:r>
      <w:r w:rsidRPr="00453F8A">
        <w:rPr>
          <w:rFonts w:cs="B Nazanin"/>
          <w:b/>
          <w:bCs/>
          <w:sz w:val="24"/>
          <w:szCs w:val="24"/>
          <w:vertAlign w:val="superscript"/>
          <w:rtl/>
        </w:rPr>
        <w:t xml:space="preserve"> ا</w:t>
      </w:r>
      <w:r w:rsidRPr="00453F8A">
        <w:rPr>
          <w:rFonts w:cs="B Nazanin" w:hint="cs"/>
          <w:b/>
          <w:bCs/>
          <w:sz w:val="24"/>
          <w:szCs w:val="24"/>
          <w:vertAlign w:val="superscript"/>
          <w:rtl/>
        </w:rPr>
        <w:t>ی</w:t>
      </w:r>
      <w:r w:rsidRPr="00453F8A">
        <w:rPr>
          <w:rFonts w:cs="B Nazanin" w:hint="eastAsia"/>
          <w:b/>
          <w:bCs/>
          <w:sz w:val="24"/>
          <w:szCs w:val="24"/>
          <w:vertAlign w:val="superscript"/>
          <w:rtl/>
        </w:rPr>
        <w:t>رانشهر،</w:t>
      </w:r>
      <w:r w:rsidRPr="00453F8A">
        <w:rPr>
          <w:rFonts w:cs="B Nazanin"/>
          <w:b/>
          <w:bCs/>
          <w:sz w:val="24"/>
          <w:szCs w:val="24"/>
          <w:vertAlign w:val="superscript"/>
          <w:rtl/>
        </w:rPr>
        <w:t xml:space="preserve"> ا</w:t>
      </w:r>
      <w:r w:rsidRPr="00453F8A">
        <w:rPr>
          <w:rFonts w:cs="B Nazanin" w:hint="cs"/>
          <w:b/>
          <w:bCs/>
          <w:sz w:val="24"/>
          <w:szCs w:val="24"/>
          <w:vertAlign w:val="superscript"/>
          <w:rtl/>
        </w:rPr>
        <w:t>ی</w:t>
      </w:r>
      <w:r w:rsidRPr="00453F8A">
        <w:rPr>
          <w:rFonts w:cs="B Nazanin" w:hint="eastAsia"/>
          <w:b/>
          <w:bCs/>
          <w:sz w:val="24"/>
          <w:szCs w:val="24"/>
          <w:vertAlign w:val="superscript"/>
          <w:rtl/>
        </w:rPr>
        <w:t>ران</w:t>
      </w:r>
    </w:p>
    <w:p w:rsidR="00A955A4" w:rsidRPr="00A955A4" w:rsidRDefault="00A955A4" w:rsidP="00A955A4">
      <w:pPr>
        <w:bidi/>
        <w:rPr>
          <w:rFonts w:cs="B Nazanin"/>
          <w:b/>
          <w:bCs/>
          <w:sz w:val="24"/>
          <w:szCs w:val="24"/>
          <w:vertAlign w:val="superscript"/>
        </w:rPr>
      </w:pPr>
      <w:r w:rsidRPr="00A955A4">
        <w:rPr>
          <w:rFonts w:cs="B Nazanin" w:hint="eastAsia"/>
          <w:b/>
          <w:bCs/>
          <w:sz w:val="24"/>
          <w:szCs w:val="24"/>
          <w:vertAlign w:val="superscript"/>
          <w:rtl/>
        </w:rPr>
        <w:t>کارشناس</w:t>
      </w:r>
      <w:r w:rsidRPr="00A955A4">
        <w:rPr>
          <w:rFonts w:cs="B Nazanin"/>
          <w:b/>
          <w:bCs/>
          <w:sz w:val="24"/>
          <w:szCs w:val="24"/>
          <w:vertAlign w:val="superscript"/>
          <w:rtl/>
        </w:rPr>
        <w:t xml:space="preserve"> ارشد پرستار</w:t>
      </w:r>
      <w:r w:rsidRPr="00A955A4">
        <w:rPr>
          <w:rFonts w:cs="B Nazanin" w:hint="cs"/>
          <w:b/>
          <w:bCs/>
          <w:sz w:val="24"/>
          <w:szCs w:val="24"/>
          <w:vertAlign w:val="superscript"/>
          <w:rtl/>
        </w:rPr>
        <w:t>ی</w:t>
      </w:r>
      <w:r w:rsidRPr="00A955A4">
        <w:rPr>
          <w:rFonts w:cs="B Nazanin"/>
          <w:b/>
          <w:bCs/>
          <w:sz w:val="24"/>
          <w:szCs w:val="24"/>
          <w:vertAlign w:val="superscript"/>
          <w:rtl/>
        </w:rPr>
        <w:t xml:space="preserve"> داخل</w:t>
      </w:r>
      <w:r w:rsidRPr="00A955A4">
        <w:rPr>
          <w:rFonts w:cs="B Nazanin" w:hint="cs"/>
          <w:b/>
          <w:bCs/>
          <w:sz w:val="24"/>
          <w:szCs w:val="24"/>
          <w:vertAlign w:val="superscript"/>
          <w:rtl/>
        </w:rPr>
        <w:t>ی</w:t>
      </w:r>
      <w:r w:rsidRPr="00A955A4">
        <w:rPr>
          <w:rFonts w:cs="B Nazanin"/>
          <w:b/>
          <w:bCs/>
          <w:sz w:val="24"/>
          <w:szCs w:val="24"/>
          <w:vertAlign w:val="superscript"/>
          <w:rtl/>
        </w:rPr>
        <w:t>-جراح</w:t>
      </w:r>
      <w:r w:rsidRPr="00A955A4">
        <w:rPr>
          <w:rFonts w:cs="B Nazanin" w:hint="cs"/>
          <w:b/>
          <w:bCs/>
          <w:sz w:val="24"/>
          <w:szCs w:val="24"/>
          <w:vertAlign w:val="superscript"/>
          <w:rtl/>
        </w:rPr>
        <w:t>ی</w:t>
      </w:r>
      <w:r w:rsidRPr="00A955A4">
        <w:rPr>
          <w:rFonts w:cs="B Nazanin" w:hint="eastAsia"/>
          <w:b/>
          <w:bCs/>
          <w:sz w:val="24"/>
          <w:szCs w:val="24"/>
          <w:vertAlign w:val="superscript"/>
          <w:rtl/>
        </w:rPr>
        <w:t>،</w:t>
      </w:r>
      <w:r w:rsidRPr="00A955A4">
        <w:rPr>
          <w:rFonts w:cs="B Nazanin"/>
          <w:b/>
          <w:bCs/>
          <w:sz w:val="24"/>
          <w:szCs w:val="24"/>
          <w:vertAlign w:val="superscript"/>
          <w:rtl/>
        </w:rPr>
        <w:t xml:space="preserve"> گروه پرستار</w:t>
      </w:r>
      <w:r w:rsidRPr="00A955A4">
        <w:rPr>
          <w:rFonts w:cs="B Nazanin" w:hint="cs"/>
          <w:b/>
          <w:bCs/>
          <w:sz w:val="24"/>
          <w:szCs w:val="24"/>
          <w:vertAlign w:val="superscript"/>
          <w:rtl/>
        </w:rPr>
        <w:t>ی</w:t>
      </w:r>
      <w:r w:rsidRPr="00A955A4">
        <w:rPr>
          <w:rFonts w:cs="B Nazanin" w:hint="eastAsia"/>
          <w:b/>
          <w:bCs/>
          <w:sz w:val="24"/>
          <w:szCs w:val="24"/>
          <w:vertAlign w:val="superscript"/>
          <w:rtl/>
        </w:rPr>
        <w:t>،</w:t>
      </w:r>
      <w:r w:rsidRPr="00A955A4">
        <w:rPr>
          <w:rFonts w:cs="B Nazanin"/>
          <w:b/>
          <w:bCs/>
          <w:sz w:val="24"/>
          <w:szCs w:val="24"/>
          <w:vertAlign w:val="superscript"/>
          <w:rtl/>
        </w:rPr>
        <w:t xml:space="preserve"> دانشکده پزشک</w:t>
      </w:r>
      <w:r w:rsidRPr="00A955A4">
        <w:rPr>
          <w:rFonts w:cs="B Nazanin" w:hint="cs"/>
          <w:b/>
          <w:bCs/>
          <w:sz w:val="24"/>
          <w:szCs w:val="24"/>
          <w:vertAlign w:val="superscript"/>
          <w:rtl/>
        </w:rPr>
        <w:t>ی</w:t>
      </w:r>
      <w:r w:rsidRPr="00A955A4">
        <w:rPr>
          <w:rFonts w:cs="B Nazanin" w:hint="eastAsia"/>
          <w:b/>
          <w:bCs/>
          <w:sz w:val="24"/>
          <w:szCs w:val="24"/>
          <w:vertAlign w:val="superscript"/>
          <w:rtl/>
        </w:rPr>
        <w:t>،</w:t>
      </w:r>
      <w:r w:rsidRPr="00A955A4">
        <w:rPr>
          <w:rFonts w:cs="B Nazanin"/>
          <w:b/>
          <w:bCs/>
          <w:sz w:val="24"/>
          <w:szCs w:val="24"/>
          <w:vertAlign w:val="superscript"/>
          <w:rtl/>
        </w:rPr>
        <w:t xml:space="preserve"> دانشگاه علوم پزشک</w:t>
      </w:r>
      <w:r w:rsidRPr="00A955A4">
        <w:rPr>
          <w:rFonts w:cs="B Nazanin" w:hint="cs"/>
          <w:b/>
          <w:bCs/>
          <w:sz w:val="24"/>
          <w:szCs w:val="24"/>
          <w:vertAlign w:val="superscript"/>
          <w:rtl/>
        </w:rPr>
        <w:t>ی</w:t>
      </w:r>
      <w:r w:rsidRPr="00A955A4">
        <w:rPr>
          <w:rFonts w:cs="B Nazanin"/>
          <w:b/>
          <w:bCs/>
          <w:sz w:val="24"/>
          <w:szCs w:val="24"/>
          <w:vertAlign w:val="superscript"/>
          <w:rtl/>
        </w:rPr>
        <w:t xml:space="preserve"> ا</w:t>
      </w:r>
      <w:r w:rsidRPr="00A955A4">
        <w:rPr>
          <w:rFonts w:cs="B Nazanin" w:hint="cs"/>
          <w:b/>
          <w:bCs/>
          <w:sz w:val="24"/>
          <w:szCs w:val="24"/>
          <w:vertAlign w:val="superscript"/>
          <w:rtl/>
        </w:rPr>
        <w:t>ی</w:t>
      </w:r>
      <w:r w:rsidRPr="00A955A4">
        <w:rPr>
          <w:rFonts w:cs="B Nazanin" w:hint="eastAsia"/>
          <w:b/>
          <w:bCs/>
          <w:sz w:val="24"/>
          <w:szCs w:val="24"/>
          <w:vertAlign w:val="superscript"/>
          <w:rtl/>
        </w:rPr>
        <w:t>رانشهر،</w:t>
      </w:r>
      <w:r w:rsidRPr="00A955A4">
        <w:rPr>
          <w:rFonts w:cs="B Nazanin"/>
          <w:b/>
          <w:bCs/>
          <w:sz w:val="24"/>
          <w:szCs w:val="24"/>
          <w:vertAlign w:val="superscript"/>
          <w:rtl/>
        </w:rPr>
        <w:t xml:space="preserve"> ا</w:t>
      </w:r>
      <w:r w:rsidRPr="00A955A4">
        <w:rPr>
          <w:rFonts w:cs="B Nazanin" w:hint="cs"/>
          <w:b/>
          <w:bCs/>
          <w:sz w:val="24"/>
          <w:szCs w:val="24"/>
          <w:vertAlign w:val="superscript"/>
          <w:rtl/>
        </w:rPr>
        <w:t>ی</w:t>
      </w:r>
      <w:r w:rsidRPr="00A955A4">
        <w:rPr>
          <w:rFonts w:cs="B Nazanin" w:hint="eastAsia"/>
          <w:b/>
          <w:bCs/>
          <w:sz w:val="24"/>
          <w:szCs w:val="24"/>
          <w:vertAlign w:val="superscript"/>
          <w:rtl/>
        </w:rPr>
        <w:t>رانشهر،</w:t>
      </w:r>
      <w:r w:rsidRPr="00A955A4">
        <w:rPr>
          <w:rFonts w:cs="B Nazanin"/>
          <w:b/>
          <w:bCs/>
          <w:sz w:val="24"/>
          <w:szCs w:val="24"/>
          <w:vertAlign w:val="superscript"/>
          <w:rtl/>
        </w:rPr>
        <w:t xml:space="preserve"> ا</w:t>
      </w:r>
      <w:r w:rsidRPr="00A955A4">
        <w:rPr>
          <w:rFonts w:cs="B Nazanin" w:hint="cs"/>
          <w:b/>
          <w:bCs/>
          <w:sz w:val="24"/>
          <w:szCs w:val="24"/>
          <w:vertAlign w:val="superscript"/>
          <w:rtl/>
        </w:rPr>
        <w:t>ی</w:t>
      </w:r>
      <w:r w:rsidRPr="00A955A4">
        <w:rPr>
          <w:rFonts w:cs="B Nazanin" w:hint="eastAsia"/>
          <w:b/>
          <w:bCs/>
          <w:sz w:val="24"/>
          <w:szCs w:val="24"/>
          <w:vertAlign w:val="superscript"/>
          <w:rtl/>
        </w:rPr>
        <w:t>ران</w:t>
      </w:r>
    </w:p>
    <w:p w:rsidR="00A955A4" w:rsidRDefault="00A955A4" w:rsidP="00A955A4">
      <w:pPr>
        <w:bidi/>
        <w:rPr>
          <w:rFonts w:cs="B Nazanin"/>
          <w:b/>
          <w:bCs/>
          <w:sz w:val="24"/>
          <w:szCs w:val="24"/>
          <w:vertAlign w:val="superscript"/>
        </w:rPr>
      </w:pPr>
      <w:r w:rsidRPr="00A955A4">
        <w:rPr>
          <w:rFonts w:cs="B Nazanin" w:hint="eastAsia"/>
          <w:b/>
          <w:bCs/>
          <w:sz w:val="24"/>
          <w:szCs w:val="24"/>
          <w:vertAlign w:val="superscript"/>
          <w:rtl/>
        </w:rPr>
        <w:t>کارشناس</w:t>
      </w:r>
      <w:r w:rsidRPr="00A955A4">
        <w:rPr>
          <w:rFonts w:cs="B Nazanin"/>
          <w:b/>
          <w:bCs/>
          <w:sz w:val="24"/>
          <w:szCs w:val="24"/>
          <w:vertAlign w:val="superscript"/>
          <w:rtl/>
        </w:rPr>
        <w:t xml:space="preserve"> ارشد پرستار</w:t>
      </w:r>
      <w:r w:rsidRPr="00A955A4">
        <w:rPr>
          <w:rFonts w:cs="B Nazanin" w:hint="cs"/>
          <w:b/>
          <w:bCs/>
          <w:sz w:val="24"/>
          <w:szCs w:val="24"/>
          <w:vertAlign w:val="superscript"/>
          <w:rtl/>
        </w:rPr>
        <w:t>ی</w:t>
      </w:r>
      <w:r w:rsidRPr="00A955A4">
        <w:rPr>
          <w:rFonts w:cs="B Nazanin"/>
          <w:b/>
          <w:bCs/>
          <w:sz w:val="24"/>
          <w:szCs w:val="24"/>
          <w:vertAlign w:val="superscript"/>
          <w:rtl/>
        </w:rPr>
        <w:t xml:space="preserve"> داخل</w:t>
      </w:r>
      <w:r w:rsidRPr="00A955A4">
        <w:rPr>
          <w:rFonts w:cs="B Nazanin" w:hint="cs"/>
          <w:b/>
          <w:bCs/>
          <w:sz w:val="24"/>
          <w:szCs w:val="24"/>
          <w:vertAlign w:val="superscript"/>
          <w:rtl/>
        </w:rPr>
        <w:t>ی</w:t>
      </w:r>
      <w:r w:rsidRPr="00A955A4">
        <w:rPr>
          <w:rFonts w:cs="B Nazanin"/>
          <w:b/>
          <w:bCs/>
          <w:sz w:val="24"/>
          <w:szCs w:val="24"/>
          <w:vertAlign w:val="superscript"/>
          <w:rtl/>
        </w:rPr>
        <w:t>-جراح</w:t>
      </w:r>
      <w:r w:rsidRPr="00A955A4">
        <w:rPr>
          <w:rFonts w:cs="B Nazanin" w:hint="cs"/>
          <w:b/>
          <w:bCs/>
          <w:sz w:val="24"/>
          <w:szCs w:val="24"/>
          <w:vertAlign w:val="superscript"/>
          <w:rtl/>
        </w:rPr>
        <w:t>ی</w:t>
      </w:r>
      <w:r w:rsidRPr="00A955A4">
        <w:rPr>
          <w:rFonts w:cs="B Nazanin" w:hint="eastAsia"/>
          <w:b/>
          <w:bCs/>
          <w:sz w:val="24"/>
          <w:szCs w:val="24"/>
          <w:vertAlign w:val="superscript"/>
          <w:rtl/>
        </w:rPr>
        <w:t>،</w:t>
      </w:r>
      <w:r w:rsidRPr="00A955A4">
        <w:rPr>
          <w:rFonts w:cs="B Nazanin"/>
          <w:b/>
          <w:bCs/>
          <w:sz w:val="24"/>
          <w:szCs w:val="24"/>
          <w:vertAlign w:val="superscript"/>
          <w:rtl/>
        </w:rPr>
        <w:t xml:space="preserve"> دانشکده پرستاری و مامایی، دانشگاه علوم پزشکی </w:t>
      </w:r>
      <w:r>
        <w:rPr>
          <w:rFonts w:cs="B Nazanin" w:hint="cs"/>
          <w:b/>
          <w:bCs/>
          <w:sz w:val="24"/>
          <w:szCs w:val="24"/>
          <w:vertAlign w:val="superscript"/>
          <w:rtl/>
        </w:rPr>
        <w:t>رشت، گیلان</w:t>
      </w:r>
      <w:r w:rsidRPr="00A955A4">
        <w:rPr>
          <w:rFonts w:cs="B Nazanin" w:hint="eastAsia"/>
          <w:b/>
          <w:bCs/>
          <w:sz w:val="24"/>
          <w:szCs w:val="24"/>
          <w:vertAlign w:val="superscript"/>
          <w:rtl/>
        </w:rPr>
        <w:t xml:space="preserve"> ،</w:t>
      </w:r>
      <w:r w:rsidRPr="00A955A4">
        <w:rPr>
          <w:rFonts w:cs="B Nazanin"/>
          <w:b/>
          <w:bCs/>
          <w:sz w:val="24"/>
          <w:szCs w:val="24"/>
          <w:vertAlign w:val="superscript"/>
          <w:rtl/>
        </w:rPr>
        <w:t xml:space="preserve"> ا</w:t>
      </w:r>
      <w:r w:rsidRPr="00A955A4">
        <w:rPr>
          <w:rFonts w:cs="B Nazanin" w:hint="cs"/>
          <w:b/>
          <w:bCs/>
          <w:sz w:val="24"/>
          <w:szCs w:val="24"/>
          <w:vertAlign w:val="superscript"/>
          <w:rtl/>
        </w:rPr>
        <w:t>ی</w:t>
      </w:r>
      <w:r w:rsidRPr="00A955A4">
        <w:rPr>
          <w:rFonts w:cs="B Nazanin" w:hint="eastAsia"/>
          <w:b/>
          <w:bCs/>
          <w:sz w:val="24"/>
          <w:szCs w:val="24"/>
          <w:vertAlign w:val="superscript"/>
          <w:rtl/>
        </w:rPr>
        <w:t>ران</w:t>
      </w:r>
    </w:p>
    <w:p w:rsidR="00A955A4" w:rsidRPr="00CB00AD" w:rsidRDefault="009A7131" w:rsidP="00CB00AD">
      <w:pPr>
        <w:bidi/>
        <w:rPr>
          <w:rFonts w:cs="B Nazanin"/>
          <w:b/>
          <w:bCs/>
          <w:sz w:val="24"/>
          <w:szCs w:val="24"/>
          <w:vertAlign w:val="superscript"/>
        </w:rPr>
      </w:pPr>
      <w:r w:rsidRPr="009A7131">
        <w:rPr>
          <w:rFonts w:cs="B Nazanin"/>
          <w:b/>
          <w:bCs/>
          <w:sz w:val="24"/>
          <w:szCs w:val="24"/>
          <w:vertAlign w:val="superscript"/>
          <w:rtl/>
        </w:rPr>
        <w:t>کارشناس پرستاری، سازمان تأمین اجتماعی، بیمارستان تأمین اجتماعی شهید املاکی، کومله لنگرود، گیلان، ایران</w:t>
      </w:r>
      <w:r w:rsidR="00A955A4" w:rsidRPr="00A955A4">
        <w:rPr>
          <w:rFonts w:cs="B Nazanin"/>
          <w:b/>
          <w:bCs/>
          <w:sz w:val="24"/>
          <w:szCs w:val="24"/>
          <w:vertAlign w:val="superscript"/>
        </w:rPr>
        <w:t xml:space="preserve"> </w:t>
      </w:r>
      <w:r w:rsidR="00A955A4" w:rsidRPr="009A7131">
        <w:rPr>
          <w:rFonts w:cs="B Nazanin"/>
          <w:b/>
          <w:bCs/>
          <w:sz w:val="24"/>
          <w:szCs w:val="24"/>
          <w:vertAlign w:val="superscript"/>
        </w:rPr>
        <w:t>ORCID: 0000-0003-3841-8640</w:t>
      </w:r>
    </w:p>
    <w:p w:rsidR="009A7131" w:rsidRPr="009A7131" w:rsidRDefault="009A7131" w:rsidP="009A7131">
      <w:pPr>
        <w:bidi/>
        <w:spacing w:before="100" w:beforeAutospacing="1" w:after="100" w:afterAutospacing="1" w:line="240" w:lineRule="auto"/>
        <w:outlineLvl w:val="1"/>
        <w:rPr>
          <w:rFonts w:ascii="Courier New" w:eastAsia="Times New Roman" w:hAnsi="Courier New" w:cs="Courier New"/>
          <w:b/>
          <w:bCs/>
          <w:sz w:val="24"/>
          <w:szCs w:val="24"/>
        </w:rPr>
      </w:pPr>
      <w:r w:rsidRPr="009A7131">
        <w:rPr>
          <w:rFonts w:ascii="Courier New" w:eastAsia="Times New Roman" w:hAnsi="Courier New" w:cs="Courier New"/>
          <w:b/>
          <w:bCs/>
          <w:sz w:val="24"/>
          <w:szCs w:val="24"/>
          <w:rtl/>
        </w:rPr>
        <w:t>چکیده</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سلامت دهان و دندان به‌عنوان بخشی جدایی‌ناپذیر از سلامت عمومی، تأثیر قابل‌توجهی بر کیفیت زندگی افراد و بهره‌وری اجتماعی دارد. در نظام سلامت ایران، پرستاران به‌عنوان بزرگ‌ترین گروه ارائه‌دهنده خدمات سلامت، می‌توانند نقش محوری در ارتقای سلامت دهان ایفا کنند. این مقاله با روش مروری-تحلیلی و با جستجو در پایگاه‌های اطلاعاتی علمی داخلی و بین‌المللی، به بررسی نقش پرستاران در حوزه سلامت دهان و دندان در ایران می‌پردازد</w:t>
      </w:r>
      <w:r w:rsidRPr="009A7131">
        <w:rPr>
          <w:rFonts w:ascii="Courier New" w:eastAsia="Times New Roman" w:hAnsi="Courier New" w:cs="Courier New"/>
          <w:sz w:val="24"/>
          <w:szCs w:val="24"/>
        </w:rPr>
        <w:t xml:space="preserve">. </w:t>
      </w:r>
      <w:r w:rsidRPr="009A7131">
        <w:rPr>
          <w:rFonts w:ascii="Courier New" w:eastAsia="Times New Roman" w:hAnsi="Courier New" w:cs="Courier New"/>
          <w:sz w:val="24"/>
          <w:szCs w:val="24"/>
          <w:rtl/>
        </w:rPr>
        <w:t>یافته‌ها نشان می‌دهد که پرستاران در موقعیت‌های مختلف از جمله مراکز بهداشتی-درمانی، مدارس، مراکز سالمندان و بیمارستان‌ها می‌توانند با اجرای برنامه‌های آموزشی، انجام غربالگری‌های اولیه، ارائه مراقبت‌های پیشگیرانه و هماهنگی ارجاع‌های دندانپزشکی، سهم قابل‌توجهی در بهبود شاخص‌های سلامت دهان جامعه داشته باشند. با این حال، موانعی همچون کمبود آموزش تخصصی در دوره‌های تحصیلی، نبود پروتکل‌های استاندارد ملی، محدودیت‌های قانونی و کمبود زمان به دلیل حجم بالای کاری، باعث شده است که این ظرفیت به طور کامل مورد استفاده قرار نگیرد. پیشنهاد می‌شود با بازنگری در سرفصل‌های درسی رشته پرستاری، تدوین پروتکل‌های ملی، ایجاد سیستم‌های ارجاع کارآمد و افزایش آگاهی عمومی از نقش پرستار در سلامت دهان، گام‌های مؤثری در جهت بهره‌گیری از این ظرفیت ارزشمند برداشته شود</w:t>
      </w:r>
      <w:r w:rsidRPr="009A7131">
        <w:rPr>
          <w:rFonts w:ascii="Courier New" w:eastAsia="Times New Roman" w:hAnsi="Courier New" w:cs="Courier New"/>
          <w:sz w:val="24"/>
          <w:szCs w:val="24"/>
        </w:rPr>
        <w:t>.</w:t>
      </w:r>
    </w:p>
    <w:p w:rsid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b/>
          <w:bCs/>
          <w:sz w:val="24"/>
          <w:szCs w:val="24"/>
          <w:rtl/>
        </w:rPr>
        <w:t>کلمات کلیدی</w:t>
      </w:r>
      <w:r w:rsidRPr="009A7131">
        <w:rPr>
          <w:rFonts w:ascii="Courier New" w:eastAsia="Times New Roman" w:hAnsi="Courier New" w:cs="Courier New"/>
          <w:b/>
          <w:bCs/>
          <w:sz w:val="24"/>
          <w:szCs w:val="24"/>
        </w:rPr>
        <w:t>:</w:t>
      </w:r>
      <w:r w:rsidRPr="009A7131">
        <w:rPr>
          <w:rFonts w:ascii="Courier New" w:eastAsia="Times New Roman" w:hAnsi="Courier New" w:cs="Courier New"/>
          <w:sz w:val="24"/>
          <w:szCs w:val="24"/>
        </w:rPr>
        <w:t xml:space="preserve"> </w:t>
      </w:r>
      <w:r w:rsidRPr="009A7131">
        <w:rPr>
          <w:rFonts w:ascii="Courier New" w:eastAsia="Times New Roman" w:hAnsi="Courier New" w:cs="Courier New"/>
          <w:sz w:val="24"/>
          <w:szCs w:val="24"/>
          <w:rtl/>
        </w:rPr>
        <w:t>پرستاری، سلامت دهان و دندان، نظام سلامت ایران، مراقبت‌های پیشگیرانه، آموزش سلامت</w:t>
      </w:r>
    </w:p>
    <w:p w:rsidR="00CB00AD" w:rsidRPr="009A7131" w:rsidRDefault="00CB00AD" w:rsidP="00CB00AD">
      <w:pPr>
        <w:bidi/>
        <w:spacing w:before="100" w:beforeAutospacing="1" w:after="100" w:afterAutospacing="1" w:line="240" w:lineRule="auto"/>
        <w:rPr>
          <w:rFonts w:ascii="Courier New" w:eastAsia="Times New Roman" w:hAnsi="Courier New" w:cs="Courier New"/>
          <w:sz w:val="24"/>
          <w:szCs w:val="24"/>
        </w:rPr>
      </w:pPr>
    </w:p>
    <w:p w:rsidR="009A7131" w:rsidRPr="009A7131" w:rsidRDefault="009A7131" w:rsidP="009A7131">
      <w:pPr>
        <w:bidi/>
        <w:spacing w:before="100" w:beforeAutospacing="1" w:after="100" w:afterAutospacing="1" w:line="240" w:lineRule="auto"/>
        <w:outlineLvl w:val="1"/>
        <w:rPr>
          <w:rFonts w:ascii="Courier New" w:eastAsia="Times New Roman" w:hAnsi="Courier New" w:cs="Courier New"/>
          <w:b/>
          <w:bCs/>
          <w:sz w:val="36"/>
          <w:szCs w:val="36"/>
        </w:rPr>
      </w:pPr>
      <w:r w:rsidRPr="009A7131">
        <w:rPr>
          <w:rFonts w:ascii="Courier New" w:eastAsia="Times New Roman" w:hAnsi="Courier New" w:cs="Courier New"/>
          <w:b/>
          <w:bCs/>
          <w:sz w:val="36"/>
          <w:szCs w:val="36"/>
          <w:rtl/>
        </w:rPr>
        <w:t>مقدمه</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 xml:space="preserve">سلامت دهان و دندان یکی از شاخص‌های مهم توسعه اجتماعی-اقتصادی کشورها محسوب می‌شود‌^(1). در ایران، با وجود پیشرفت‌های قابل توجه در چهار دهه گذشته، شیوع بیماری‌های دهان و دندان به‌ویژه پوسیدگی دندان در کودکان و بیماری‌های لثه در بزرگسالان همچنان بالا است‌^(2). بر اساس نتایج آخرین پیمایش ملی سلامت دهان در سال </w:t>
      </w:r>
      <w:r w:rsidRPr="009A7131">
        <w:rPr>
          <w:rFonts w:ascii="Courier New" w:eastAsia="Times New Roman" w:hAnsi="Courier New" w:cs="Courier New"/>
          <w:sz w:val="24"/>
          <w:szCs w:val="24"/>
          <w:rtl/>
          <w:lang w:bidi="fa-IR"/>
        </w:rPr>
        <w:t>۱۳۹۶</w:t>
      </w:r>
      <w:r w:rsidRPr="009A7131">
        <w:rPr>
          <w:rFonts w:ascii="Courier New" w:eastAsia="Times New Roman" w:hAnsi="Courier New" w:cs="Courier New"/>
          <w:sz w:val="24"/>
          <w:szCs w:val="24"/>
          <w:rtl/>
        </w:rPr>
        <w:t>، شاخص</w:t>
      </w:r>
      <w:r w:rsidRPr="009A7131">
        <w:rPr>
          <w:rFonts w:ascii="Courier New" w:eastAsia="Times New Roman" w:hAnsi="Courier New" w:cs="Courier New"/>
          <w:sz w:val="24"/>
          <w:szCs w:val="24"/>
        </w:rPr>
        <w:t xml:space="preserve"> DMFT (</w:t>
      </w:r>
      <w:r w:rsidRPr="009A7131">
        <w:rPr>
          <w:rFonts w:ascii="Courier New" w:eastAsia="Times New Roman" w:hAnsi="Courier New" w:cs="Courier New"/>
          <w:sz w:val="24"/>
          <w:szCs w:val="24"/>
          <w:rtl/>
        </w:rPr>
        <w:t xml:space="preserve">دندان‌های پوسیده، کشیده و پر شده) در گروه سنی </w:t>
      </w:r>
      <w:r w:rsidRPr="009A7131">
        <w:rPr>
          <w:rFonts w:ascii="Courier New" w:eastAsia="Times New Roman" w:hAnsi="Courier New" w:cs="Courier New"/>
          <w:sz w:val="24"/>
          <w:szCs w:val="24"/>
          <w:rtl/>
          <w:lang w:bidi="fa-IR"/>
        </w:rPr>
        <w:t>۱۲</w:t>
      </w:r>
      <w:r w:rsidRPr="009A7131">
        <w:rPr>
          <w:rFonts w:ascii="Courier New" w:eastAsia="Times New Roman" w:hAnsi="Courier New" w:cs="Courier New"/>
          <w:sz w:val="24"/>
          <w:szCs w:val="24"/>
          <w:rtl/>
        </w:rPr>
        <w:t xml:space="preserve"> ساله به طور میانگین </w:t>
      </w:r>
      <w:r w:rsidRPr="009A7131">
        <w:rPr>
          <w:rFonts w:ascii="Courier New" w:eastAsia="Times New Roman" w:hAnsi="Courier New" w:cs="Courier New"/>
          <w:sz w:val="24"/>
          <w:szCs w:val="24"/>
          <w:rtl/>
          <w:lang w:bidi="fa-IR"/>
        </w:rPr>
        <w:t>۲.۰۹</w:t>
      </w:r>
      <w:r w:rsidRPr="009A7131">
        <w:rPr>
          <w:rFonts w:ascii="Courier New" w:eastAsia="Times New Roman" w:hAnsi="Courier New" w:cs="Courier New"/>
          <w:sz w:val="24"/>
          <w:szCs w:val="24"/>
          <w:rtl/>
        </w:rPr>
        <w:t xml:space="preserve"> گزارش شده است که از میانگین جهانی بالاتر است‌^(3). همچنین بیش از </w:t>
      </w:r>
      <w:r w:rsidRPr="009A7131">
        <w:rPr>
          <w:rFonts w:ascii="Courier New" w:eastAsia="Times New Roman" w:hAnsi="Courier New" w:cs="Courier New"/>
          <w:sz w:val="24"/>
          <w:szCs w:val="24"/>
          <w:rtl/>
          <w:lang w:bidi="fa-IR"/>
        </w:rPr>
        <w:t>۸۵</w:t>
      </w:r>
      <w:r w:rsidRPr="009A7131">
        <w:rPr>
          <w:rFonts w:ascii="Courier New" w:eastAsia="Times New Roman" w:hAnsi="Courier New" w:cs="Courier New"/>
          <w:sz w:val="24"/>
          <w:szCs w:val="24"/>
          <w:rtl/>
        </w:rPr>
        <w:t xml:space="preserve"> درصد از کودکان </w:t>
      </w:r>
      <w:r w:rsidRPr="009A7131">
        <w:rPr>
          <w:rFonts w:ascii="Courier New" w:eastAsia="Times New Roman" w:hAnsi="Courier New" w:cs="Courier New"/>
          <w:sz w:val="24"/>
          <w:szCs w:val="24"/>
          <w:rtl/>
          <w:lang w:bidi="fa-IR"/>
        </w:rPr>
        <w:t>۶</w:t>
      </w:r>
      <w:r w:rsidRPr="009A7131">
        <w:rPr>
          <w:rFonts w:ascii="Courier New" w:eastAsia="Times New Roman" w:hAnsi="Courier New" w:cs="Courier New"/>
          <w:sz w:val="24"/>
          <w:szCs w:val="24"/>
          <w:rtl/>
        </w:rPr>
        <w:t xml:space="preserve"> ساله ایرانی تجربه پوسیدگی دندانی داشته‌اند‌^(4). این آمار نشان‌دهنده ضرورت توجه جدی‌تر به مقوله پیشگیری و مراقبت‌های اولیه است</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در ساختار نظام سلامت ایران، پرستاران به‌عنوان فراگیرترین گروه ارائه‌دهنده مراقبت، در خط مقدم ارائه خدمات بهداشتی-درمانی قرار دارند‌^(5). آنان در شبکه بهداشتی-درمانی کشور، از سطح خانه‌های بهداشت در روستاها تا بیمارستان‌های تخصصی در شهرهای بزرگ، حضور فعال دارند و با گروه‌های مختلف سنی و جمعیتی در ارتباط مستقیم هستند. این موقعیت استثنایی، فرصت بی‌بدیلی را برای مداخلات مؤثر در حوزه سلامت دهان فراهم می‌آورد. با این وجود، به نظر می‌رسد نقش بالقوه پرستاران در این حوزه به اندازه کافی شناخته شده و مورد بهره‌برداری قرار نگرفته است</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1"/>
        <w:rPr>
          <w:rFonts w:ascii="Courier New" w:eastAsia="Times New Roman" w:hAnsi="Courier New" w:cs="Courier New"/>
          <w:b/>
          <w:bCs/>
          <w:sz w:val="36"/>
          <w:szCs w:val="36"/>
        </w:rPr>
      </w:pPr>
      <w:r w:rsidRPr="009A7131">
        <w:rPr>
          <w:rFonts w:ascii="Courier New" w:eastAsia="Times New Roman" w:hAnsi="Courier New" w:cs="Courier New"/>
          <w:b/>
          <w:bCs/>
          <w:sz w:val="36"/>
          <w:szCs w:val="36"/>
          <w:rtl/>
        </w:rPr>
        <w:t>مبانی نظری و پیشینه پژوهش</w:t>
      </w:r>
    </w:p>
    <w:p w:rsidR="009A7131" w:rsidRPr="009A7131" w:rsidRDefault="009A7131" w:rsidP="009A7131">
      <w:pPr>
        <w:bidi/>
        <w:spacing w:before="100" w:beforeAutospacing="1" w:after="100" w:afterAutospacing="1" w:line="240" w:lineRule="auto"/>
        <w:outlineLvl w:val="2"/>
        <w:rPr>
          <w:rFonts w:ascii="Courier New" w:eastAsia="Times New Roman" w:hAnsi="Courier New" w:cs="Courier New"/>
          <w:b/>
          <w:bCs/>
          <w:sz w:val="27"/>
          <w:szCs w:val="27"/>
        </w:rPr>
      </w:pPr>
      <w:r w:rsidRPr="009A7131">
        <w:rPr>
          <w:rFonts w:ascii="Courier New" w:eastAsia="Times New Roman" w:hAnsi="Courier New" w:cs="Courier New"/>
          <w:b/>
          <w:bCs/>
          <w:sz w:val="27"/>
          <w:szCs w:val="27"/>
          <w:rtl/>
        </w:rPr>
        <w:t>ارتباط سلامت دهان و سلامت عمومی</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شواهد علمی متقن نشان می‌دهد که سلامت دهان ارتباط تنگاتنگی با سلامت عمومی دارد. بیماری‌های پریودنتال (لثه) با افزایش خطر بیماری‌های قلبی-عروقی، دیابت کنترل‌نشده، عوارض بارداری و بیماری‌های تنفسی مرتبط هستند‌^(6). از سوی دیگر، وضعیت سلامت دهان بر تغذیه، رشد کودکان، اعتماد به نفس و کیفیت زندگی تأثیر مستقیم می‌گذارد‌^(7). در ایران، با توجه به شیوع بالای بیماری‌های مزمن مانند دیابت و بیماری‌های قلبی، توجه به سلامت دهان به عنوان بخشی از مدیریت جامع این بیماری‌ها ضروری است</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2"/>
        <w:rPr>
          <w:rFonts w:ascii="Courier New" w:eastAsia="Times New Roman" w:hAnsi="Courier New" w:cs="Courier New"/>
          <w:b/>
          <w:bCs/>
          <w:sz w:val="27"/>
          <w:szCs w:val="27"/>
        </w:rPr>
      </w:pPr>
      <w:r w:rsidRPr="009A7131">
        <w:rPr>
          <w:rFonts w:ascii="Courier New" w:eastAsia="Times New Roman" w:hAnsi="Courier New" w:cs="Courier New"/>
          <w:b/>
          <w:bCs/>
          <w:sz w:val="27"/>
          <w:szCs w:val="27"/>
          <w:rtl/>
        </w:rPr>
        <w:t>جایگاه پرستاری در نظام سلامت ایران</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 xml:space="preserve">پرستاری در ایران به عنوان یکی از ارکان اصلی نظام سلامت، نقش حیاتی در ارائه خدمات بهداشتی-درمانی ایفا می‌کند. پس از انقلاب اسلامی و با تأسیس شبکه بهداشتی-درمانی، پرستاران در قالب بهورزان، مراقبین سلامت و پرستاران بالینی، مسئولیت ارائه مراقبت‌های اولیه بهداشتی به جمعیت تحت پوشش را بر عهده گرفته‌اند‌^(8). در سال‌های اخیر، با توسعه نقش‌های پرستاری در قالب پرستاران مشاور، پرستاران خانواده و </w:t>
      </w:r>
      <w:r w:rsidRPr="009A7131">
        <w:rPr>
          <w:rFonts w:ascii="Courier New" w:eastAsia="Times New Roman" w:hAnsi="Courier New" w:cs="Courier New"/>
          <w:sz w:val="24"/>
          <w:szCs w:val="24"/>
          <w:rtl/>
        </w:rPr>
        <w:lastRenderedPageBreak/>
        <w:t>پرستاران آموزش‌دهنده، زمینه برای مداخلات مؤثر در حوزه پیشگیری از بیماری‌ها فراهم شده است</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2"/>
        <w:rPr>
          <w:rFonts w:ascii="Courier New" w:eastAsia="Times New Roman" w:hAnsi="Courier New" w:cs="Courier New"/>
          <w:b/>
          <w:bCs/>
          <w:sz w:val="27"/>
          <w:szCs w:val="27"/>
        </w:rPr>
      </w:pPr>
      <w:r w:rsidRPr="009A7131">
        <w:rPr>
          <w:rFonts w:ascii="Courier New" w:eastAsia="Times New Roman" w:hAnsi="Courier New" w:cs="Courier New"/>
          <w:b/>
          <w:bCs/>
          <w:sz w:val="27"/>
          <w:szCs w:val="27"/>
          <w:rtl/>
        </w:rPr>
        <w:t>پیشینه پژوهش در ایران</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مطالعات محدودی در ایران به بررسی نقش پرستاران در سلامت دهان پرداخته‌اند. پژوهش قاسمی و همکاران (</w:t>
      </w:r>
      <w:r w:rsidRPr="009A7131">
        <w:rPr>
          <w:rFonts w:ascii="Courier New" w:eastAsia="Times New Roman" w:hAnsi="Courier New" w:cs="Courier New"/>
          <w:sz w:val="24"/>
          <w:szCs w:val="24"/>
          <w:rtl/>
          <w:lang w:bidi="fa-IR"/>
        </w:rPr>
        <w:t xml:space="preserve">۱۳۹۸) </w:t>
      </w:r>
      <w:r w:rsidRPr="009A7131">
        <w:rPr>
          <w:rFonts w:ascii="Courier New" w:eastAsia="Times New Roman" w:hAnsi="Courier New" w:cs="Courier New"/>
          <w:sz w:val="24"/>
          <w:szCs w:val="24"/>
          <w:rtl/>
        </w:rPr>
        <w:t xml:space="preserve">نشان داد که تنها </w:t>
      </w:r>
      <w:r w:rsidRPr="009A7131">
        <w:rPr>
          <w:rFonts w:ascii="Courier New" w:eastAsia="Times New Roman" w:hAnsi="Courier New" w:cs="Courier New"/>
          <w:sz w:val="24"/>
          <w:szCs w:val="24"/>
          <w:rtl/>
          <w:lang w:bidi="fa-IR"/>
        </w:rPr>
        <w:t>۳۲٪</w:t>
      </w:r>
      <w:r w:rsidRPr="009A7131">
        <w:rPr>
          <w:rFonts w:ascii="Courier New" w:eastAsia="Times New Roman" w:hAnsi="Courier New" w:cs="Courier New"/>
          <w:sz w:val="24"/>
          <w:szCs w:val="24"/>
          <w:rtl/>
        </w:rPr>
        <w:t xml:space="preserve"> از پرستاران شاغل در بیمارستان‌های آموزشی تهران، آموزش مدونی در زمینه سلامت دهان دریافت کرده‌اند‌^(9). مطالعه دیگری توسط رضایی و همکاران (</w:t>
      </w:r>
      <w:r w:rsidRPr="009A7131">
        <w:rPr>
          <w:rFonts w:ascii="Courier New" w:eastAsia="Times New Roman" w:hAnsi="Courier New" w:cs="Courier New"/>
          <w:sz w:val="24"/>
          <w:szCs w:val="24"/>
          <w:rtl/>
          <w:lang w:bidi="fa-IR"/>
        </w:rPr>
        <w:t xml:space="preserve">۱۴۰۰) </w:t>
      </w:r>
      <w:r w:rsidRPr="009A7131">
        <w:rPr>
          <w:rFonts w:ascii="Courier New" w:eastAsia="Times New Roman" w:hAnsi="Courier New" w:cs="Courier New"/>
          <w:sz w:val="24"/>
          <w:szCs w:val="24"/>
          <w:rtl/>
        </w:rPr>
        <w:t>حاکی از آن بود که پرستاران مراکز بهداشتی-درمانی شهری، آگاهی متوسطی از ارتباط بیماری‌های دهان با بیماری‌های سیستمیک دارند، اما در زمینه مهارت‌های عملی مانند معاینه دهان و آموزش روش‌های پیشگیرانه احساس عدم آمادگی می‌کنند‌^(10). در مقابل، تجربه موفق برنامه‌های آموزشی پرستاران در مناطق روستایی استان فارس نشان داد که با آموزش‌های کوتاه مدت، می‌توان عملکرد پرستاران را در زمینه شناسایی و ارجاع مشکلات دهان و دندان به طور قابل توجهی بهبود بخشید‌</w:t>
      </w:r>
      <w:r w:rsidRPr="009A7131">
        <w:rPr>
          <w:rFonts w:ascii="Courier New" w:eastAsia="Times New Roman" w:hAnsi="Courier New" w:cs="Courier New"/>
          <w:sz w:val="24"/>
          <w:szCs w:val="24"/>
        </w:rPr>
        <w:t>^(11).</w:t>
      </w:r>
    </w:p>
    <w:p w:rsidR="009A7131" w:rsidRPr="009A7131" w:rsidRDefault="009A7131" w:rsidP="009A7131">
      <w:pPr>
        <w:bidi/>
        <w:spacing w:before="100" w:beforeAutospacing="1" w:after="100" w:afterAutospacing="1" w:line="240" w:lineRule="auto"/>
        <w:outlineLvl w:val="1"/>
        <w:rPr>
          <w:rFonts w:ascii="Courier New" w:eastAsia="Times New Roman" w:hAnsi="Courier New" w:cs="Courier New"/>
          <w:b/>
          <w:bCs/>
          <w:sz w:val="36"/>
          <w:szCs w:val="36"/>
        </w:rPr>
      </w:pPr>
      <w:r w:rsidRPr="009A7131">
        <w:rPr>
          <w:rFonts w:ascii="Courier New" w:eastAsia="Times New Roman" w:hAnsi="Courier New" w:cs="Courier New"/>
          <w:b/>
          <w:bCs/>
          <w:sz w:val="36"/>
          <w:szCs w:val="36"/>
          <w:rtl/>
        </w:rPr>
        <w:t>روش پژوهش</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این مقاله با روش مروری-تحلیلی و با جستجوی نظام‌مند در پایگاه‌های اطلاعاتی داخلی از جمله</w:t>
      </w:r>
      <w:r w:rsidRPr="009A7131">
        <w:rPr>
          <w:rFonts w:ascii="Courier New" w:eastAsia="Times New Roman" w:hAnsi="Courier New" w:cs="Courier New"/>
          <w:sz w:val="24"/>
          <w:szCs w:val="24"/>
        </w:rPr>
        <w:t xml:space="preserve"> SID</w:t>
      </w:r>
      <w:r w:rsidRPr="009A7131">
        <w:rPr>
          <w:rFonts w:ascii="Courier New" w:eastAsia="Times New Roman" w:hAnsi="Courier New" w:cs="Courier New"/>
          <w:sz w:val="24"/>
          <w:szCs w:val="24"/>
          <w:rtl/>
        </w:rPr>
        <w:t xml:space="preserve">، </w:t>
      </w:r>
      <w:proofErr w:type="spellStart"/>
      <w:r w:rsidRPr="009A7131">
        <w:rPr>
          <w:rFonts w:ascii="Courier New" w:eastAsia="Times New Roman" w:hAnsi="Courier New" w:cs="Courier New"/>
          <w:sz w:val="24"/>
          <w:szCs w:val="24"/>
        </w:rPr>
        <w:t>Magiran</w:t>
      </w:r>
      <w:proofErr w:type="spellEnd"/>
      <w:r w:rsidRPr="009A7131">
        <w:rPr>
          <w:rFonts w:ascii="Courier New" w:eastAsia="Times New Roman" w:hAnsi="Courier New" w:cs="Courier New"/>
          <w:sz w:val="24"/>
          <w:szCs w:val="24"/>
          <w:rtl/>
        </w:rPr>
        <w:t xml:space="preserve">، </w:t>
      </w:r>
      <w:proofErr w:type="spellStart"/>
      <w:r w:rsidRPr="009A7131">
        <w:rPr>
          <w:rFonts w:ascii="Courier New" w:eastAsia="Times New Roman" w:hAnsi="Courier New" w:cs="Courier New"/>
          <w:sz w:val="24"/>
          <w:szCs w:val="24"/>
        </w:rPr>
        <w:t>IranMedex</w:t>
      </w:r>
      <w:proofErr w:type="spellEnd"/>
      <w:r w:rsidRPr="009A7131">
        <w:rPr>
          <w:rFonts w:ascii="Courier New" w:eastAsia="Times New Roman" w:hAnsi="Courier New" w:cs="Courier New"/>
          <w:sz w:val="24"/>
          <w:szCs w:val="24"/>
        </w:rPr>
        <w:t xml:space="preserve"> </w:t>
      </w:r>
      <w:r w:rsidRPr="009A7131">
        <w:rPr>
          <w:rFonts w:ascii="Courier New" w:eastAsia="Times New Roman" w:hAnsi="Courier New" w:cs="Courier New"/>
          <w:sz w:val="24"/>
          <w:szCs w:val="24"/>
          <w:rtl/>
        </w:rPr>
        <w:t xml:space="preserve">و پایگاه‌های بین‌المللی مانند </w:t>
      </w:r>
      <w:r w:rsidRPr="009A7131">
        <w:rPr>
          <w:rFonts w:ascii="Courier New" w:eastAsia="Times New Roman" w:hAnsi="Courier New" w:cs="Courier New"/>
          <w:sz w:val="24"/>
          <w:szCs w:val="24"/>
        </w:rPr>
        <w:t>PubMed</w:t>
      </w:r>
      <w:r w:rsidRPr="009A7131">
        <w:rPr>
          <w:rFonts w:ascii="Courier New" w:eastAsia="Times New Roman" w:hAnsi="Courier New" w:cs="Courier New"/>
          <w:sz w:val="24"/>
          <w:szCs w:val="24"/>
          <w:rtl/>
        </w:rPr>
        <w:t xml:space="preserve">، </w:t>
      </w:r>
      <w:r w:rsidRPr="009A7131">
        <w:rPr>
          <w:rFonts w:ascii="Courier New" w:eastAsia="Times New Roman" w:hAnsi="Courier New" w:cs="Courier New"/>
          <w:sz w:val="24"/>
          <w:szCs w:val="24"/>
        </w:rPr>
        <w:t xml:space="preserve">Scopus </w:t>
      </w:r>
      <w:r w:rsidRPr="009A7131">
        <w:rPr>
          <w:rFonts w:ascii="Courier New" w:eastAsia="Times New Roman" w:hAnsi="Courier New" w:cs="Courier New"/>
          <w:sz w:val="24"/>
          <w:szCs w:val="24"/>
          <w:rtl/>
        </w:rPr>
        <w:t>و</w:t>
      </w:r>
      <w:r w:rsidRPr="009A7131">
        <w:rPr>
          <w:rFonts w:ascii="Courier New" w:eastAsia="Times New Roman" w:hAnsi="Courier New" w:cs="Courier New"/>
          <w:sz w:val="24"/>
          <w:szCs w:val="24"/>
        </w:rPr>
        <w:t xml:space="preserve"> Google Scholar </w:t>
      </w:r>
      <w:r w:rsidRPr="009A7131">
        <w:rPr>
          <w:rFonts w:ascii="Courier New" w:eastAsia="Times New Roman" w:hAnsi="Courier New" w:cs="Courier New"/>
          <w:sz w:val="24"/>
          <w:szCs w:val="24"/>
          <w:rtl/>
        </w:rPr>
        <w:t xml:space="preserve">انجام شده است. جستجو با استفاده از کلیدواژه‌های فارسی و انگلیسی مرتبط با موضوع در بازه زمانی </w:t>
      </w:r>
      <w:r w:rsidRPr="009A7131">
        <w:rPr>
          <w:rFonts w:ascii="Courier New" w:eastAsia="Times New Roman" w:hAnsi="Courier New" w:cs="Courier New"/>
          <w:sz w:val="24"/>
          <w:szCs w:val="24"/>
          <w:rtl/>
          <w:lang w:bidi="fa-IR"/>
        </w:rPr>
        <w:t>۱۳۸۰</w:t>
      </w:r>
      <w:r w:rsidRPr="009A7131">
        <w:rPr>
          <w:rFonts w:ascii="Courier New" w:eastAsia="Times New Roman" w:hAnsi="Courier New" w:cs="Courier New"/>
          <w:sz w:val="24"/>
          <w:szCs w:val="24"/>
          <w:rtl/>
        </w:rPr>
        <w:t xml:space="preserve"> تا </w:t>
      </w:r>
      <w:r w:rsidRPr="009A7131">
        <w:rPr>
          <w:rFonts w:ascii="Courier New" w:eastAsia="Times New Roman" w:hAnsi="Courier New" w:cs="Courier New"/>
          <w:sz w:val="24"/>
          <w:szCs w:val="24"/>
          <w:rtl/>
          <w:lang w:bidi="fa-IR"/>
        </w:rPr>
        <w:t>۱۴۰۲</w:t>
      </w:r>
      <w:r w:rsidRPr="009A7131">
        <w:rPr>
          <w:rFonts w:ascii="Courier New" w:eastAsia="Times New Roman" w:hAnsi="Courier New" w:cs="Courier New"/>
          <w:sz w:val="24"/>
          <w:szCs w:val="24"/>
          <w:rtl/>
        </w:rPr>
        <w:t xml:space="preserve"> شمسی معادل </w:t>
      </w:r>
      <w:r w:rsidRPr="009A7131">
        <w:rPr>
          <w:rFonts w:ascii="Courier New" w:eastAsia="Times New Roman" w:hAnsi="Courier New" w:cs="Courier New"/>
          <w:sz w:val="24"/>
          <w:szCs w:val="24"/>
          <w:rtl/>
          <w:lang w:bidi="fa-IR"/>
        </w:rPr>
        <w:t>۲۰۰۱</w:t>
      </w:r>
      <w:r w:rsidRPr="009A7131">
        <w:rPr>
          <w:rFonts w:ascii="Courier New" w:eastAsia="Times New Roman" w:hAnsi="Courier New" w:cs="Courier New"/>
          <w:sz w:val="24"/>
          <w:szCs w:val="24"/>
          <w:rtl/>
        </w:rPr>
        <w:t xml:space="preserve"> تا </w:t>
      </w:r>
      <w:r w:rsidRPr="009A7131">
        <w:rPr>
          <w:rFonts w:ascii="Courier New" w:eastAsia="Times New Roman" w:hAnsi="Courier New" w:cs="Courier New"/>
          <w:sz w:val="24"/>
          <w:szCs w:val="24"/>
          <w:rtl/>
          <w:lang w:bidi="fa-IR"/>
        </w:rPr>
        <w:t>۲۰۲۳</w:t>
      </w:r>
      <w:r w:rsidRPr="009A7131">
        <w:rPr>
          <w:rFonts w:ascii="Courier New" w:eastAsia="Times New Roman" w:hAnsi="Courier New" w:cs="Courier New"/>
          <w:sz w:val="24"/>
          <w:szCs w:val="24"/>
          <w:rtl/>
        </w:rPr>
        <w:t xml:space="preserve"> میلادی انجام گرفت. معیار ورود مطالعات، ارتباط موضوعی با نقش پرستار در سلامت دهان و معیار خروج، مقالاتی بود که به زبان غیرفارسی و غیرانگلیسی نوشته شده بودند یا کیفیت روش‌شناختی پایینی داشتند</w:t>
      </w:r>
      <w:r w:rsidRPr="009A7131">
        <w:rPr>
          <w:rFonts w:ascii="Courier New" w:eastAsia="Times New Roman" w:hAnsi="Courier New" w:cs="Courier New"/>
          <w:sz w:val="24"/>
          <w:szCs w:val="24"/>
        </w:rPr>
        <w:t xml:space="preserve">. </w:t>
      </w:r>
      <w:r w:rsidRPr="009A7131">
        <w:rPr>
          <w:rFonts w:ascii="Courier New" w:eastAsia="Times New Roman" w:hAnsi="Courier New" w:cs="Courier New"/>
          <w:sz w:val="24"/>
          <w:szCs w:val="24"/>
          <w:rtl/>
        </w:rPr>
        <w:t xml:space="preserve">در نهایت، </w:t>
      </w:r>
      <w:r w:rsidRPr="009A7131">
        <w:rPr>
          <w:rFonts w:ascii="Courier New" w:eastAsia="Times New Roman" w:hAnsi="Courier New" w:cs="Courier New"/>
          <w:sz w:val="24"/>
          <w:szCs w:val="24"/>
          <w:rtl/>
          <w:lang w:bidi="fa-IR"/>
        </w:rPr>
        <w:t>۴۵</w:t>
      </w:r>
      <w:r w:rsidRPr="009A7131">
        <w:rPr>
          <w:rFonts w:ascii="Courier New" w:eastAsia="Times New Roman" w:hAnsi="Courier New" w:cs="Courier New"/>
          <w:sz w:val="24"/>
          <w:szCs w:val="24"/>
          <w:rtl/>
        </w:rPr>
        <w:t xml:space="preserve"> مقاله مرتبط مورد تحلیل قرار گرفت</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1"/>
        <w:rPr>
          <w:rFonts w:ascii="Courier New" w:eastAsia="Times New Roman" w:hAnsi="Courier New" w:cs="Courier New"/>
          <w:b/>
          <w:bCs/>
          <w:sz w:val="36"/>
          <w:szCs w:val="36"/>
        </w:rPr>
      </w:pPr>
      <w:r w:rsidRPr="009A7131">
        <w:rPr>
          <w:rFonts w:ascii="Courier New" w:eastAsia="Times New Roman" w:hAnsi="Courier New" w:cs="Courier New"/>
          <w:b/>
          <w:bCs/>
          <w:sz w:val="36"/>
          <w:szCs w:val="36"/>
          <w:rtl/>
        </w:rPr>
        <w:t>یافته‌ها</w:t>
      </w:r>
    </w:p>
    <w:p w:rsidR="009A7131" w:rsidRPr="009A7131" w:rsidRDefault="009A7131" w:rsidP="009A7131">
      <w:pPr>
        <w:bidi/>
        <w:spacing w:before="100" w:beforeAutospacing="1" w:after="100" w:afterAutospacing="1" w:line="240" w:lineRule="auto"/>
        <w:outlineLvl w:val="2"/>
        <w:rPr>
          <w:rFonts w:ascii="Courier New" w:eastAsia="Times New Roman" w:hAnsi="Courier New" w:cs="Courier New"/>
          <w:b/>
          <w:bCs/>
          <w:sz w:val="27"/>
          <w:szCs w:val="27"/>
        </w:rPr>
      </w:pPr>
      <w:r w:rsidRPr="009A7131">
        <w:rPr>
          <w:rFonts w:ascii="Courier New" w:eastAsia="Times New Roman" w:hAnsi="Courier New" w:cs="Courier New"/>
          <w:b/>
          <w:bCs/>
          <w:sz w:val="27"/>
          <w:szCs w:val="27"/>
          <w:rtl/>
        </w:rPr>
        <w:t>نقش‌های بالقوه پرستار در سلامت دهان و دندان در ایران</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بر اساس تحلیل مطالعات، نقش‌های متعددی برای پرستاران در حوزه سلامت دهان قابل تصور است</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3"/>
        <w:rPr>
          <w:rFonts w:ascii="Courier New" w:eastAsia="Times New Roman" w:hAnsi="Courier New" w:cs="Courier New"/>
          <w:b/>
          <w:bCs/>
          <w:sz w:val="24"/>
          <w:szCs w:val="24"/>
        </w:rPr>
      </w:pPr>
      <w:r w:rsidRPr="009A7131">
        <w:rPr>
          <w:rFonts w:ascii="Courier New" w:eastAsia="Times New Roman" w:hAnsi="Courier New" w:cs="Courier New"/>
          <w:b/>
          <w:bCs/>
          <w:sz w:val="24"/>
          <w:szCs w:val="24"/>
          <w:rtl/>
          <w:lang w:bidi="fa-IR"/>
        </w:rPr>
        <w:t>۱</w:t>
      </w:r>
      <w:r w:rsidRPr="009A7131">
        <w:rPr>
          <w:rFonts w:ascii="Courier New" w:eastAsia="Times New Roman" w:hAnsi="Courier New" w:cs="Courier New"/>
          <w:b/>
          <w:bCs/>
          <w:sz w:val="24"/>
          <w:szCs w:val="24"/>
        </w:rPr>
        <w:t xml:space="preserve">. </w:t>
      </w:r>
      <w:r w:rsidRPr="009A7131">
        <w:rPr>
          <w:rFonts w:ascii="Courier New" w:eastAsia="Times New Roman" w:hAnsi="Courier New" w:cs="Courier New"/>
          <w:b/>
          <w:bCs/>
          <w:sz w:val="24"/>
          <w:szCs w:val="24"/>
          <w:rtl/>
        </w:rPr>
        <w:t>نقش آموزشی و مشاوره‌ای</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پرستاران می‌توانند در موقعیت‌های مختلف به آموزش روش‌های صحیح مسواک زدن، استفاده از نخ دندان، اهمیت معاینات منظم دندانپزشکی و ارتباط تغذیه با سلامت دهان بپردازند‌^(12). این آموزش‌ها می‌تواند در مدارس، مراکز بهداشتی، پایگاه‌های سلامت و حتی در حین ویزیت‌های خانگی ارائه شود. پرستاران همچنین می‌توانند در مشاوره برای ترک سیگار و سایر عوامل خطر برای سلامت دهان نقش داشته باشند</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3"/>
        <w:rPr>
          <w:rFonts w:ascii="Courier New" w:eastAsia="Times New Roman" w:hAnsi="Courier New" w:cs="Courier New"/>
          <w:b/>
          <w:bCs/>
          <w:sz w:val="24"/>
          <w:szCs w:val="24"/>
        </w:rPr>
      </w:pPr>
      <w:r w:rsidRPr="009A7131">
        <w:rPr>
          <w:rFonts w:ascii="Courier New" w:eastAsia="Times New Roman" w:hAnsi="Courier New" w:cs="Courier New"/>
          <w:b/>
          <w:bCs/>
          <w:sz w:val="24"/>
          <w:szCs w:val="24"/>
          <w:rtl/>
          <w:lang w:bidi="fa-IR"/>
        </w:rPr>
        <w:lastRenderedPageBreak/>
        <w:t>۲</w:t>
      </w:r>
      <w:r w:rsidRPr="009A7131">
        <w:rPr>
          <w:rFonts w:ascii="Courier New" w:eastAsia="Times New Roman" w:hAnsi="Courier New" w:cs="Courier New"/>
          <w:b/>
          <w:bCs/>
          <w:sz w:val="24"/>
          <w:szCs w:val="24"/>
        </w:rPr>
        <w:t xml:space="preserve">. </w:t>
      </w:r>
      <w:r w:rsidRPr="009A7131">
        <w:rPr>
          <w:rFonts w:ascii="Courier New" w:eastAsia="Times New Roman" w:hAnsi="Courier New" w:cs="Courier New"/>
          <w:b/>
          <w:bCs/>
          <w:sz w:val="24"/>
          <w:szCs w:val="24"/>
          <w:rtl/>
        </w:rPr>
        <w:t>نقش غربالگری و شناسایی زودهنگام</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با آموزش‌های مناسب، پرستاران قادر خواهند بود معاینات اولیه دهان را انجام داده و علائم هشداردهنده مانند خونریزی لثه، وجود پلاک دندانی زیاد، ضایعات سفیدک (لوکوپلاکیا) یا سایر علائم مشکوک را شناسایی کنند‌^(13). این غربالگری به ویژه در جمعیت‌های آسیب‌پذیر مانند سالمندان، بیماران مبتلا به دیابت و زنان باردار اهمیت زیادی دارد</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3"/>
        <w:rPr>
          <w:rFonts w:ascii="Courier New" w:eastAsia="Times New Roman" w:hAnsi="Courier New" w:cs="Courier New"/>
          <w:b/>
          <w:bCs/>
          <w:sz w:val="24"/>
          <w:szCs w:val="24"/>
        </w:rPr>
      </w:pPr>
      <w:r w:rsidRPr="009A7131">
        <w:rPr>
          <w:rFonts w:ascii="Courier New" w:eastAsia="Times New Roman" w:hAnsi="Courier New" w:cs="Courier New"/>
          <w:b/>
          <w:bCs/>
          <w:sz w:val="24"/>
          <w:szCs w:val="24"/>
          <w:rtl/>
          <w:lang w:bidi="fa-IR"/>
        </w:rPr>
        <w:t>۳</w:t>
      </w:r>
      <w:r w:rsidRPr="009A7131">
        <w:rPr>
          <w:rFonts w:ascii="Courier New" w:eastAsia="Times New Roman" w:hAnsi="Courier New" w:cs="Courier New"/>
          <w:b/>
          <w:bCs/>
          <w:sz w:val="24"/>
          <w:szCs w:val="24"/>
        </w:rPr>
        <w:t xml:space="preserve">. </w:t>
      </w:r>
      <w:r w:rsidRPr="009A7131">
        <w:rPr>
          <w:rFonts w:ascii="Courier New" w:eastAsia="Times New Roman" w:hAnsi="Courier New" w:cs="Courier New"/>
          <w:b/>
          <w:bCs/>
          <w:sz w:val="24"/>
          <w:szCs w:val="24"/>
          <w:rtl/>
        </w:rPr>
        <w:t>نقش مراقبتی در بیمارستان و مراکز مراقبتی</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 xml:space="preserve">پرستاران بخش‌های مختلف بیمارستان‌ها به ویژه بخش‌های مراقبت‌های ویژه، جراحی، سرطان و سالمندان، مسئول مراقبت از دهان بیماران بستری هستند‌^(14). انجام مراقبت‌های روزانه دهان، پیشگیری از پنومونی ناشی از دستگاه تنفس مصنوعی </w:t>
      </w:r>
      <w:r w:rsidRPr="009A7131">
        <w:rPr>
          <w:rFonts w:ascii="Courier New" w:eastAsia="Times New Roman" w:hAnsi="Courier New" w:cs="Courier New"/>
          <w:sz w:val="24"/>
          <w:szCs w:val="24"/>
        </w:rPr>
        <w:t xml:space="preserve">(VAP) </w:t>
      </w:r>
      <w:r w:rsidRPr="009A7131">
        <w:rPr>
          <w:rFonts w:ascii="Courier New" w:eastAsia="Times New Roman" w:hAnsi="Courier New" w:cs="Courier New"/>
          <w:sz w:val="24"/>
          <w:szCs w:val="24"/>
          <w:rtl/>
        </w:rPr>
        <w:t>و مدیریت خشکی دهان ناشی از داروها، از وظایف مهم پرستاری در این زمینه است</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3"/>
        <w:rPr>
          <w:rFonts w:ascii="Courier New" w:eastAsia="Times New Roman" w:hAnsi="Courier New" w:cs="Courier New"/>
          <w:b/>
          <w:bCs/>
          <w:sz w:val="24"/>
          <w:szCs w:val="24"/>
        </w:rPr>
      </w:pPr>
      <w:r w:rsidRPr="009A7131">
        <w:rPr>
          <w:rFonts w:ascii="Courier New" w:eastAsia="Times New Roman" w:hAnsi="Courier New" w:cs="Courier New"/>
          <w:b/>
          <w:bCs/>
          <w:sz w:val="24"/>
          <w:szCs w:val="24"/>
          <w:rtl/>
          <w:lang w:bidi="fa-IR"/>
        </w:rPr>
        <w:t>۴</w:t>
      </w:r>
      <w:r w:rsidRPr="009A7131">
        <w:rPr>
          <w:rFonts w:ascii="Courier New" w:eastAsia="Times New Roman" w:hAnsi="Courier New" w:cs="Courier New"/>
          <w:b/>
          <w:bCs/>
          <w:sz w:val="24"/>
          <w:szCs w:val="24"/>
        </w:rPr>
        <w:t xml:space="preserve">. </w:t>
      </w:r>
      <w:r w:rsidRPr="009A7131">
        <w:rPr>
          <w:rFonts w:ascii="Courier New" w:eastAsia="Times New Roman" w:hAnsi="Courier New" w:cs="Courier New"/>
          <w:b/>
          <w:bCs/>
          <w:sz w:val="24"/>
          <w:szCs w:val="24"/>
          <w:rtl/>
        </w:rPr>
        <w:t>نقش هماهنگی و ارجاع</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پرستاران می‌توانند به عنوان رابط بین بیماران و سیستم دندانپزشکی عمل کرده و با شناسایی نیازمندان به خدمات دندانپزشکی، فرآیند ارجاع را تسهیل کنند‌</w:t>
      </w:r>
      <w:r w:rsidRPr="009A7131">
        <w:rPr>
          <w:rFonts w:ascii="Courier New" w:eastAsia="Times New Roman" w:hAnsi="Courier New" w:cs="Courier New"/>
          <w:sz w:val="24"/>
          <w:szCs w:val="24"/>
        </w:rPr>
        <w:t xml:space="preserve">^(15). </w:t>
      </w:r>
      <w:r w:rsidRPr="009A7131">
        <w:rPr>
          <w:rFonts w:ascii="Courier New" w:eastAsia="Times New Roman" w:hAnsi="Courier New" w:cs="Courier New"/>
          <w:sz w:val="24"/>
          <w:szCs w:val="24"/>
          <w:rtl/>
        </w:rPr>
        <w:t>این نقش به ویژه در مناطق محروم که دسترسی به دندانپزشک محدود است، اهمیت بیشتری دارد</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2"/>
        <w:rPr>
          <w:rFonts w:ascii="Courier New" w:eastAsia="Times New Roman" w:hAnsi="Courier New" w:cs="Courier New"/>
          <w:b/>
          <w:bCs/>
          <w:sz w:val="27"/>
          <w:szCs w:val="27"/>
        </w:rPr>
      </w:pPr>
      <w:r w:rsidRPr="009A7131">
        <w:rPr>
          <w:rFonts w:ascii="Courier New" w:eastAsia="Times New Roman" w:hAnsi="Courier New" w:cs="Courier New"/>
          <w:b/>
          <w:bCs/>
          <w:sz w:val="27"/>
          <w:szCs w:val="27"/>
          <w:rtl/>
        </w:rPr>
        <w:t>چالش‌های پیش‌رو</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با وجود پتانسیل بالای پرستاران در حوزه سلامت دهان، موانع متعددی بر سر راه بهره‌گیری از این ظرفیت وجود دارد</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3"/>
        <w:rPr>
          <w:rFonts w:ascii="Courier New" w:eastAsia="Times New Roman" w:hAnsi="Courier New" w:cs="Courier New"/>
          <w:b/>
          <w:bCs/>
          <w:sz w:val="24"/>
          <w:szCs w:val="24"/>
        </w:rPr>
      </w:pPr>
      <w:r w:rsidRPr="009A7131">
        <w:rPr>
          <w:rFonts w:ascii="Courier New" w:eastAsia="Times New Roman" w:hAnsi="Courier New" w:cs="Courier New"/>
          <w:b/>
          <w:bCs/>
          <w:sz w:val="24"/>
          <w:szCs w:val="24"/>
          <w:rtl/>
          <w:lang w:bidi="fa-IR"/>
        </w:rPr>
        <w:t>۱</w:t>
      </w:r>
      <w:r w:rsidRPr="009A7131">
        <w:rPr>
          <w:rFonts w:ascii="Courier New" w:eastAsia="Times New Roman" w:hAnsi="Courier New" w:cs="Courier New"/>
          <w:b/>
          <w:bCs/>
          <w:sz w:val="24"/>
          <w:szCs w:val="24"/>
        </w:rPr>
        <w:t xml:space="preserve">. </w:t>
      </w:r>
      <w:r w:rsidRPr="009A7131">
        <w:rPr>
          <w:rFonts w:ascii="Courier New" w:eastAsia="Times New Roman" w:hAnsi="Courier New" w:cs="Courier New"/>
          <w:b/>
          <w:bCs/>
          <w:sz w:val="24"/>
          <w:szCs w:val="24"/>
          <w:rtl/>
        </w:rPr>
        <w:t>کمبود آموزش در دوره‌های تحصیلی</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تحلیل سرفصل‌های درسی دوره‌های کارشناسی پرستاری در ایران نشان می‌دهد که آموزش سلامت دهان به صورت محدود و عمدتاً نظری ارائه می‌شود و مهارت‌های عملی کافی در این زمینه آموزش داده نمی‌شود‌</w:t>
      </w:r>
      <w:r w:rsidRPr="009A7131">
        <w:rPr>
          <w:rFonts w:ascii="Courier New" w:eastAsia="Times New Roman" w:hAnsi="Courier New" w:cs="Courier New"/>
          <w:sz w:val="24"/>
          <w:szCs w:val="24"/>
        </w:rPr>
        <w:t>^(16).</w:t>
      </w:r>
    </w:p>
    <w:p w:rsidR="009A7131" w:rsidRPr="009A7131" w:rsidRDefault="009A7131" w:rsidP="009A7131">
      <w:pPr>
        <w:bidi/>
        <w:spacing w:before="100" w:beforeAutospacing="1" w:after="100" w:afterAutospacing="1" w:line="240" w:lineRule="auto"/>
        <w:outlineLvl w:val="3"/>
        <w:rPr>
          <w:rFonts w:ascii="Courier New" w:eastAsia="Times New Roman" w:hAnsi="Courier New" w:cs="Courier New"/>
          <w:b/>
          <w:bCs/>
          <w:sz w:val="24"/>
          <w:szCs w:val="24"/>
        </w:rPr>
      </w:pPr>
      <w:r w:rsidRPr="009A7131">
        <w:rPr>
          <w:rFonts w:ascii="Courier New" w:eastAsia="Times New Roman" w:hAnsi="Courier New" w:cs="Courier New"/>
          <w:b/>
          <w:bCs/>
          <w:sz w:val="24"/>
          <w:szCs w:val="24"/>
          <w:rtl/>
          <w:lang w:bidi="fa-IR"/>
        </w:rPr>
        <w:t>۲</w:t>
      </w:r>
      <w:r w:rsidRPr="009A7131">
        <w:rPr>
          <w:rFonts w:ascii="Courier New" w:eastAsia="Times New Roman" w:hAnsi="Courier New" w:cs="Courier New"/>
          <w:b/>
          <w:bCs/>
          <w:sz w:val="24"/>
          <w:szCs w:val="24"/>
        </w:rPr>
        <w:t xml:space="preserve">. </w:t>
      </w:r>
      <w:r w:rsidRPr="009A7131">
        <w:rPr>
          <w:rFonts w:ascii="Courier New" w:eastAsia="Times New Roman" w:hAnsi="Courier New" w:cs="Courier New"/>
          <w:b/>
          <w:bCs/>
          <w:sz w:val="24"/>
          <w:szCs w:val="24"/>
          <w:rtl/>
        </w:rPr>
        <w:t>نبود پروتکل‌های استاندارد ملی</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هیچ پروتکل یا راهنمای بالینی ملی برای نقش پرستار در سلامت دهان در ایران وجود ندارد که این امر منجر به سردرگمی و عدم یکپارچگی در عملکرد شده است‌</w:t>
      </w:r>
      <w:r w:rsidRPr="009A7131">
        <w:rPr>
          <w:rFonts w:ascii="Courier New" w:eastAsia="Times New Roman" w:hAnsi="Courier New" w:cs="Courier New"/>
          <w:sz w:val="24"/>
          <w:szCs w:val="24"/>
        </w:rPr>
        <w:t>^(17).</w:t>
      </w:r>
    </w:p>
    <w:p w:rsidR="009A7131" w:rsidRPr="009A7131" w:rsidRDefault="009A7131" w:rsidP="009A7131">
      <w:pPr>
        <w:bidi/>
        <w:spacing w:before="100" w:beforeAutospacing="1" w:after="100" w:afterAutospacing="1" w:line="240" w:lineRule="auto"/>
        <w:outlineLvl w:val="3"/>
        <w:rPr>
          <w:rFonts w:ascii="Courier New" w:eastAsia="Times New Roman" w:hAnsi="Courier New" w:cs="Courier New"/>
          <w:b/>
          <w:bCs/>
          <w:sz w:val="24"/>
          <w:szCs w:val="24"/>
        </w:rPr>
      </w:pPr>
      <w:r w:rsidRPr="009A7131">
        <w:rPr>
          <w:rFonts w:ascii="Courier New" w:eastAsia="Times New Roman" w:hAnsi="Courier New" w:cs="Courier New"/>
          <w:b/>
          <w:bCs/>
          <w:sz w:val="24"/>
          <w:szCs w:val="24"/>
          <w:rtl/>
          <w:lang w:bidi="fa-IR"/>
        </w:rPr>
        <w:t>۳</w:t>
      </w:r>
      <w:r w:rsidRPr="009A7131">
        <w:rPr>
          <w:rFonts w:ascii="Courier New" w:eastAsia="Times New Roman" w:hAnsi="Courier New" w:cs="Courier New"/>
          <w:b/>
          <w:bCs/>
          <w:sz w:val="24"/>
          <w:szCs w:val="24"/>
        </w:rPr>
        <w:t xml:space="preserve">. </w:t>
      </w:r>
      <w:r w:rsidRPr="009A7131">
        <w:rPr>
          <w:rFonts w:ascii="Courier New" w:eastAsia="Times New Roman" w:hAnsi="Courier New" w:cs="Courier New"/>
          <w:b/>
          <w:bCs/>
          <w:sz w:val="24"/>
          <w:szCs w:val="24"/>
          <w:rtl/>
        </w:rPr>
        <w:t>محدودیت‌های قانونی و حرفه‌ای</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در حال حاضر، چارچوب قانونی مشخصی برای تعیین حدود وظایف پرستاران در حوزه سلامت دهان وجود ندارد و این امر می‌تواند باعث بروز مشکلات قانونی شود‌</w:t>
      </w:r>
      <w:r w:rsidRPr="009A7131">
        <w:rPr>
          <w:rFonts w:ascii="Courier New" w:eastAsia="Times New Roman" w:hAnsi="Courier New" w:cs="Courier New"/>
          <w:sz w:val="24"/>
          <w:szCs w:val="24"/>
        </w:rPr>
        <w:t>^(18).</w:t>
      </w:r>
    </w:p>
    <w:p w:rsidR="009A7131" w:rsidRPr="009A7131" w:rsidRDefault="009A7131" w:rsidP="009A7131">
      <w:pPr>
        <w:bidi/>
        <w:spacing w:before="100" w:beforeAutospacing="1" w:after="100" w:afterAutospacing="1" w:line="240" w:lineRule="auto"/>
        <w:outlineLvl w:val="3"/>
        <w:rPr>
          <w:rFonts w:ascii="Courier New" w:eastAsia="Times New Roman" w:hAnsi="Courier New" w:cs="Courier New"/>
          <w:b/>
          <w:bCs/>
          <w:sz w:val="24"/>
          <w:szCs w:val="24"/>
        </w:rPr>
      </w:pPr>
      <w:r w:rsidRPr="009A7131">
        <w:rPr>
          <w:rFonts w:ascii="Courier New" w:eastAsia="Times New Roman" w:hAnsi="Courier New" w:cs="Courier New"/>
          <w:b/>
          <w:bCs/>
          <w:sz w:val="24"/>
          <w:szCs w:val="24"/>
          <w:rtl/>
          <w:lang w:bidi="fa-IR"/>
        </w:rPr>
        <w:lastRenderedPageBreak/>
        <w:t>۴</w:t>
      </w:r>
      <w:r w:rsidRPr="009A7131">
        <w:rPr>
          <w:rFonts w:ascii="Courier New" w:eastAsia="Times New Roman" w:hAnsi="Courier New" w:cs="Courier New"/>
          <w:b/>
          <w:bCs/>
          <w:sz w:val="24"/>
          <w:szCs w:val="24"/>
        </w:rPr>
        <w:t xml:space="preserve">. </w:t>
      </w:r>
      <w:r w:rsidRPr="009A7131">
        <w:rPr>
          <w:rFonts w:ascii="Courier New" w:eastAsia="Times New Roman" w:hAnsi="Courier New" w:cs="Courier New"/>
          <w:b/>
          <w:bCs/>
          <w:sz w:val="24"/>
          <w:szCs w:val="24"/>
          <w:rtl/>
        </w:rPr>
        <w:t>حجم بالای کاری و کمبود زمان</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پرستاران در سیستم سلامت ایران با حجم کاری زیاد و نسبت نامناسب پرستار به بیمار مواجه هستند که زمان لازم برای پرداختن به مراقبت‌های پیشگیرانه مانند سلامت دهان را محدود می‌کند‌</w:t>
      </w:r>
      <w:r w:rsidRPr="009A7131">
        <w:rPr>
          <w:rFonts w:ascii="Courier New" w:eastAsia="Times New Roman" w:hAnsi="Courier New" w:cs="Courier New"/>
          <w:sz w:val="24"/>
          <w:szCs w:val="24"/>
        </w:rPr>
        <w:t>^(19).</w:t>
      </w:r>
    </w:p>
    <w:p w:rsidR="009A7131" w:rsidRPr="009A7131" w:rsidRDefault="009A7131" w:rsidP="009A7131">
      <w:pPr>
        <w:bidi/>
        <w:spacing w:before="100" w:beforeAutospacing="1" w:after="100" w:afterAutospacing="1" w:line="240" w:lineRule="auto"/>
        <w:outlineLvl w:val="3"/>
        <w:rPr>
          <w:rFonts w:ascii="Courier New" w:eastAsia="Times New Roman" w:hAnsi="Courier New" w:cs="Courier New"/>
          <w:b/>
          <w:bCs/>
          <w:sz w:val="24"/>
          <w:szCs w:val="24"/>
        </w:rPr>
      </w:pPr>
      <w:r w:rsidRPr="009A7131">
        <w:rPr>
          <w:rFonts w:ascii="Courier New" w:eastAsia="Times New Roman" w:hAnsi="Courier New" w:cs="Courier New"/>
          <w:b/>
          <w:bCs/>
          <w:sz w:val="24"/>
          <w:szCs w:val="24"/>
          <w:rtl/>
          <w:lang w:bidi="fa-IR"/>
        </w:rPr>
        <w:t>۵</w:t>
      </w:r>
      <w:r w:rsidRPr="009A7131">
        <w:rPr>
          <w:rFonts w:ascii="Courier New" w:eastAsia="Times New Roman" w:hAnsi="Courier New" w:cs="Courier New"/>
          <w:b/>
          <w:bCs/>
          <w:sz w:val="24"/>
          <w:szCs w:val="24"/>
        </w:rPr>
        <w:t xml:space="preserve">. </w:t>
      </w:r>
      <w:r w:rsidRPr="009A7131">
        <w:rPr>
          <w:rFonts w:ascii="Courier New" w:eastAsia="Times New Roman" w:hAnsi="Courier New" w:cs="Courier New"/>
          <w:b/>
          <w:bCs/>
          <w:sz w:val="24"/>
          <w:szCs w:val="24"/>
          <w:rtl/>
        </w:rPr>
        <w:t>نگرش سنتی و تقسیم کار سخت‌گیرانه</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نگرش سنتی مبنی بر اینکه سلامت دهان صرفاً حوزه دندانپزشکان است، مانع از توسعه نقش پرستاران در این زمینه شده است‌</w:t>
      </w:r>
      <w:r w:rsidRPr="009A7131">
        <w:rPr>
          <w:rFonts w:ascii="Courier New" w:eastAsia="Times New Roman" w:hAnsi="Courier New" w:cs="Courier New"/>
          <w:sz w:val="24"/>
          <w:szCs w:val="24"/>
        </w:rPr>
        <w:t>^(20).</w:t>
      </w:r>
    </w:p>
    <w:p w:rsidR="009A7131" w:rsidRPr="009A7131" w:rsidRDefault="009A7131" w:rsidP="009A7131">
      <w:pPr>
        <w:bidi/>
        <w:spacing w:before="100" w:beforeAutospacing="1" w:after="100" w:afterAutospacing="1" w:line="240" w:lineRule="auto"/>
        <w:outlineLvl w:val="1"/>
        <w:rPr>
          <w:rFonts w:ascii="Courier New" w:eastAsia="Times New Roman" w:hAnsi="Courier New" w:cs="Courier New"/>
          <w:b/>
          <w:bCs/>
          <w:sz w:val="36"/>
          <w:szCs w:val="36"/>
        </w:rPr>
      </w:pPr>
      <w:r w:rsidRPr="009A7131">
        <w:rPr>
          <w:rFonts w:ascii="Courier New" w:eastAsia="Times New Roman" w:hAnsi="Courier New" w:cs="Courier New"/>
          <w:b/>
          <w:bCs/>
          <w:sz w:val="36"/>
          <w:szCs w:val="36"/>
          <w:rtl/>
        </w:rPr>
        <w:t>بحث و تحلیل</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یافته‌های این مطالعه نشان می‌دهد که نظام سلامت ایران با وجود دارا بودن شبکه گسترده پرستاری، از این ظرفیت برای ارتقای سلامت دهان بهره کافی نمی‌برد</w:t>
      </w:r>
      <w:r w:rsidRPr="009A7131">
        <w:rPr>
          <w:rFonts w:ascii="Courier New" w:eastAsia="Times New Roman" w:hAnsi="Courier New" w:cs="Courier New"/>
          <w:sz w:val="24"/>
          <w:szCs w:val="24"/>
        </w:rPr>
        <w:t xml:space="preserve">. </w:t>
      </w:r>
      <w:r w:rsidRPr="009A7131">
        <w:rPr>
          <w:rFonts w:ascii="Courier New" w:eastAsia="Times New Roman" w:hAnsi="Courier New" w:cs="Courier New"/>
          <w:sz w:val="24"/>
          <w:szCs w:val="24"/>
          <w:rtl/>
        </w:rPr>
        <w:t>این در حالی است که در بسیاری از کشورهای پیشرفته، پرستاران به عنوان بخشی از تیم سلامت دهان، نقش فعالی در برنامه‌های پیشگیری و مراقبت اولیه ایفا می‌کنند</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تجربه کشورهایی مانند انگلستان و کانادا نشان می‌دهد که با تدوین پروتکل‌های استاندارد، آموزش‌های تخصصی کوتاه مدت و تعریف واضح نقش‌ها، می‌توان از پرستاران برای بهبود شاخص‌های سلامت دهان به ویژه در جمعیت‌های آسیب‌پذیر استفاده مؤثری کرد‌^(21). در ایران نیز، با توجه به موفقیت برنامه‌های مشابه مانند نقش بهورزان در ارتقای سلامت عمومی، می‌توان الگویی مشابه برای سلامت دهان طراحی و اجرا کرد</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از سوی دیگر، ادغام خدمات سلامت دهان در مراقبت‌های اولیه، یکی از اهداف سند ملی سلامت دهان است که تصویب شده است. پرستاران می‌توانند به عنوان مجریان این ادغام، نقش کلیدی ایفا کنند. برای تحقق این امر، لازم است تغییرات ساختاری در نظام آموزش پرستاری و نظام ارائه خدمات ایجاد شود</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1"/>
        <w:rPr>
          <w:rFonts w:ascii="Courier New" w:eastAsia="Times New Roman" w:hAnsi="Courier New" w:cs="Courier New"/>
          <w:b/>
          <w:bCs/>
          <w:sz w:val="36"/>
          <w:szCs w:val="36"/>
        </w:rPr>
      </w:pPr>
      <w:r w:rsidRPr="009A7131">
        <w:rPr>
          <w:rFonts w:ascii="Courier New" w:eastAsia="Times New Roman" w:hAnsi="Courier New" w:cs="Courier New"/>
          <w:b/>
          <w:bCs/>
          <w:sz w:val="36"/>
          <w:szCs w:val="36"/>
          <w:rtl/>
        </w:rPr>
        <w:t>پیشنهادات</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بر اساس یافته‌های این مطالعه، پیشنهادات زیر ارائه می‌شود</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outlineLvl w:val="2"/>
        <w:rPr>
          <w:rFonts w:ascii="Courier New" w:eastAsia="Times New Roman" w:hAnsi="Courier New" w:cs="Courier New"/>
          <w:b/>
          <w:bCs/>
          <w:sz w:val="27"/>
          <w:szCs w:val="27"/>
        </w:rPr>
      </w:pPr>
      <w:r w:rsidRPr="009A7131">
        <w:rPr>
          <w:rFonts w:ascii="Courier New" w:eastAsia="Times New Roman" w:hAnsi="Courier New" w:cs="Courier New"/>
          <w:b/>
          <w:bCs/>
          <w:sz w:val="27"/>
          <w:szCs w:val="27"/>
          <w:rtl/>
          <w:lang w:bidi="fa-IR"/>
        </w:rPr>
        <w:t>۱</w:t>
      </w:r>
      <w:r w:rsidRPr="009A7131">
        <w:rPr>
          <w:rFonts w:ascii="Courier New" w:eastAsia="Times New Roman" w:hAnsi="Courier New" w:cs="Courier New"/>
          <w:b/>
          <w:bCs/>
          <w:sz w:val="27"/>
          <w:szCs w:val="27"/>
        </w:rPr>
        <w:t xml:space="preserve">. </w:t>
      </w:r>
      <w:r w:rsidRPr="009A7131">
        <w:rPr>
          <w:rFonts w:ascii="Courier New" w:eastAsia="Times New Roman" w:hAnsi="Courier New" w:cs="Courier New"/>
          <w:b/>
          <w:bCs/>
          <w:sz w:val="27"/>
          <w:szCs w:val="27"/>
          <w:rtl/>
        </w:rPr>
        <w:t>بازنگری در برنامه‌های درسی پرستاری</w:t>
      </w:r>
    </w:p>
    <w:p w:rsidR="009A7131" w:rsidRPr="009A7131" w:rsidRDefault="009A7131" w:rsidP="009A7131">
      <w:pPr>
        <w:numPr>
          <w:ilvl w:val="0"/>
          <w:numId w:val="1"/>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گنجاندن واحد درسی اجباری "سلامت دهان و دندان در پرستاری" در دوره کارشناسی</w:t>
      </w:r>
    </w:p>
    <w:p w:rsidR="009A7131" w:rsidRPr="009A7131" w:rsidRDefault="009A7131" w:rsidP="009A7131">
      <w:pPr>
        <w:numPr>
          <w:ilvl w:val="0"/>
          <w:numId w:val="1"/>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طراحی دوره‌های آموزش مدون کوتاه مدت برای پرستاران شاغل</w:t>
      </w:r>
    </w:p>
    <w:p w:rsidR="009A7131" w:rsidRPr="009A7131" w:rsidRDefault="009A7131" w:rsidP="009A7131">
      <w:pPr>
        <w:numPr>
          <w:ilvl w:val="0"/>
          <w:numId w:val="1"/>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توسعه دوره‌های مهارتی عملی مانند معاینه دهان، آموزش روش‌های پیشگیرانه و کاربرد موضعی فلوراید</w:t>
      </w:r>
    </w:p>
    <w:p w:rsidR="009A7131" w:rsidRPr="009A7131" w:rsidRDefault="009A7131" w:rsidP="009A7131">
      <w:pPr>
        <w:bidi/>
        <w:spacing w:before="100" w:beforeAutospacing="1" w:after="100" w:afterAutospacing="1" w:line="240" w:lineRule="auto"/>
        <w:outlineLvl w:val="2"/>
        <w:rPr>
          <w:rFonts w:ascii="Courier New" w:eastAsia="Times New Roman" w:hAnsi="Courier New" w:cs="Courier New"/>
          <w:b/>
          <w:bCs/>
          <w:sz w:val="27"/>
          <w:szCs w:val="27"/>
        </w:rPr>
      </w:pPr>
      <w:r w:rsidRPr="009A7131">
        <w:rPr>
          <w:rFonts w:ascii="Courier New" w:eastAsia="Times New Roman" w:hAnsi="Courier New" w:cs="Courier New"/>
          <w:b/>
          <w:bCs/>
          <w:sz w:val="27"/>
          <w:szCs w:val="27"/>
          <w:rtl/>
          <w:lang w:bidi="fa-IR"/>
        </w:rPr>
        <w:t>۲</w:t>
      </w:r>
      <w:r w:rsidRPr="009A7131">
        <w:rPr>
          <w:rFonts w:ascii="Courier New" w:eastAsia="Times New Roman" w:hAnsi="Courier New" w:cs="Courier New"/>
          <w:b/>
          <w:bCs/>
          <w:sz w:val="27"/>
          <w:szCs w:val="27"/>
        </w:rPr>
        <w:t xml:space="preserve">. </w:t>
      </w:r>
      <w:r w:rsidRPr="009A7131">
        <w:rPr>
          <w:rFonts w:ascii="Courier New" w:eastAsia="Times New Roman" w:hAnsi="Courier New" w:cs="Courier New"/>
          <w:b/>
          <w:bCs/>
          <w:sz w:val="27"/>
          <w:szCs w:val="27"/>
          <w:rtl/>
        </w:rPr>
        <w:t>تدوین پروتکل‌ها و راهنماهای بالینی</w:t>
      </w:r>
    </w:p>
    <w:p w:rsidR="009A7131" w:rsidRPr="009A7131" w:rsidRDefault="009A7131" w:rsidP="009A7131">
      <w:pPr>
        <w:numPr>
          <w:ilvl w:val="0"/>
          <w:numId w:val="2"/>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lastRenderedPageBreak/>
        <w:t>تشکیل کارگروه ملی متشکل از نمایندگان پرستاری، دندانپزشکی و وزارت بهداشت</w:t>
      </w:r>
    </w:p>
    <w:p w:rsidR="009A7131" w:rsidRPr="009A7131" w:rsidRDefault="009A7131" w:rsidP="009A7131">
      <w:pPr>
        <w:numPr>
          <w:ilvl w:val="0"/>
          <w:numId w:val="2"/>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تدوین پروتکل‌های استاندارد برای نقش پرستار در سلامت دهان در سطوح مختلف مراقبتی</w:t>
      </w:r>
    </w:p>
    <w:p w:rsidR="009A7131" w:rsidRPr="009A7131" w:rsidRDefault="009A7131" w:rsidP="009A7131">
      <w:pPr>
        <w:numPr>
          <w:ilvl w:val="0"/>
          <w:numId w:val="2"/>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تعیین شاخص‌های عملکردی و نظام پایش و ارزشیابی</w:t>
      </w:r>
    </w:p>
    <w:p w:rsidR="009A7131" w:rsidRPr="009A7131" w:rsidRDefault="009A7131" w:rsidP="009A7131">
      <w:pPr>
        <w:bidi/>
        <w:spacing w:before="100" w:beforeAutospacing="1" w:after="100" w:afterAutospacing="1" w:line="240" w:lineRule="auto"/>
        <w:outlineLvl w:val="2"/>
        <w:rPr>
          <w:rFonts w:ascii="Courier New" w:eastAsia="Times New Roman" w:hAnsi="Courier New" w:cs="Courier New"/>
          <w:b/>
          <w:bCs/>
          <w:sz w:val="27"/>
          <w:szCs w:val="27"/>
        </w:rPr>
      </w:pPr>
      <w:r w:rsidRPr="009A7131">
        <w:rPr>
          <w:rFonts w:ascii="Courier New" w:eastAsia="Times New Roman" w:hAnsi="Courier New" w:cs="Courier New"/>
          <w:b/>
          <w:bCs/>
          <w:sz w:val="27"/>
          <w:szCs w:val="27"/>
          <w:rtl/>
          <w:lang w:bidi="fa-IR"/>
        </w:rPr>
        <w:t>۳</w:t>
      </w:r>
      <w:r w:rsidRPr="009A7131">
        <w:rPr>
          <w:rFonts w:ascii="Courier New" w:eastAsia="Times New Roman" w:hAnsi="Courier New" w:cs="Courier New"/>
          <w:b/>
          <w:bCs/>
          <w:sz w:val="27"/>
          <w:szCs w:val="27"/>
        </w:rPr>
        <w:t xml:space="preserve">. </w:t>
      </w:r>
      <w:r w:rsidRPr="009A7131">
        <w:rPr>
          <w:rFonts w:ascii="Courier New" w:eastAsia="Times New Roman" w:hAnsi="Courier New" w:cs="Courier New"/>
          <w:b/>
          <w:bCs/>
          <w:sz w:val="27"/>
          <w:szCs w:val="27"/>
          <w:rtl/>
        </w:rPr>
        <w:t>ایجاد سازوکارهای قانونی و حمایتی</w:t>
      </w:r>
    </w:p>
    <w:p w:rsidR="009A7131" w:rsidRPr="009A7131" w:rsidRDefault="009A7131" w:rsidP="009A7131">
      <w:pPr>
        <w:numPr>
          <w:ilvl w:val="0"/>
          <w:numId w:val="3"/>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تعریف واضح وظایف و اختیارات پرستاران در حوزه سلامت دهان در قوانین و مقررات</w:t>
      </w:r>
    </w:p>
    <w:p w:rsidR="009A7131" w:rsidRPr="009A7131" w:rsidRDefault="009A7131" w:rsidP="009A7131">
      <w:pPr>
        <w:numPr>
          <w:ilvl w:val="0"/>
          <w:numId w:val="3"/>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تأمین پوشش بیمه‌ای برای خدمات پیشگیرانه ارائه شده توسط پرستاران</w:t>
      </w:r>
    </w:p>
    <w:p w:rsidR="009A7131" w:rsidRPr="009A7131" w:rsidRDefault="009A7131" w:rsidP="009A7131">
      <w:pPr>
        <w:numPr>
          <w:ilvl w:val="0"/>
          <w:numId w:val="3"/>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ایجاد سیستم‌های تشویقی برای پرستاران فعال در این حوزه</w:t>
      </w:r>
    </w:p>
    <w:p w:rsidR="009A7131" w:rsidRPr="009A7131" w:rsidRDefault="009A7131" w:rsidP="009A7131">
      <w:pPr>
        <w:bidi/>
        <w:spacing w:before="100" w:beforeAutospacing="1" w:after="100" w:afterAutospacing="1" w:line="240" w:lineRule="auto"/>
        <w:outlineLvl w:val="2"/>
        <w:rPr>
          <w:rFonts w:ascii="Courier New" w:eastAsia="Times New Roman" w:hAnsi="Courier New" w:cs="Courier New"/>
          <w:b/>
          <w:bCs/>
          <w:sz w:val="27"/>
          <w:szCs w:val="27"/>
        </w:rPr>
      </w:pPr>
      <w:r w:rsidRPr="009A7131">
        <w:rPr>
          <w:rFonts w:ascii="Courier New" w:eastAsia="Times New Roman" w:hAnsi="Courier New" w:cs="Courier New"/>
          <w:b/>
          <w:bCs/>
          <w:sz w:val="27"/>
          <w:szCs w:val="27"/>
          <w:rtl/>
          <w:lang w:bidi="fa-IR"/>
        </w:rPr>
        <w:t>۴</w:t>
      </w:r>
      <w:r w:rsidRPr="009A7131">
        <w:rPr>
          <w:rFonts w:ascii="Courier New" w:eastAsia="Times New Roman" w:hAnsi="Courier New" w:cs="Courier New"/>
          <w:b/>
          <w:bCs/>
          <w:sz w:val="27"/>
          <w:szCs w:val="27"/>
        </w:rPr>
        <w:t xml:space="preserve">. </w:t>
      </w:r>
      <w:r w:rsidRPr="009A7131">
        <w:rPr>
          <w:rFonts w:ascii="Courier New" w:eastAsia="Times New Roman" w:hAnsi="Courier New" w:cs="Courier New"/>
          <w:b/>
          <w:bCs/>
          <w:sz w:val="27"/>
          <w:szCs w:val="27"/>
          <w:rtl/>
        </w:rPr>
        <w:t>توسعه پژوهش و تولید شواهد</w:t>
      </w:r>
    </w:p>
    <w:p w:rsidR="009A7131" w:rsidRPr="009A7131" w:rsidRDefault="009A7131" w:rsidP="009A7131">
      <w:pPr>
        <w:numPr>
          <w:ilvl w:val="0"/>
          <w:numId w:val="4"/>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حمایت از پژوهش‌های کاربردی در زمینه مدل‌های نوین ارائه خدمات سلامت دهان توسط پرستاران</w:t>
      </w:r>
    </w:p>
    <w:p w:rsidR="009A7131" w:rsidRPr="009A7131" w:rsidRDefault="009A7131" w:rsidP="009A7131">
      <w:pPr>
        <w:numPr>
          <w:ilvl w:val="0"/>
          <w:numId w:val="4"/>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بررسی هزینه-اثربخشی مداخلات پرستاری در سلامت دهان</w:t>
      </w:r>
    </w:p>
    <w:p w:rsidR="009A7131" w:rsidRPr="009A7131" w:rsidRDefault="009A7131" w:rsidP="009A7131">
      <w:pPr>
        <w:numPr>
          <w:ilvl w:val="0"/>
          <w:numId w:val="4"/>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تولید شواهد بومی برای تصمیم‌گیری‌های سیاستی</w:t>
      </w:r>
    </w:p>
    <w:p w:rsidR="009A7131" w:rsidRPr="009A7131" w:rsidRDefault="009A7131" w:rsidP="009A7131">
      <w:pPr>
        <w:bidi/>
        <w:spacing w:before="100" w:beforeAutospacing="1" w:after="100" w:afterAutospacing="1" w:line="240" w:lineRule="auto"/>
        <w:outlineLvl w:val="2"/>
        <w:rPr>
          <w:rFonts w:ascii="Courier New" w:eastAsia="Times New Roman" w:hAnsi="Courier New" w:cs="Courier New"/>
          <w:b/>
          <w:bCs/>
          <w:sz w:val="27"/>
          <w:szCs w:val="27"/>
        </w:rPr>
      </w:pPr>
      <w:r w:rsidRPr="009A7131">
        <w:rPr>
          <w:rFonts w:ascii="Courier New" w:eastAsia="Times New Roman" w:hAnsi="Courier New" w:cs="Courier New"/>
          <w:b/>
          <w:bCs/>
          <w:sz w:val="27"/>
          <w:szCs w:val="27"/>
          <w:rtl/>
          <w:lang w:bidi="fa-IR"/>
        </w:rPr>
        <w:t>۵</w:t>
      </w:r>
      <w:r w:rsidRPr="009A7131">
        <w:rPr>
          <w:rFonts w:ascii="Courier New" w:eastAsia="Times New Roman" w:hAnsi="Courier New" w:cs="Courier New"/>
          <w:b/>
          <w:bCs/>
          <w:sz w:val="27"/>
          <w:szCs w:val="27"/>
        </w:rPr>
        <w:t xml:space="preserve">. </w:t>
      </w:r>
      <w:r w:rsidRPr="009A7131">
        <w:rPr>
          <w:rFonts w:ascii="Courier New" w:eastAsia="Times New Roman" w:hAnsi="Courier New" w:cs="Courier New"/>
          <w:b/>
          <w:bCs/>
          <w:sz w:val="27"/>
          <w:szCs w:val="27"/>
          <w:rtl/>
        </w:rPr>
        <w:t>تقویت همکاری بین‌حرفه‌ای</w:t>
      </w:r>
    </w:p>
    <w:p w:rsidR="009A7131" w:rsidRPr="009A7131" w:rsidRDefault="009A7131" w:rsidP="009A7131">
      <w:pPr>
        <w:numPr>
          <w:ilvl w:val="0"/>
          <w:numId w:val="5"/>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ایجاد سازوکارهای ارتباطی مؤثر بین پرستاران و دندانپزشکان</w:t>
      </w:r>
    </w:p>
    <w:p w:rsidR="009A7131" w:rsidRPr="009A7131" w:rsidRDefault="009A7131" w:rsidP="009A7131">
      <w:pPr>
        <w:numPr>
          <w:ilvl w:val="0"/>
          <w:numId w:val="5"/>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توسعه برنامه‌های مشترک آموزشی و مراقبتی</w:t>
      </w:r>
    </w:p>
    <w:p w:rsidR="009A7131" w:rsidRPr="009A7131" w:rsidRDefault="009A7131" w:rsidP="009A7131">
      <w:pPr>
        <w:numPr>
          <w:ilvl w:val="0"/>
          <w:numId w:val="5"/>
        </w:num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تشکیل تیم‌های سلامت دهان در مراکز بهداشتی-درمانی</w:t>
      </w:r>
    </w:p>
    <w:p w:rsidR="009A7131" w:rsidRPr="009A7131" w:rsidRDefault="009A7131" w:rsidP="009A7131">
      <w:pPr>
        <w:bidi/>
        <w:spacing w:before="100" w:beforeAutospacing="1" w:after="100" w:afterAutospacing="1" w:line="240" w:lineRule="auto"/>
        <w:outlineLvl w:val="1"/>
        <w:rPr>
          <w:rFonts w:ascii="Courier New" w:eastAsia="Times New Roman" w:hAnsi="Courier New" w:cs="Courier New"/>
          <w:b/>
          <w:bCs/>
          <w:sz w:val="36"/>
          <w:szCs w:val="36"/>
        </w:rPr>
      </w:pPr>
      <w:r w:rsidRPr="009A7131">
        <w:rPr>
          <w:rFonts w:ascii="Courier New" w:eastAsia="Times New Roman" w:hAnsi="Courier New" w:cs="Courier New"/>
          <w:b/>
          <w:bCs/>
          <w:sz w:val="36"/>
          <w:szCs w:val="36"/>
          <w:rtl/>
        </w:rPr>
        <w:t>نتیجه‌گیری</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پرستاران به عنوان بزرگ‌ترین گروه ارائه‌دهنده خدمات سلامت در ایران، دارای ظرفیت بالقوه قابل توجهی برای مشارکت در ارتقای سلامت دهان و دندان جامعه هستند</w:t>
      </w:r>
      <w:r w:rsidRPr="009A7131">
        <w:rPr>
          <w:rFonts w:ascii="Courier New" w:eastAsia="Times New Roman" w:hAnsi="Courier New" w:cs="Courier New"/>
          <w:sz w:val="24"/>
          <w:szCs w:val="24"/>
        </w:rPr>
        <w:t xml:space="preserve">. </w:t>
      </w:r>
      <w:r w:rsidRPr="009A7131">
        <w:rPr>
          <w:rFonts w:ascii="Courier New" w:eastAsia="Times New Roman" w:hAnsi="Courier New" w:cs="Courier New"/>
          <w:sz w:val="24"/>
          <w:szCs w:val="24"/>
          <w:rtl/>
        </w:rPr>
        <w:t>این نقش در قالب فعالیت‌های آموزشی، غربالگری، مراقبتی و هماهنگی قابل تعریف است. با این حال، بهره‌گیری از این ظرفیت نیازمند رفع موانع ساختاری، آموزشی و قانونی است</w:t>
      </w:r>
      <w:r w:rsidRPr="009A7131">
        <w:rPr>
          <w:rFonts w:ascii="Courier New" w:eastAsia="Times New Roman" w:hAnsi="Courier New" w:cs="Courier New"/>
          <w:sz w:val="24"/>
          <w:szCs w:val="24"/>
        </w:rPr>
        <w:t>.</w:t>
      </w:r>
    </w:p>
    <w:p w:rsidR="009A7131" w:rsidRPr="009A7131" w:rsidRDefault="009A7131" w:rsidP="009A7131">
      <w:pPr>
        <w:bidi/>
        <w:spacing w:before="100" w:beforeAutospacing="1" w:after="100" w:afterAutospacing="1" w:line="240" w:lineRule="auto"/>
        <w:rPr>
          <w:rFonts w:ascii="Courier New" w:eastAsia="Times New Roman" w:hAnsi="Courier New" w:cs="Courier New"/>
          <w:sz w:val="24"/>
          <w:szCs w:val="24"/>
        </w:rPr>
      </w:pPr>
      <w:r w:rsidRPr="009A7131">
        <w:rPr>
          <w:rFonts w:ascii="Courier New" w:eastAsia="Times New Roman" w:hAnsi="Courier New" w:cs="Courier New"/>
          <w:sz w:val="24"/>
          <w:szCs w:val="24"/>
          <w:rtl/>
        </w:rPr>
        <w:t>با توجه به شیوع بالای بیماری‌های دهان و دندان در ایران و محدودیت دسترسی به خدمات دندانپزشکی به ویژه در مناطق محروم، به‌کارگیری ظرفیت پرستاری می‌تواند گامی مؤثر در جهت تحقق عدالت در سلامت و بهبود شاخص‌های سلامت دهان جامعه باشد. تحقق این امر مستلزم عزم ملی، همکاری بین‌بخشی و سرمایه‌گذاری در آموزش و توانمندسازی پرستاران است</w:t>
      </w:r>
      <w:r w:rsidRPr="009A7131">
        <w:rPr>
          <w:rFonts w:ascii="Courier New" w:eastAsia="Times New Roman" w:hAnsi="Courier New" w:cs="Courier New"/>
          <w:sz w:val="24"/>
          <w:szCs w:val="24"/>
        </w:rPr>
        <w:t>.</w:t>
      </w:r>
    </w:p>
    <w:p w:rsidR="009A7131" w:rsidRPr="009A7131" w:rsidRDefault="009A7131" w:rsidP="009A7131">
      <w:pPr>
        <w:spacing w:before="100" w:beforeAutospacing="1" w:after="100" w:afterAutospacing="1" w:line="240" w:lineRule="auto"/>
        <w:outlineLvl w:val="1"/>
        <w:rPr>
          <w:rFonts w:ascii="Times New Roman" w:eastAsia="Times New Roman" w:hAnsi="Times New Roman" w:cs="Times New Roman"/>
          <w:b/>
          <w:bCs/>
          <w:sz w:val="36"/>
          <w:szCs w:val="36"/>
        </w:rPr>
      </w:pPr>
      <w:r w:rsidRPr="009A7131">
        <w:rPr>
          <w:rFonts w:ascii="Times New Roman" w:eastAsia="Times New Roman" w:hAnsi="Times New Roman" w:cs="Times New Roman"/>
          <w:b/>
          <w:bCs/>
          <w:sz w:val="36"/>
          <w:szCs w:val="36"/>
          <w:rtl/>
        </w:rPr>
        <w:t>منابع</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lastRenderedPageBreak/>
        <w:t>۱</w:t>
      </w:r>
      <w:r w:rsidRPr="009A7131">
        <w:rPr>
          <w:rFonts w:ascii="Times New Roman" w:eastAsia="Times New Roman" w:hAnsi="Times New Roman" w:cs="Times New Roman"/>
          <w:sz w:val="24"/>
          <w:szCs w:val="24"/>
        </w:rPr>
        <w:t xml:space="preserve">. Petersen PE. The World Oral Health Report 2003: continuous improvement of oral health in the 21st century – the approach of the WHO Global Oral Health </w:t>
      </w:r>
      <w:proofErr w:type="spellStart"/>
      <w:r w:rsidRPr="009A7131">
        <w:rPr>
          <w:rFonts w:ascii="Times New Roman" w:eastAsia="Times New Roman" w:hAnsi="Times New Roman" w:cs="Times New Roman"/>
          <w:sz w:val="24"/>
          <w:szCs w:val="24"/>
        </w:rPr>
        <w:t>Programme</w:t>
      </w:r>
      <w:proofErr w:type="spellEnd"/>
      <w:r w:rsidRPr="009A7131">
        <w:rPr>
          <w:rFonts w:ascii="Times New Roman" w:eastAsia="Times New Roman" w:hAnsi="Times New Roman" w:cs="Times New Roman"/>
          <w:sz w:val="24"/>
          <w:szCs w:val="24"/>
        </w:rPr>
        <w:t xml:space="preserve">. Community Dent Oral </w:t>
      </w:r>
      <w:proofErr w:type="spellStart"/>
      <w:r w:rsidRPr="009A7131">
        <w:rPr>
          <w:rFonts w:ascii="Times New Roman" w:eastAsia="Times New Roman" w:hAnsi="Times New Roman" w:cs="Times New Roman"/>
          <w:sz w:val="24"/>
          <w:szCs w:val="24"/>
        </w:rPr>
        <w:t>Epidemiol</w:t>
      </w:r>
      <w:proofErr w:type="spellEnd"/>
      <w:r w:rsidRPr="009A7131">
        <w:rPr>
          <w:rFonts w:ascii="Times New Roman" w:eastAsia="Times New Roman" w:hAnsi="Times New Roman" w:cs="Times New Roman"/>
          <w:sz w:val="24"/>
          <w:szCs w:val="24"/>
        </w:rPr>
        <w:t xml:space="preserve">. 2003 Dec;31 </w:t>
      </w:r>
      <w:proofErr w:type="spellStart"/>
      <w:r w:rsidRPr="009A7131">
        <w:rPr>
          <w:rFonts w:ascii="Times New Roman" w:eastAsia="Times New Roman" w:hAnsi="Times New Roman" w:cs="Times New Roman"/>
          <w:sz w:val="24"/>
          <w:szCs w:val="24"/>
        </w:rPr>
        <w:t>Suppl</w:t>
      </w:r>
      <w:proofErr w:type="spellEnd"/>
      <w:r w:rsidRPr="009A7131">
        <w:rPr>
          <w:rFonts w:ascii="Times New Roman" w:eastAsia="Times New Roman" w:hAnsi="Times New Roman" w:cs="Times New Roman"/>
          <w:sz w:val="24"/>
          <w:szCs w:val="24"/>
        </w:rPr>
        <w:t xml:space="preserve"> 1:3-23.</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۲</w:t>
      </w:r>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Mohebbi</w:t>
      </w:r>
      <w:proofErr w:type="spellEnd"/>
      <w:r w:rsidRPr="009A7131">
        <w:rPr>
          <w:rFonts w:ascii="Times New Roman" w:eastAsia="Times New Roman" w:hAnsi="Times New Roman" w:cs="Times New Roman"/>
          <w:sz w:val="24"/>
          <w:szCs w:val="24"/>
        </w:rPr>
        <w:t xml:space="preserve"> SZ, Virtanen JI, </w:t>
      </w:r>
      <w:proofErr w:type="spellStart"/>
      <w:r w:rsidRPr="009A7131">
        <w:rPr>
          <w:rFonts w:ascii="Times New Roman" w:eastAsia="Times New Roman" w:hAnsi="Times New Roman" w:cs="Times New Roman"/>
          <w:sz w:val="24"/>
          <w:szCs w:val="24"/>
        </w:rPr>
        <w:t>Murtomaa</w:t>
      </w:r>
      <w:proofErr w:type="spellEnd"/>
      <w:r w:rsidRPr="009A7131">
        <w:rPr>
          <w:rFonts w:ascii="Times New Roman" w:eastAsia="Times New Roman" w:hAnsi="Times New Roman" w:cs="Times New Roman"/>
          <w:sz w:val="24"/>
          <w:szCs w:val="24"/>
        </w:rPr>
        <w:t xml:space="preserve"> H, </w:t>
      </w:r>
      <w:proofErr w:type="spellStart"/>
      <w:r w:rsidRPr="009A7131">
        <w:rPr>
          <w:rFonts w:ascii="Times New Roman" w:eastAsia="Times New Roman" w:hAnsi="Times New Roman" w:cs="Times New Roman"/>
          <w:sz w:val="24"/>
          <w:szCs w:val="24"/>
        </w:rPr>
        <w:t>Vahid-Golpayegani</w:t>
      </w:r>
      <w:proofErr w:type="spellEnd"/>
      <w:r w:rsidRPr="009A7131">
        <w:rPr>
          <w:rFonts w:ascii="Times New Roman" w:eastAsia="Times New Roman" w:hAnsi="Times New Roman" w:cs="Times New Roman"/>
          <w:sz w:val="24"/>
          <w:szCs w:val="24"/>
        </w:rPr>
        <w:t xml:space="preserve"> M, </w:t>
      </w:r>
      <w:proofErr w:type="spellStart"/>
      <w:r w:rsidRPr="009A7131">
        <w:rPr>
          <w:rFonts w:ascii="Times New Roman" w:eastAsia="Times New Roman" w:hAnsi="Times New Roman" w:cs="Times New Roman"/>
          <w:sz w:val="24"/>
          <w:szCs w:val="24"/>
        </w:rPr>
        <w:t>Vehkalahti</w:t>
      </w:r>
      <w:proofErr w:type="spellEnd"/>
      <w:r w:rsidRPr="009A7131">
        <w:rPr>
          <w:rFonts w:ascii="Times New Roman" w:eastAsia="Times New Roman" w:hAnsi="Times New Roman" w:cs="Times New Roman"/>
          <w:sz w:val="24"/>
          <w:szCs w:val="24"/>
        </w:rPr>
        <w:t xml:space="preserve"> MM. Mothers as facilitators of oral hygiene in early childhood. </w:t>
      </w:r>
      <w:proofErr w:type="spellStart"/>
      <w:r w:rsidRPr="009A7131">
        <w:rPr>
          <w:rFonts w:ascii="Times New Roman" w:eastAsia="Times New Roman" w:hAnsi="Times New Roman" w:cs="Times New Roman"/>
          <w:sz w:val="24"/>
          <w:szCs w:val="24"/>
        </w:rPr>
        <w:t>Int</w:t>
      </w:r>
      <w:proofErr w:type="spellEnd"/>
      <w:r w:rsidRPr="009A7131">
        <w:rPr>
          <w:rFonts w:ascii="Times New Roman" w:eastAsia="Times New Roman" w:hAnsi="Times New Roman" w:cs="Times New Roman"/>
          <w:sz w:val="24"/>
          <w:szCs w:val="24"/>
        </w:rPr>
        <w:t xml:space="preserve"> J </w:t>
      </w:r>
      <w:proofErr w:type="spellStart"/>
      <w:r w:rsidRPr="009A7131">
        <w:rPr>
          <w:rFonts w:ascii="Times New Roman" w:eastAsia="Times New Roman" w:hAnsi="Times New Roman" w:cs="Times New Roman"/>
          <w:sz w:val="24"/>
          <w:szCs w:val="24"/>
        </w:rPr>
        <w:t>Paediatr</w:t>
      </w:r>
      <w:proofErr w:type="spellEnd"/>
      <w:r w:rsidRPr="009A7131">
        <w:rPr>
          <w:rFonts w:ascii="Times New Roman" w:eastAsia="Times New Roman" w:hAnsi="Times New Roman" w:cs="Times New Roman"/>
          <w:sz w:val="24"/>
          <w:szCs w:val="24"/>
        </w:rPr>
        <w:t xml:space="preserve"> Dent. 2008 Jan;18(1):48-55.</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۳</w:t>
      </w:r>
      <w:r w:rsidRPr="009A7131">
        <w:rPr>
          <w:rFonts w:ascii="Times New Roman" w:eastAsia="Times New Roman" w:hAnsi="Times New Roman" w:cs="Times New Roman"/>
          <w:sz w:val="24"/>
          <w:szCs w:val="24"/>
        </w:rPr>
        <w:t xml:space="preserve">. </w:t>
      </w:r>
      <w:r w:rsidRPr="009A7131">
        <w:rPr>
          <w:rFonts w:ascii="Times New Roman" w:eastAsia="Times New Roman" w:hAnsi="Times New Roman" w:cs="Times New Roman"/>
          <w:sz w:val="24"/>
          <w:szCs w:val="24"/>
          <w:rtl/>
        </w:rPr>
        <w:t xml:space="preserve">وزارت بهداشت، درمان و آموزش پزشکی. نتایج پیمایش ملی سلامت دهان و دندان ایران </w:t>
      </w:r>
      <w:r w:rsidRPr="009A7131">
        <w:rPr>
          <w:rFonts w:ascii="Times New Roman" w:eastAsia="Times New Roman" w:hAnsi="Times New Roman" w:cs="Times New Roman"/>
          <w:sz w:val="24"/>
          <w:szCs w:val="24"/>
          <w:rtl/>
          <w:lang w:bidi="fa-IR"/>
        </w:rPr>
        <w:t xml:space="preserve">۱۳۹۶. </w:t>
      </w:r>
      <w:r w:rsidRPr="009A7131">
        <w:rPr>
          <w:rFonts w:ascii="Times New Roman" w:eastAsia="Times New Roman" w:hAnsi="Times New Roman" w:cs="Times New Roman"/>
          <w:sz w:val="24"/>
          <w:szCs w:val="24"/>
          <w:rtl/>
        </w:rPr>
        <w:t xml:space="preserve">تهران: معاونت سلامت؛ </w:t>
      </w:r>
      <w:r w:rsidRPr="009A7131">
        <w:rPr>
          <w:rFonts w:ascii="Times New Roman" w:eastAsia="Times New Roman" w:hAnsi="Times New Roman" w:cs="Times New Roman"/>
          <w:sz w:val="24"/>
          <w:szCs w:val="24"/>
          <w:rtl/>
          <w:lang w:bidi="fa-IR"/>
        </w:rPr>
        <w:t>۱۳۹۸</w:t>
      </w:r>
      <w:r w:rsidRPr="009A7131">
        <w:rPr>
          <w:rFonts w:ascii="Times New Roman" w:eastAsia="Times New Roman" w:hAnsi="Times New Roman" w:cs="Times New Roman"/>
          <w:sz w:val="24"/>
          <w:szCs w:val="24"/>
        </w:rPr>
        <w:t>.</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۴</w:t>
      </w:r>
      <w:r w:rsidRPr="009A7131">
        <w:rPr>
          <w:rFonts w:ascii="Times New Roman" w:eastAsia="Times New Roman" w:hAnsi="Times New Roman" w:cs="Times New Roman"/>
          <w:sz w:val="24"/>
          <w:szCs w:val="24"/>
        </w:rPr>
        <w:t xml:space="preserve">. </w:t>
      </w:r>
      <w:r w:rsidRPr="009A7131">
        <w:rPr>
          <w:rFonts w:ascii="Times New Roman" w:eastAsia="Times New Roman" w:hAnsi="Times New Roman" w:cs="Times New Roman"/>
          <w:sz w:val="24"/>
          <w:szCs w:val="24"/>
          <w:rtl/>
        </w:rPr>
        <w:t xml:space="preserve">جعفری هفتخوانی ن، محمودیان ع، رضایی م. وضعیت سلامت دهان و دندان کودکان </w:t>
      </w:r>
      <w:r w:rsidRPr="009A7131">
        <w:rPr>
          <w:rFonts w:ascii="Times New Roman" w:eastAsia="Times New Roman" w:hAnsi="Times New Roman" w:cs="Times New Roman"/>
          <w:sz w:val="24"/>
          <w:szCs w:val="24"/>
          <w:rtl/>
          <w:lang w:bidi="fa-IR"/>
        </w:rPr>
        <w:t>۶</w:t>
      </w:r>
      <w:r w:rsidRPr="009A7131">
        <w:rPr>
          <w:rFonts w:ascii="Times New Roman" w:eastAsia="Times New Roman" w:hAnsi="Times New Roman" w:cs="Times New Roman"/>
          <w:sz w:val="24"/>
          <w:szCs w:val="24"/>
          <w:rtl/>
        </w:rPr>
        <w:t xml:space="preserve"> ساله ایرانی: یک مطالعه مروری نظام‌مند. مجله دندانپزشکی دانشگاه علوم پزشکی تهران. </w:t>
      </w:r>
      <w:r w:rsidRPr="009A7131">
        <w:rPr>
          <w:rFonts w:ascii="Times New Roman" w:eastAsia="Times New Roman" w:hAnsi="Times New Roman" w:cs="Times New Roman"/>
          <w:sz w:val="24"/>
          <w:szCs w:val="24"/>
          <w:rtl/>
          <w:lang w:bidi="fa-IR"/>
        </w:rPr>
        <w:t>۱۴۰۰</w:t>
      </w:r>
      <w:r w:rsidRPr="009A7131">
        <w:rPr>
          <w:rFonts w:ascii="Times New Roman" w:eastAsia="Times New Roman" w:hAnsi="Times New Roman" w:cs="Times New Roman"/>
          <w:sz w:val="24"/>
          <w:szCs w:val="24"/>
          <w:rtl/>
        </w:rPr>
        <w:t>؛</w:t>
      </w:r>
      <w:r w:rsidRPr="009A7131">
        <w:rPr>
          <w:rFonts w:ascii="Times New Roman" w:eastAsia="Times New Roman" w:hAnsi="Times New Roman" w:cs="Times New Roman"/>
          <w:sz w:val="24"/>
          <w:szCs w:val="24"/>
          <w:rtl/>
          <w:lang w:bidi="fa-IR"/>
        </w:rPr>
        <w:t>۳۸(۲):۱۲۵-۱۳۵</w:t>
      </w:r>
      <w:r w:rsidRPr="009A7131">
        <w:rPr>
          <w:rFonts w:ascii="Times New Roman" w:eastAsia="Times New Roman" w:hAnsi="Times New Roman" w:cs="Times New Roman"/>
          <w:sz w:val="24"/>
          <w:szCs w:val="24"/>
        </w:rPr>
        <w:t>.</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۵</w:t>
      </w:r>
      <w:r w:rsidRPr="009A7131">
        <w:rPr>
          <w:rFonts w:ascii="Times New Roman" w:eastAsia="Times New Roman" w:hAnsi="Times New Roman" w:cs="Times New Roman"/>
          <w:sz w:val="24"/>
          <w:szCs w:val="24"/>
        </w:rPr>
        <w:t xml:space="preserve">. </w:t>
      </w:r>
      <w:r w:rsidRPr="009A7131">
        <w:rPr>
          <w:rFonts w:ascii="Times New Roman" w:eastAsia="Times New Roman" w:hAnsi="Times New Roman" w:cs="Times New Roman"/>
          <w:sz w:val="24"/>
          <w:szCs w:val="24"/>
          <w:rtl/>
        </w:rPr>
        <w:t xml:space="preserve">نگهبان سلامتی ع، فرهادی ر. نقش پرستار در نظام سلامت ایران: گذشته، حال، آینده. مجله پرستاری ایران. </w:t>
      </w:r>
      <w:r w:rsidRPr="009A7131">
        <w:rPr>
          <w:rFonts w:ascii="Times New Roman" w:eastAsia="Times New Roman" w:hAnsi="Times New Roman" w:cs="Times New Roman"/>
          <w:sz w:val="24"/>
          <w:szCs w:val="24"/>
          <w:rtl/>
          <w:lang w:bidi="fa-IR"/>
        </w:rPr>
        <w:t>۱۳۹۹</w:t>
      </w:r>
      <w:r w:rsidRPr="009A7131">
        <w:rPr>
          <w:rFonts w:ascii="Times New Roman" w:eastAsia="Times New Roman" w:hAnsi="Times New Roman" w:cs="Times New Roman"/>
          <w:sz w:val="24"/>
          <w:szCs w:val="24"/>
          <w:rtl/>
        </w:rPr>
        <w:t>؛</w:t>
      </w:r>
      <w:r w:rsidRPr="009A7131">
        <w:rPr>
          <w:rFonts w:ascii="Times New Roman" w:eastAsia="Times New Roman" w:hAnsi="Times New Roman" w:cs="Times New Roman"/>
          <w:sz w:val="24"/>
          <w:szCs w:val="24"/>
          <w:rtl/>
          <w:lang w:bidi="fa-IR"/>
        </w:rPr>
        <w:t>۳۴(۱۲۵):۱-۱۳</w:t>
      </w:r>
      <w:r w:rsidRPr="009A7131">
        <w:rPr>
          <w:rFonts w:ascii="Times New Roman" w:eastAsia="Times New Roman" w:hAnsi="Times New Roman" w:cs="Times New Roman"/>
          <w:sz w:val="24"/>
          <w:szCs w:val="24"/>
        </w:rPr>
        <w:t>.</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۶</w:t>
      </w:r>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Sanz</w:t>
      </w:r>
      <w:proofErr w:type="spellEnd"/>
      <w:r w:rsidRPr="009A7131">
        <w:rPr>
          <w:rFonts w:ascii="Times New Roman" w:eastAsia="Times New Roman" w:hAnsi="Times New Roman" w:cs="Times New Roman"/>
          <w:sz w:val="24"/>
          <w:szCs w:val="24"/>
        </w:rPr>
        <w:t xml:space="preserve"> M, </w:t>
      </w:r>
      <w:proofErr w:type="spellStart"/>
      <w:r w:rsidRPr="009A7131">
        <w:rPr>
          <w:rFonts w:ascii="Times New Roman" w:eastAsia="Times New Roman" w:hAnsi="Times New Roman" w:cs="Times New Roman"/>
          <w:sz w:val="24"/>
          <w:szCs w:val="24"/>
        </w:rPr>
        <w:t>Ceriello</w:t>
      </w:r>
      <w:proofErr w:type="spellEnd"/>
      <w:r w:rsidRPr="009A7131">
        <w:rPr>
          <w:rFonts w:ascii="Times New Roman" w:eastAsia="Times New Roman" w:hAnsi="Times New Roman" w:cs="Times New Roman"/>
          <w:sz w:val="24"/>
          <w:szCs w:val="24"/>
        </w:rPr>
        <w:t xml:space="preserve"> A, </w:t>
      </w:r>
      <w:proofErr w:type="spellStart"/>
      <w:r w:rsidRPr="009A7131">
        <w:rPr>
          <w:rFonts w:ascii="Times New Roman" w:eastAsia="Times New Roman" w:hAnsi="Times New Roman" w:cs="Times New Roman"/>
          <w:sz w:val="24"/>
          <w:szCs w:val="24"/>
        </w:rPr>
        <w:t>Buysschaert</w:t>
      </w:r>
      <w:proofErr w:type="spellEnd"/>
      <w:r w:rsidRPr="009A7131">
        <w:rPr>
          <w:rFonts w:ascii="Times New Roman" w:eastAsia="Times New Roman" w:hAnsi="Times New Roman" w:cs="Times New Roman"/>
          <w:sz w:val="24"/>
          <w:szCs w:val="24"/>
        </w:rPr>
        <w:t xml:space="preserve"> M, </w:t>
      </w:r>
      <w:proofErr w:type="spellStart"/>
      <w:r w:rsidRPr="009A7131">
        <w:rPr>
          <w:rFonts w:ascii="Times New Roman" w:eastAsia="Times New Roman" w:hAnsi="Times New Roman" w:cs="Times New Roman"/>
          <w:sz w:val="24"/>
          <w:szCs w:val="24"/>
        </w:rPr>
        <w:t>Chapple</w:t>
      </w:r>
      <w:proofErr w:type="spellEnd"/>
      <w:r w:rsidRPr="009A7131">
        <w:rPr>
          <w:rFonts w:ascii="Times New Roman" w:eastAsia="Times New Roman" w:hAnsi="Times New Roman" w:cs="Times New Roman"/>
          <w:sz w:val="24"/>
          <w:szCs w:val="24"/>
        </w:rPr>
        <w:t xml:space="preserve"> I, </w:t>
      </w:r>
      <w:proofErr w:type="spellStart"/>
      <w:r w:rsidRPr="009A7131">
        <w:rPr>
          <w:rFonts w:ascii="Times New Roman" w:eastAsia="Times New Roman" w:hAnsi="Times New Roman" w:cs="Times New Roman"/>
          <w:sz w:val="24"/>
          <w:szCs w:val="24"/>
        </w:rPr>
        <w:t>Demmer</w:t>
      </w:r>
      <w:proofErr w:type="spellEnd"/>
      <w:r w:rsidRPr="009A7131">
        <w:rPr>
          <w:rFonts w:ascii="Times New Roman" w:eastAsia="Times New Roman" w:hAnsi="Times New Roman" w:cs="Times New Roman"/>
          <w:sz w:val="24"/>
          <w:szCs w:val="24"/>
        </w:rPr>
        <w:t xml:space="preserve"> RT, Graziani F, et al. Scientific evidence on the links between periodontal diseases and diabetes: Consensus report and guidelines of the joint workshop on periodontal diseases and diabetes by the International Diabetes Federation and the European Federation of Periodontology. Diabetes Res </w:t>
      </w:r>
      <w:proofErr w:type="spellStart"/>
      <w:r w:rsidRPr="009A7131">
        <w:rPr>
          <w:rFonts w:ascii="Times New Roman" w:eastAsia="Times New Roman" w:hAnsi="Times New Roman" w:cs="Times New Roman"/>
          <w:sz w:val="24"/>
          <w:szCs w:val="24"/>
        </w:rPr>
        <w:t>Clin</w:t>
      </w:r>
      <w:proofErr w:type="spellEnd"/>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Pract</w:t>
      </w:r>
      <w:proofErr w:type="spellEnd"/>
      <w:r w:rsidRPr="009A7131">
        <w:rPr>
          <w:rFonts w:ascii="Times New Roman" w:eastAsia="Times New Roman" w:hAnsi="Times New Roman" w:cs="Times New Roman"/>
          <w:sz w:val="24"/>
          <w:szCs w:val="24"/>
        </w:rPr>
        <w:t xml:space="preserve">. 2018 </w:t>
      </w:r>
      <w:proofErr w:type="gramStart"/>
      <w:r w:rsidRPr="009A7131">
        <w:rPr>
          <w:rFonts w:ascii="Times New Roman" w:eastAsia="Times New Roman" w:hAnsi="Times New Roman" w:cs="Times New Roman"/>
          <w:sz w:val="24"/>
          <w:szCs w:val="24"/>
        </w:rPr>
        <w:t>May;137:231</w:t>
      </w:r>
      <w:proofErr w:type="gramEnd"/>
      <w:r w:rsidRPr="009A7131">
        <w:rPr>
          <w:rFonts w:ascii="Times New Roman" w:eastAsia="Times New Roman" w:hAnsi="Times New Roman" w:cs="Times New Roman"/>
          <w:sz w:val="24"/>
          <w:szCs w:val="24"/>
        </w:rPr>
        <w:t>-241.</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۷</w:t>
      </w:r>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Sischo</w:t>
      </w:r>
      <w:proofErr w:type="spellEnd"/>
      <w:r w:rsidRPr="009A7131">
        <w:rPr>
          <w:rFonts w:ascii="Times New Roman" w:eastAsia="Times New Roman" w:hAnsi="Times New Roman" w:cs="Times New Roman"/>
          <w:sz w:val="24"/>
          <w:szCs w:val="24"/>
        </w:rPr>
        <w:t xml:space="preserve"> L, Broder HL. Oral health-related quality of life: what, why, how, and future implications. J Dent Res. 2011 Nov;90(11):1264-70.</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۸</w:t>
      </w:r>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Dehghani</w:t>
      </w:r>
      <w:proofErr w:type="spellEnd"/>
      <w:r w:rsidRPr="009A7131">
        <w:rPr>
          <w:rFonts w:ascii="Times New Roman" w:eastAsia="Times New Roman" w:hAnsi="Times New Roman" w:cs="Times New Roman"/>
          <w:sz w:val="24"/>
          <w:szCs w:val="24"/>
        </w:rPr>
        <w:t xml:space="preserve"> M, </w:t>
      </w:r>
      <w:proofErr w:type="spellStart"/>
      <w:r w:rsidRPr="009A7131">
        <w:rPr>
          <w:rFonts w:ascii="Times New Roman" w:eastAsia="Times New Roman" w:hAnsi="Times New Roman" w:cs="Times New Roman"/>
          <w:sz w:val="24"/>
          <w:szCs w:val="24"/>
        </w:rPr>
        <w:t>Dehghani</w:t>
      </w:r>
      <w:proofErr w:type="spellEnd"/>
      <w:r w:rsidRPr="009A7131">
        <w:rPr>
          <w:rFonts w:ascii="Times New Roman" w:eastAsia="Times New Roman" w:hAnsi="Times New Roman" w:cs="Times New Roman"/>
          <w:sz w:val="24"/>
          <w:szCs w:val="24"/>
        </w:rPr>
        <w:t xml:space="preserve"> H, </w:t>
      </w:r>
      <w:proofErr w:type="spellStart"/>
      <w:r w:rsidRPr="009A7131">
        <w:rPr>
          <w:rFonts w:ascii="Times New Roman" w:eastAsia="Times New Roman" w:hAnsi="Times New Roman" w:cs="Times New Roman"/>
          <w:sz w:val="24"/>
          <w:szCs w:val="24"/>
        </w:rPr>
        <w:t>Najafi</w:t>
      </w:r>
      <w:proofErr w:type="spellEnd"/>
      <w:r w:rsidRPr="009A7131">
        <w:rPr>
          <w:rFonts w:ascii="Times New Roman" w:eastAsia="Times New Roman" w:hAnsi="Times New Roman" w:cs="Times New Roman"/>
          <w:sz w:val="24"/>
          <w:szCs w:val="24"/>
        </w:rPr>
        <w:t xml:space="preserve"> S. The evolution of primary health care in Iran: a comparative study before and after the Islamic Revolution. J Family Med Prim Care. 2020 Feb;9(2):547-552.</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۹</w:t>
      </w:r>
      <w:r w:rsidRPr="009A7131">
        <w:rPr>
          <w:rFonts w:ascii="Times New Roman" w:eastAsia="Times New Roman" w:hAnsi="Times New Roman" w:cs="Times New Roman"/>
          <w:sz w:val="24"/>
          <w:szCs w:val="24"/>
        </w:rPr>
        <w:t xml:space="preserve">. </w:t>
      </w:r>
      <w:r w:rsidRPr="009A7131">
        <w:rPr>
          <w:rFonts w:ascii="Times New Roman" w:eastAsia="Times New Roman" w:hAnsi="Times New Roman" w:cs="Times New Roman"/>
          <w:sz w:val="24"/>
          <w:szCs w:val="24"/>
          <w:rtl/>
        </w:rPr>
        <w:t xml:space="preserve">قاسمی ف، رضوانی م، محمدی ع. بررسی آگاهی، نگرش و عملکرد پرستاران بیمارستان‌های آموزشی تهران در زمینه سلامت دهان و دندان. مجله دانشکده پرستاری و مامایی دانشگاه علوم پزشکی تهران (حیات). </w:t>
      </w:r>
      <w:r w:rsidRPr="009A7131">
        <w:rPr>
          <w:rFonts w:ascii="Times New Roman" w:eastAsia="Times New Roman" w:hAnsi="Times New Roman" w:cs="Times New Roman"/>
          <w:sz w:val="24"/>
          <w:szCs w:val="24"/>
          <w:rtl/>
          <w:lang w:bidi="fa-IR"/>
        </w:rPr>
        <w:t>۱۳۹۸</w:t>
      </w:r>
      <w:r w:rsidRPr="009A7131">
        <w:rPr>
          <w:rFonts w:ascii="Times New Roman" w:eastAsia="Times New Roman" w:hAnsi="Times New Roman" w:cs="Times New Roman"/>
          <w:sz w:val="24"/>
          <w:szCs w:val="24"/>
          <w:rtl/>
        </w:rPr>
        <w:t>؛</w:t>
      </w:r>
      <w:r w:rsidRPr="009A7131">
        <w:rPr>
          <w:rFonts w:ascii="Times New Roman" w:eastAsia="Times New Roman" w:hAnsi="Times New Roman" w:cs="Times New Roman"/>
          <w:sz w:val="24"/>
          <w:szCs w:val="24"/>
          <w:rtl/>
          <w:lang w:bidi="fa-IR"/>
        </w:rPr>
        <w:t>۲۵(۳):۲۶۵-۲۷۷</w:t>
      </w:r>
      <w:r w:rsidRPr="009A7131">
        <w:rPr>
          <w:rFonts w:ascii="Times New Roman" w:eastAsia="Times New Roman" w:hAnsi="Times New Roman" w:cs="Times New Roman"/>
          <w:sz w:val="24"/>
          <w:szCs w:val="24"/>
        </w:rPr>
        <w:t>.</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۱۰</w:t>
      </w:r>
      <w:r w:rsidRPr="009A7131">
        <w:rPr>
          <w:rFonts w:ascii="Times New Roman" w:eastAsia="Times New Roman" w:hAnsi="Times New Roman" w:cs="Times New Roman"/>
          <w:sz w:val="24"/>
          <w:szCs w:val="24"/>
        </w:rPr>
        <w:t xml:space="preserve">. </w:t>
      </w:r>
      <w:r w:rsidRPr="009A7131">
        <w:rPr>
          <w:rFonts w:ascii="Times New Roman" w:eastAsia="Times New Roman" w:hAnsi="Times New Roman" w:cs="Times New Roman"/>
          <w:sz w:val="24"/>
          <w:szCs w:val="24"/>
          <w:rtl/>
        </w:rPr>
        <w:t xml:space="preserve">رضایی س، کریمی ع، موسوی س. میزان آگاهی پرستاران مراکز بهداشتی-درمانی از ارتباط بیماری‌های دهان با بیماری‌های سیستمیک. مجله علمی پژوهشی دانشگاه علوم پزشکی اراک. </w:t>
      </w:r>
      <w:r w:rsidRPr="009A7131">
        <w:rPr>
          <w:rFonts w:ascii="Times New Roman" w:eastAsia="Times New Roman" w:hAnsi="Times New Roman" w:cs="Times New Roman"/>
          <w:sz w:val="24"/>
          <w:szCs w:val="24"/>
          <w:rtl/>
          <w:lang w:bidi="fa-IR"/>
        </w:rPr>
        <w:t>۱۴۰۰</w:t>
      </w:r>
      <w:r w:rsidRPr="009A7131">
        <w:rPr>
          <w:rFonts w:ascii="Times New Roman" w:eastAsia="Times New Roman" w:hAnsi="Times New Roman" w:cs="Times New Roman"/>
          <w:sz w:val="24"/>
          <w:szCs w:val="24"/>
          <w:rtl/>
        </w:rPr>
        <w:t>؛</w:t>
      </w:r>
      <w:r w:rsidRPr="009A7131">
        <w:rPr>
          <w:rFonts w:ascii="Times New Roman" w:eastAsia="Times New Roman" w:hAnsi="Times New Roman" w:cs="Times New Roman"/>
          <w:sz w:val="24"/>
          <w:szCs w:val="24"/>
          <w:rtl/>
          <w:lang w:bidi="fa-IR"/>
        </w:rPr>
        <w:t>۲۴(۱):۱۲-۲۳</w:t>
      </w:r>
      <w:r w:rsidRPr="009A7131">
        <w:rPr>
          <w:rFonts w:ascii="Times New Roman" w:eastAsia="Times New Roman" w:hAnsi="Times New Roman" w:cs="Times New Roman"/>
          <w:sz w:val="24"/>
          <w:szCs w:val="24"/>
        </w:rPr>
        <w:t>.</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۱۱</w:t>
      </w:r>
      <w:r w:rsidRPr="009A7131">
        <w:rPr>
          <w:rFonts w:ascii="Times New Roman" w:eastAsia="Times New Roman" w:hAnsi="Times New Roman" w:cs="Times New Roman"/>
          <w:sz w:val="24"/>
          <w:szCs w:val="24"/>
        </w:rPr>
        <w:t xml:space="preserve">. </w:t>
      </w:r>
      <w:r w:rsidRPr="009A7131">
        <w:rPr>
          <w:rFonts w:ascii="Times New Roman" w:eastAsia="Times New Roman" w:hAnsi="Times New Roman" w:cs="Times New Roman"/>
          <w:sz w:val="24"/>
          <w:szCs w:val="24"/>
          <w:rtl/>
        </w:rPr>
        <w:t xml:space="preserve">امیری ح، محمدی م، تقوی ل. تأثیر آموزش کوتاه مدت بر عملکرد پرستاران در شناسایی و ارجاع مشکلات دهان و دندان در مناطق روستایی استان فارس. مجله آموزش در علوم پزشکی. </w:t>
      </w:r>
      <w:r w:rsidRPr="009A7131">
        <w:rPr>
          <w:rFonts w:ascii="Times New Roman" w:eastAsia="Times New Roman" w:hAnsi="Times New Roman" w:cs="Times New Roman"/>
          <w:sz w:val="24"/>
          <w:szCs w:val="24"/>
          <w:rtl/>
          <w:lang w:bidi="fa-IR"/>
        </w:rPr>
        <w:t>۱۳۹۹</w:t>
      </w:r>
      <w:r w:rsidRPr="009A7131">
        <w:rPr>
          <w:rFonts w:ascii="Times New Roman" w:eastAsia="Times New Roman" w:hAnsi="Times New Roman" w:cs="Times New Roman"/>
          <w:sz w:val="24"/>
          <w:szCs w:val="24"/>
          <w:rtl/>
        </w:rPr>
        <w:t>؛</w:t>
      </w:r>
      <w:r w:rsidRPr="009A7131">
        <w:rPr>
          <w:rFonts w:ascii="Times New Roman" w:eastAsia="Times New Roman" w:hAnsi="Times New Roman" w:cs="Times New Roman"/>
          <w:sz w:val="24"/>
          <w:szCs w:val="24"/>
          <w:rtl/>
          <w:lang w:bidi="fa-IR"/>
        </w:rPr>
        <w:t>۲۰(۶):۵۶-۶۷</w:t>
      </w:r>
      <w:r w:rsidRPr="009A7131">
        <w:rPr>
          <w:rFonts w:ascii="Times New Roman" w:eastAsia="Times New Roman" w:hAnsi="Times New Roman" w:cs="Times New Roman"/>
          <w:sz w:val="24"/>
          <w:szCs w:val="24"/>
        </w:rPr>
        <w:t>.</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۱۲</w:t>
      </w:r>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Talebi</w:t>
      </w:r>
      <w:proofErr w:type="spellEnd"/>
      <w:r w:rsidRPr="009A7131">
        <w:rPr>
          <w:rFonts w:ascii="Times New Roman" w:eastAsia="Times New Roman" w:hAnsi="Times New Roman" w:cs="Times New Roman"/>
          <w:sz w:val="24"/>
          <w:szCs w:val="24"/>
        </w:rPr>
        <w:t xml:space="preserve"> M, </w:t>
      </w:r>
      <w:proofErr w:type="spellStart"/>
      <w:r w:rsidRPr="009A7131">
        <w:rPr>
          <w:rFonts w:ascii="Times New Roman" w:eastAsia="Times New Roman" w:hAnsi="Times New Roman" w:cs="Times New Roman"/>
          <w:sz w:val="24"/>
          <w:szCs w:val="24"/>
        </w:rPr>
        <w:t>Pakdaman</w:t>
      </w:r>
      <w:proofErr w:type="spellEnd"/>
      <w:r w:rsidRPr="009A7131">
        <w:rPr>
          <w:rFonts w:ascii="Times New Roman" w:eastAsia="Times New Roman" w:hAnsi="Times New Roman" w:cs="Times New Roman"/>
          <w:sz w:val="24"/>
          <w:szCs w:val="24"/>
        </w:rPr>
        <w:t xml:space="preserve"> A, </w:t>
      </w:r>
      <w:proofErr w:type="spellStart"/>
      <w:r w:rsidRPr="009A7131">
        <w:rPr>
          <w:rFonts w:ascii="Times New Roman" w:eastAsia="Times New Roman" w:hAnsi="Times New Roman" w:cs="Times New Roman"/>
          <w:sz w:val="24"/>
          <w:szCs w:val="24"/>
        </w:rPr>
        <w:t>Mohammadi</w:t>
      </w:r>
      <w:proofErr w:type="spellEnd"/>
      <w:r w:rsidRPr="009A7131">
        <w:rPr>
          <w:rFonts w:ascii="Times New Roman" w:eastAsia="Times New Roman" w:hAnsi="Times New Roman" w:cs="Times New Roman"/>
          <w:sz w:val="24"/>
          <w:szCs w:val="24"/>
        </w:rPr>
        <w:t xml:space="preserve"> TM, </w:t>
      </w:r>
      <w:proofErr w:type="spellStart"/>
      <w:r w:rsidRPr="009A7131">
        <w:rPr>
          <w:rFonts w:ascii="Times New Roman" w:eastAsia="Times New Roman" w:hAnsi="Times New Roman" w:cs="Times New Roman"/>
          <w:sz w:val="24"/>
          <w:szCs w:val="24"/>
        </w:rPr>
        <w:t>Haerian</w:t>
      </w:r>
      <w:proofErr w:type="spellEnd"/>
      <w:r w:rsidRPr="009A7131">
        <w:rPr>
          <w:rFonts w:ascii="Times New Roman" w:eastAsia="Times New Roman" w:hAnsi="Times New Roman" w:cs="Times New Roman"/>
          <w:sz w:val="24"/>
          <w:szCs w:val="24"/>
        </w:rPr>
        <w:t xml:space="preserve"> A. Role of nurses in oral health promotion and disease prevention: a systematic review. J </w:t>
      </w:r>
      <w:proofErr w:type="spellStart"/>
      <w:r w:rsidRPr="009A7131">
        <w:rPr>
          <w:rFonts w:ascii="Times New Roman" w:eastAsia="Times New Roman" w:hAnsi="Times New Roman" w:cs="Times New Roman"/>
          <w:sz w:val="24"/>
          <w:szCs w:val="24"/>
        </w:rPr>
        <w:t>Nurs</w:t>
      </w:r>
      <w:proofErr w:type="spellEnd"/>
      <w:r w:rsidRPr="009A7131">
        <w:rPr>
          <w:rFonts w:ascii="Times New Roman" w:eastAsia="Times New Roman" w:hAnsi="Times New Roman" w:cs="Times New Roman"/>
          <w:sz w:val="24"/>
          <w:szCs w:val="24"/>
        </w:rPr>
        <w:t xml:space="preserve"> Midwifery Sci. 2021;8(1):1-8.</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۱۳</w:t>
      </w:r>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Jansson</w:t>
      </w:r>
      <w:proofErr w:type="spellEnd"/>
      <w:r w:rsidRPr="009A7131">
        <w:rPr>
          <w:rFonts w:ascii="Times New Roman" w:eastAsia="Times New Roman" w:hAnsi="Times New Roman" w:cs="Times New Roman"/>
          <w:sz w:val="24"/>
          <w:szCs w:val="24"/>
        </w:rPr>
        <w:t xml:space="preserve"> H, </w:t>
      </w:r>
      <w:proofErr w:type="spellStart"/>
      <w:r w:rsidRPr="009A7131">
        <w:rPr>
          <w:rFonts w:ascii="Times New Roman" w:eastAsia="Times New Roman" w:hAnsi="Times New Roman" w:cs="Times New Roman"/>
          <w:sz w:val="24"/>
          <w:szCs w:val="24"/>
        </w:rPr>
        <w:t>Lindholm</w:t>
      </w:r>
      <w:proofErr w:type="spellEnd"/>
      <w:r w:rsidRPr="009A7131">
        <w:rPr>
          <w:rFonts w:ascii="Times New Roman" w:eastAsia="Times New Roman" w:hAnsi="Times New Roman" w:cs="Times New Roman"/>
          <w:sz w:val="24"/>
          <w:szCs w:val="24"/>
        </w:rPr>
        <w:t xml:space="preserve"> E, Lindh C, </w:t>
      </w:r>
      <w:proofErr w:type="spellStart"/>
      <w:r w:rsidRPr="009A7131">
        <w:rPr>
          <w:rFonts w:ascii="Times New Roman" w:eastAsia="Times New Roman" w:hAnsi="Times New Roman" w:cs="Times New Roman"/>
          <w:sz w:val="24"/>
          <w:szCs w:val="24"/>
        </w:rPr>
        <w:t>Groop</w:t>
      </w:r>
      <w:proofErr w:type="spellEnd"/>
      <w:r w:rsidRPr="009A7131">
        <w:rPr>
          <w:rFonts w:ascii="Times New Roman" w:eastAsia="Times New Roman" w:hAnsi="Times New Roman" w:cs="Times New Roman"/>
          <w:sz w:val="24"/>
          <w:szCs w:val="24"/>
        </w:rPr>
        <w:t xml:space="preserve"> L, </w:t>
      </w:r>
      <w:proofErr w:type="spellStart"/>
      <w:r w:rsidRPr="009A7131">
        <w:rPr>
          <w:rFonts w:ascii="Times New Roman" w:eastAsia="Times New Roman" w:hAnsi="Times New Roman" w:cs="Times New Roman"/>
          <w:sz w:val="24"/>
          <w:szCs w:val="24"/>
        </w:rPr>
        <w:t>Bratthall</w:t>
      </w:r>
      <w:proofErr w:type="spellEnd"/>
      <w:r w:rsidRPr="009A7131">
        <w:rPr>
          <w:rFonts w:ascii="Times New Roman" w:eastAsia="Times New Roman" w:hAnsi="Times New Roman" w:cs="Times New Roman"/>
          <w:sz w:val="24"/>
          <w:szCs w:val="24"/>
        </w:rPr>
        <w:t xml:space="preserve"> G. Type 2 diabetes and risk for periodontal disease: a cohort study in Swedish adults. J </w:t>
      </w:r>
      <w:proofErr w:type="spellStart"/>
      <w:r w:rsidRPr="009A7131">
        <w:rPr>
          <w:rFonts w:ascii="Times New Roman" w:eastAsia="Times New Roman" w:hAnsi="Times New Roman" w:cs="Times New Roman"/>
          <w:sz w:val="24"/>
          <w:szCs w:val="24"/>
        </w:rPr>
        <w:t>Periodontol</w:t>
      </w:r>
      <w:proofErr w:type="spellEnd"/>
      <w:r w:rsidRPr="009A7131">
        <w:rPr>
          <w:rFonts w:ascii="Times New Roman" w:eastAsia="Times New Roman" w:hAnsi="Times New Roman" w:cs="Times New Roman"/>
          <w:sz w:val="24"/>
          <w:szCs w:val="24"/>
        </w:rPr>
        <w:t>. 2006 Jul;77(7):1176-81.</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۱۴</w:t>
      </w:r>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Scannapieco</w:t>
      </w:r>
      <w:proofErr w:type="spellEnd"/>
      <w:r w:rsidRPr="009A7131">
        <w:rPr>
          <w:rFonts w:ascii="Times New Roman" w:eastAsia="Times New Roman" w:hAnsi="Times New Roman" w:cs="Times New Roman"/>
          <w:sz w:val="24"/>
          <w:szCs w:val="24"/>
        </w:rPr>
        <w:t xml:space="preserve"> FA, Stewart EM, </w:t>
      </w:r>
      <w:proofErr w:type="spellStart"/>
      <w:r w:rsidRPr="009A7131">
        <w:rPr>
          <w:rFonts w:ascii="Times New Roman" w:eastAsia="Times New Roman" w:hAnsi="Times New Roman" w:cs="Times New Roman"/>
          <w:sz w:val="24"/>
          <w:szCs w:val="24"/>
        </w:rPr>
        <w:t>Mylotte</w:t>
      </w:r>
      <w:proofErr w:type="spellEnd"/>
      <w:r w:rsidRPr="009A7131">
        <w:rPr>
          <w:rFonts w:ascii="Times New Roman" w:eastAsia="Times New Roman" w:hAnsi="Times New Roman" w:cs="Times New Roman"/>
          <w:sz w:val="24"/>
          <w:szCs w:val="24"/>
        </w:rPr>
        <w:t xml:space="preserve"> JM. Colonization of dental plaque by respiratory pathogens in medical intensive care patients. </w:t>
      </w:r>
      <w:proofErr w:type="spellStart"/>
      <w:r w:rsidRPr="009A7131">
        <w:rPr>
          <w:rFonts w:ascii="Times New Roman" w:eastAsia="Times New Roman" w:hAnsi="Times New Roman" w:cs="Times New Roman"/>
          <w:sz w:val="24"/>
          <w:szCs w:val="24"/>
        </w:rPr>
        <w:t>Crit</w:t>
      </w:r>
      <w:proofErr w:type="spellEnd"/>
      <w:r w:rsidRPr="009A7131">
        <w:rPr>
          <w:rFonts w:ascii="Times New Roman" w:eastAsia="Times New Roman" w:hAnsi="Times New Roman" w:cs="Times New Roman"/>
          <w:sz w:val="24"/>
          <w:szCs w:val="24"/>
        </w:rPr>
        <w:t xml:space="preserve"> Care Med. 1992 Jun;20(6):740-5.</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lastRenderedPageBreak/>
        <w:t>۱۵</w:t>
      </w:r>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Yazdani</w:t>
      </w:r>
      <w:proofErr w:type="spellEnd"/>
      <w:r w:rsidRPr="009A7131">
        <w:rPr>
          <w:rFonts w:ascii="Times New Roman" w:eastAsia="Times New Roman" w:hAnsi="Times New Roman" w:cs="Times New Roman"/>
          <w:sz w:val="24"/>
          <w:szCs w:val="24"/>
        </w:rPr>
        <w:t xml:space="preserve"> R, </w:t>
      </w:r>
      <w:proofErr w:type="spellStart"/>
      <w:r w:rsidRPr="009A7131">
        <w:rPr>
          <w:rFonts w:ascii="Times New Roman" w:eastAsia="Times New Roman" w:hAnsi="Times New Roman" w:cs="Times New Roman"/>
          <w:sz w:val="24"/>
          <w:szCs w:val="24"/>
        </w:rPr>
        <w:t>Mohebbi</w:t>
      </w:r>
      <w:proofErr w:type="spellEnd"/>
      <w:r w:rsidRPr="009A7131">
        <w:rPr>
          <w:rFonts w:ascii="Times New Roman" w:eastAsia="Times New Roman" w:hAnsi="Times New Roman" w:cs="Times New Roman"/>
          <w:sz w:val="24"/>
          <w:szCs w:val="24"/>
        </w:rPr>
        <w:t xml:space="preserve"> SZ, </w:t>
      </w:r>
      <w:proofErr w:type="spellStart"/>
      <w:r w:rsidRPr="009A7131">
        <w:rPr>
          <w:rFonts w:ascii="Times New Roman" w:eastAsia="Times New Roman" w:hAnsi="Times New Roman" w:cs="Times New Roman"/>
          <w:sz w:val="24"/>
          <w:szCs w:val="24"/>
        </w:rPr>
        <w:t>Salmani</w:t>
      </w:r>
      <w:proofErr w:type="spellEnd"/>
      <w:r w:rsidRPr="009A7131">
        <w:rPr>
          <w:rFonts w:ascii="Times New Roman" w:eastAsia="Times New Roman" w:hAnsi="Times New Roman" w:cs="Times New Roman"/>
          <w:sz w:val="24"/>
          <w:szCs w:val="24"/>
        </w:rPr>
        <w:t xml:space="preserve"> Z, </w:t>
      </w:r>
      <w:proofErr w:type="spellStart"/>
      <w:r w:rsidRPr="009A7131">
        <w:rPr>
          <w:rFonts w:ascii="Times New Roman" w:eastAsia="Times New Roman" w:hAnsi="Times New Roman" w:cs="Times New Roman"/>
          <w:sz w:val="24"/>
          <w:szCs w:val="24"/>
        </w:rPr>
        <w:t>Afshar</w:t>
      </w:r>
      <w:proofErr w:type="spellEnd"/>
      <w:r w:rsidRPr="009A7131">
        <w:rPr>
          <w:rFonts w:ascii="Times New Roman" w:eastAsia="Times New Roman" w:hAnsi="Times New Roman" w:cs="Times New Roman"/>
          <w:sz w:val="24"/>
          <w:szCs w:val="24"/>
        </w:rPr>
        <w:t xml:space="preserve"> MK. Integration of oral health into primary health care: a systematic review. J Family Med Prim Care. 2020 Jun;9(6):2558-2564.</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۱۶</w:t>
      </w:r>
      <w:r w:rsidRPr="009A7131">
        <w:rPr>
          <w:rFonts w:ascii="Times New Roman" w:eastAsia="Times New Roman" w:hAnsi="Times New Roman" w:cs="Times New Roman"/>
          <w:sz w:val="24"/>
          <w:szCs w:val="24"/>
        </w:rPr>
        <w:t xml:space="preserve">. </w:t>
      </w:r>
      <w:r w:rsidRPr="009A7131">
        <w:rPr>
          <w:rFonts w:ascii="Times New Roman" w:eastAsia="Times New Roman" w:hAnsi="Times New Roman" w:cs="Times New Roman"/>
          <w:sz w:val="24"/>
          <w:szCs w:val="24"/>
          <w:rtl/>
        </w:rPr>
        <w:t>شمس ع، یزدانی ر، محمودی م. تحلیل محتوای سرفصل درسی سلامت دهان در دوره کارشناسی پرستاری ایران. مجله توسعه آموزش در علوم پزشکی</w:t>
      </w:r>
      <w:r w:rsidRPr="009A7131">
        <w:rPr>
          <w:rFonts w:ascii="Times New Roman" w:eastAsia="Times New Roman" w:hAnsi="Times New Roman" w:cs="Times New Roman"/>
          <w:sz w:val="24"/>
          <w:szCs w:val="24"/>
        </w:rPr>
        <w:t xml:space="preserve">. </w:t>
      </w:r>
      <w:r w:rsidRPr="009A7131">
        <w:rPr>
          <w:rFonts w:ascii="Times New Roman" w:eastAsia="Times New Roman" w:hAnsi="Times New Roman" w:cs="Times New Roman"/>
          <w:sz w:val="24"/>
          <w:szCs w:val="24"/>
          <w:rtl/>
          <w:lang w:bidi="fa-IR"/>
        </w:rPr>
        <w:t>۱۴۰۱</w:t>
      </w:r>
      <w:r w:rsidRPr="009A7131">
        <w:rPr>
          <w:rFonts w:ascii="Times New Roman" w:eastAsia="Times New Roman" w:hAnsi="Times New Roman" w:cs="Times New Roman"/>
          <w:sz w:val="24"/>
          <w:szCs w:val="24"/>
          <w:rtl/>
        </w:rPr>
        <w:t>؛</w:t>
      </w:r>
      <w:r w:rsidRPr="009A7131">
        <w:rPr>
          <w:rFonts w:ascii="Times New Roman" w:eastAsia="Times New Roman" w:hAnsi="Times New Roman" w:cs="Times New Roman"/>
          <w:sz w:val="24"/>
          <w:szCs w:val="24"/>
          <w:rtl/>
          <w:lang w:bidi="fa-IR"/>
        </w:rPr>
        <w:t>۱۵(۴۵):۱۲-۲۴</w:t>
      </w:r>
      <w:r w:rsidRPr="009A7131">
        <w:rPr>
          <w:rFonts w:ascii="Times New Roman" w:eastAsia="Times New Roman" w:hAnsi="Times New Roman" w:cs="Times New Roman"/>
          <w:sz w:val="24"/>
          <w:szCs w:val="24"/>
        </w:rPr>
        <w:t>.</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۱۷</w:t>
      </w:r>
      <w:r w:rsidRPr="009A7131">
        <w:rPr>
          <w:rFonts w:ascii="Times New Roman" w:eastAsia="Times New Roman" w:hAnsi="Times New Roman" w:cs="Times New Roman"/>
          <w:sz w:val="24"/>
          <w:szCs w:val="24"/>
        </w:rPr>
        <w:t xml:space="preserve">. </w:t>
      </w:r>
      <w:r w:rsidRPr="009A7131">
        <w:rPr>
          <w:rFonts w:ascii="Times New Roman" w:eastAsia="Times New Roman" w:hAnsi="Times New Roman" w:cs="Times New Roman"/>
          <w:sz w:val="24"/>
          <w:szCs w:val="24"/>
          <w:rtl/>
        </w:rPr>
        <w:t xml:space="preserve">سلامت دهان برای همه: سند ملی سلامت دهان ایران. تهران: وزارت بهداشت، درمان و آموزش پزشکی؛ </w:t>
      </w:r>
      <w:r w:rsidRPr="009A7131">
        <w:rPr>
          <w:rFonts w:ascii="Times New Roman" w:eastAsia="Times New Roman" w:hAnsi="Times New Roman" w:cs="Times New Roman"/>
          <w:sz w:val="24"/>
          <w:szCs w:val="24"/>
          <w:rtl/>
          <w:lang w:bidi="fa-IR"/>
        </w:rPr>
        <w:t>۱۴۰۰</w:t>
      </w:r>
      <w:r w:rsidRPr="009A7131">
        <w:rPr>
          <w:rFonts w:ascii="Times New Roman" w:eastAsia="Times New Roman" w:hAnsi="Times New Roman" w:cs="Times New Roman"/>
          <w:sz w:val="24"/>
          <w:szCs w:val="24"/>
        </w:rPr>
        <w:t>.</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۱۸</w:t>
      </w:r>
      <w:r w:rsidRPr="009A7131">
        <w:rPr>
          <w:rFonts w:ascii="Times New Roman" w:eastAsia="Times New Roman" w:hAnsi="Times New Roman" w:cs="Times New Roman"/>
          <w:sz w:val="24"/>
          <w:szCs w:val="24"/>
        </w:rPr>
        <w:t xml:space="preserve">. </w:t>
      </w:r>
      <w:r w:rsidRPr="009A7131">
        <w:rPr>
          <w:rFonts w:ascii="Times New Roman" w:eastAsia="Times New Roman" w:hAnsi="Times New Roman" w:cs="Times New Roman"/>
          <w:sz w:val="24"/>
          <w:szCs w:val="24"/>
          <w:rtl/>
        </w:rPr>
        <w:t xml:space="preserve">قانون تنظیم بخشی از مقررات تسهیل نهادهای نظام پرستاری. مجلس شورای اسلامی ایران؛ </w:t>
      </w:r>
      <w:r w:rsidRPr="009A7131">
        <w:rPr>
          <w:rFonts w:ascii="Times New Roman" w:eastAsia="Times New Roman" w:hAnsi="Times New Roman" w:cs="Times New Roman"/>
          <w:sz w:val="24"/>
          <w:szCs w:val="24"/>
          <w:rtl/>
          <w:lang w:bidi="fa-IR"/>
        </w:rPr>
        <w:t>۱۳۹۵</w:t>
      </w:r>
      <w:r w:rsidRPr="009A7131">
        <w:rPr>
          <w:rFonts w:ascii="Times New Roman" w:eastAsia="Times New Roman" w:hAnsi="Times New Roman" w:cs="Times New Roman"/>
          <w:sz w:val="24"/>
          <w:szCs w:val="24"/>
        </w:rPr>
        <w:t>.</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۱۹</w:t>
      </w:r>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Farhadi</w:t>
      </w:r>
      <w:proofErr w:type="spellEnd"/>
      <w:r w:rsidRPr="009A7131">
        <w:rPr>
          <w:rFonts w:ascii="Times New Roman" w:eastAsia="Times New Roman" w:hAnsi="Times New Roman" w:cs="Times New Roman"/>
          <w:sz w:val="24"/>
          <w:szCs w:val="24"/>
        </w:rPr>
        <w:t xml:space="preserve"> M, </w:t>
      </w:r>
      <w:proofErr w:type="spellStart"/>
      <w:r w:rsidRPr="009A7131">
        <w:rPr>
          <w:rFonts w:ascii="Times New Roman" w:eastAsia="Times New Roman" w:hAnsi="Times New Roman" w:cs="Times New Roman"/>
          <w:sz w:val="24"/>
          <w:szCs w:val="24"/>
        </w:rPr>
        <w:t>Sadeghian</w:t>
      </w:r>
      <w:proofErr w:type="spellEnd"/>
      <w:r w:rsidRPr="009A7131">
        <w:rPr>
          <w:rFonts w:ascii="Times New Roman" w:eastAsia="Times New Roman" w:hAnsi="Times New Roman" w:cs="Times New Roman"/>
          <w:sz w:val="24"/>
          <w:szCs w:val="24"/>
        </w:rPr>
        <w:t xml:space="preserve"> E, Mazloum SR, </w:t>
      </w:r>
      <w:proofErr w:type="spellStart"/>
      <w:r w:rsidRPr="009A7131">
        <w:rPr>
          <w:rFonts w:ascii="Times New Roman" w:eastAsia="Times New Roman" w:hAnsi="Times New Roman" w:cs="Times New Roman"/>
          <w:sz w:val="24"/>
          <w:szCs w:val="24"/>
        </w:rPr>
        <w:t>Shamsi</w:t>
      </w:r>
      <w:proofErr w:type="spellEnd"/>
      <w:r w:rsidRPr="009A7131">
        <w:rPr>
          <w:rFonts w:ascii="Times New Roman" w:eastAsia="Times New Roman" w:hAnsi="Times New Roman" w:cs="Times New Roman"/>
          <w:sz w:val="24"/>
          <w:szCs w:val="24"/>
        </w:rPr>
        <w:t xml:space="preserve"> M. The relationship between nursing workload and quality of care in intensive care units. Iran J </w:t>
      </w:r>
      <w:proofErr w:type="spellStart"/>
      <w:r w:rsidRPr="009A7131">
        <w:rPr>
          <w:rFonts w:ascii="Times New Roman" w:eastAsia="Times New Roman" w:hAnsi="Times New Roman" w:cs="Times New Roman"/>
          <w:sz w:val="24"/>
          <w:szCs w:val="24"/>
        </w:rPr>
        <w:t>Nurs</w:t>
      </w:r>
      <w:proofErr w:type="spellEnd"/>
      <w:r w:rsidRPr="009A7131">
        <w:rPr>
          <w:rFonts w:ascii="Times New Roman" w:eastAsia="Times New Roman" w:hAnsi="Times New Roman" w:cs="Times New Roman"/>
          <w:sz w:val="24"/>
          <w:szCs w:val="24"/>
        </w:rPr>
        <w:t xml:space="preserve"> Midwifery Res. 2021 Jan-Feb;26(1):75-80.</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۲۰</w:t>
      </w:r>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Ghasemi</w:t>
      </w:r>
      <w:proofErr w:type="spellEnd"/>
      <w:r w:rsidRPr="009A7131">
        <w:rPr>
          <w:rFonts w:ascii="Times New Roman" w:eastAsia="Times New Roman" w:hAnsi="Times New Roman" w:cs="Times New Roman"/>
          <w:sz w:val="24"/>
          <w:szCs w:val="24"/>
        </w:rPr>
        <w:t xml:space="preserve"> H, </w:t>
      </w:r>
      <w:proofErr w:type="spellStart"/>
      <w:r w:rsidRPr="009A7131">
        <w:rPr>
          <w:rFonts w:ascii="Times New Roman" w:eastAsia="Times New Roman" w:hAnsi="Times New Roman" w:cs="Times New Roman"/>
          <w:sz w:val="24"/>
          <w:szCs w:val="24"/>
        </w:rPr>
        <w:t>Murtomaa</w:t>
      </w:r>
      <w:proofErr w:type="spellEnd"/>
      <w:r w:rsidRPr="009A7131">
        <w:rPr>
          <w:rFonts w:ascii="Times New Roman" w:eastAsia="Times New Roman" w:hAnsi="Times New Roman" w:cs="Times New Roman"/>
          <w:sz w:val="24"/>
          <w:szCs w:val="24"/>
        </w:rPr>
        <w:t xml:space="preserve"> H, </w:t>
      </w:r>
      <w:proofErr w:type="spellStart"/>
      <w:r w:rsidRPr="009A7131">
        <w:rPr>
          <w:rFonts w:ascii="Times New Roman" w:eastAsia="Times New Roman" w:hAnsi="Times New Roman" w:cs="Times New Roman"/>
          <w:sz w:val="24"/>
          <w:szCs w:val="24"/>
        </w:rPr>
        <w:t>Torabzadeh</w:t>
      </w:r>
      <w:proofErr w:type="spellEnd"/>
      <w:r w:rsidRPr="009A7131">
        <w:rPr>
          <w:rFonts w:ascii="Times New Roman" w:eastAsia="Times New Roman" w:hAnsi="Times New Roman" w:cs="Times New Roman"/>
          <w:sz w:val="24"/>
          <w:szCs w:val="24"/>
        </w:rPr>
        <w:t xml:space="preserve"> H, </w:t>
      </w:r>
      <w:proofErr w:type="spellStart"/>
      <w:r w:rsidRPr="009A7131">
        <w:rPr>
          <w:rFonts w:ascii="Times New Roman" w:eastAsia="Times New Roman" w:hAnsi="Times New Roman" w:cs="Times New Roman"/>
          <w:sz w:val="24"/>
          <w:szCs w:val="24"/>
        </w:rPr>
        <w:t>Vehkalahti</w:t>
      </w:r>
      <w:proofErr w:type="spellEnd"/>
      <w:r w:rsidRPr="009A7131">
        <w:rPr>
          <w:rFonts w:ascii="Times New Roman" w:eastAsia="Times New Roman" w:hAnsi="Times New Roman" w:cs="Times New Roman"/>
          <w:sz w:val="24"/>
          <w:szCs w:val="24"/>
        </w:rPr>
        <w:t xml:space="preserve"> MM. Perceived barriers to the provision of preventive oral health care among Iranian dentists. </w:t>
      </w:r>
      <w:proofErr w:type="spellStart"/>
      <w:r w:rsidRPr="009A7131">
        <w:rPr>
          <w:rFonts w:ascii="Times New Roman" w:eastAsia="Times New Roman" w:hAnsi="Times New Roman" w:cs="Times New Roman"/>
          <w:sz w:val="24"/>
          <w:szCs w:val="24"/>
        </w:rPr>
        <w:t>Acta</w:t>
      </w:r>
      <w:proofErr w:type="spellEnd"/>
      <w:r w:rsidRPr="009A7131">
        <w:rPr>
          <w:rFonts w:ascii="Times New Roman" w:eastAsia="Times New Roman" w:hAnsi="Times New Roman" w:cs="Times New Roman"/>
          <w:sz w:val="24"/>
          <w:szCs w:val="24"/>
        </w:rPr>
        <w:t xml:space="preserve"> </w:t>
      </w:r>
      <w:proofErr w:type="spellStart"/>
      <w:r w:rsidRPr="009A7131">
        <w:rPr>
          <w:rFonts w:ascii="Times New Roman" w:eastAsia="Times New Roman" w:hAnsi="Times New Roman" w:cs="Times New Roman"/>
          <w:sz w:val="24"/>
          <w:szCs w:val="24"/>
        </w:rPr>
        <w:t>Odontol</w:t>
      </w:r>
      <w:proofErr w:type="spellEnd"/>
      <w:r w:rsidRPr="009A7131">
        <w:rPr>
          <w:rFonts w:ascii="Times New Roman" w:eastAsia="Times New Roman" w:hAnsi="Times New Roman" w:cs="Times New Roman"/>
          <w:sz w:val="24"/>
          <w:szCs w:val="24"/>
        </w:rPr>
        <w:t xml:space="preserve"> Scand. 2013 Nov;71(6):1565-71.</w:t>
      </w:r>
    </w:p>
    <w:p w:rsidR="009A7131" w:rsidRPr="009A7131" w:rsidRDefault="009A7131" w:rsidP="009A7131">
      <w:pPr>
        <w:spacing w:before="100" w:beforeAutospacing="1" w:after="100" w:afterAutospacing="1" w:line="240" w:lineRule="auto"/>
        <w:rPr>
          <w:rFonts w:ascii="Times New Roman" w:eastAsia="Times New Roman" w:hAnsi="Times New Roman" w:cs="Times New Roman"/>
          <w:sz w:val="24"/>
          <w:szCs w:val="24"/>
        </w:rPr>
      </w:pPr>
      <w:r w:rsidRPr="009A7131">
        <w:rPr>
          <w:rFonts w:ascii="Times New Roman" w:eastAsia="Times New Roman" w:hAnsi="Times New Roman" w:cs="Times New Roman"/>
          <w:sz w:val="24"/>
          <w:szCs w:val="24"/>
          <w:rtl/>
          <w:lang w:bidi="fa-IR"/>
        </w:rPr>
        <w:t>۲۱</w:t>
      </w:r>
      <w:r w:rsidRPr="009A7131">
        <w:rPr>
          <w:rFonts w:ascii="Times New Roman" w:eastAsia="Times New Roman" w:hAnsi="Times New Roman" w:cs="Times New Roman"/>
          <w:sz w:val="24"/>
          <w:szCs w:val="24"/>
        </w:rPr>
        <w:t xml:space="preserve">. Freeman R, Doughty J, Macdonald ME, </w:t>
      </w:r>
      <w:proofErr w:type="spellStart"/>
      <w:r w:rsidRPr="009A7131">
        <w:rPr>
          <w:rFonts w:ascii="Times New Roman" w:eastAsia="Times New Roman" w:hAnsi="Times New Roman" w:cs="Times New Roman"/>
          <w:sz w:val="24"/>
          <w:szCs w:val="24"/>
        </w:rPr>
        <w:t>Muirhead</w:t>
      </w:r>
      <w:proofErr w:type="spellEnd"/>
      <w:r w:rsidRPr="009A7131">
        <w:rPr>
          <w:rFonts w:ascii="Times New Roman" w:eastAsia="Times New Roman" w:hAnsi="Times New Roman" w:cs="Times New Roman"/>
          <w:sz w:val="24"/>
          <w:szCs w:val="24"/>
        </w:rPr>
        <w:t xml:space="preserve"> V. Inclusion oral health: advancing a theoretical framework for policy, research and practice. Community Dent Oral </w:t>
      </w:r>
      <w:proofErr w:type="spellStart"/>
      <w:r w:rsidRPr="009A7131">
        <w:rPr>
          <w:rFonts w:ascii="Times New Roman" w:eastAsia="Times New Roman" w:hAnsi="Times New Roman" w:cs="Times New Roman"/>
          <w:sz w:val="24"/>
          <w:szCs w:val="24"/>
        </w:rPr>
        <w:t>Epidemiol</w:t>
      </w:r>
      <w:proofErr w:type="spellEnd"/>
      <w:r w:rsidRPr="009A7131">
        <w:rPr>
          <w:rFonts w:ascii="Times New Roman" w:eastAsia="Times New Roman" w:hAnsi="Times New Roman" w:cs="Times New Roman"/>
          <w:sz w:val="24"/>
          <w:szCs w:val="24"/>
        </w:rPr>
        <w:t>. 2020 Apr;48(2):89-96.</w:t>
      </w:r>
    </w:p>
    <w:p w:rsidR="004F2FA6" w:rsidRDefault="004F2FA6" w:rsidP="009A7131">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pPr>
    </w:p>
    <w:p w:rsidR="00CB00AD" w:rsidRDefault="00CB00AD" w:rsidP="00CB00AD">
      <w:pPr>
        <w:bidi/>
        <w:rPr>
          <w:rtl/>
        </w:rPr>
      </w:pPr>
    </w:p>
    <w:p w:rsidR="00A955A4" w:rsidRPr="009031D7" w:rsidRDefault="00A955A4" w:rsidP="00A955A4">
      <w:pPr>
        <w:spacing w:after="0" w:line="240" w:lineRule="auto"/>
        <w:rPr>
          <w:rFonts w:ascii="Times New Roman" w:eastAsia="Times New Roman" w:hAnsi="Times New Roman" w:cs="Times New Roman"/>
          <w:b/>
          <w:bCs/>
          <w:sz w:val="24"/>
          <w:szCs w:val="24"/>
        </w:rPr>
      </w:pPr>
      <w:r w:rsidRPr="009031D7">
        <w:rPr>
          <w:rFonts w:ascii="Times New Roman" w:eastAsia="Times New Roman" w:hAnsi="Times New Roman" w:cs="Times New Roman"/>
          <w:b/>
          <w:bCs/>
          <w:sz w:val="24"/>
          <w:szCs w:val="24"/>
        </w:rPr>
        <w:t>Title: The Role of Nurses in Promoting Oral Health in Iran's Health System: Challenges and Solutions</w:t>
      </w:r>
    </w:p>
    <w:p w:rsidR="00A955A4" w:rsidRPr="00A955A4" w:rsidRDefault="00A955A4" w:rsidP="00A955A4">
      <w:pPr>
        <w:spacing w:after="0" w:line="240" w:lineRule="auto"/>
        <w:rPr>
          <w:rFonts w:ascii="Times New Roman" w:eastAsia="Times New Roman" w:hAnsi="Times New Roman" w:cs="Times New Roman"/>
          <w:sz w:val="24"/>
          <w:szCs w:val="24"/>
        </w:rPr>
      </w:pPr>
    </w:p>
    <w:p w:rsidR="00A955A4" w:rsidRPr="00A955A4" w:rsidRDefault="00A955A4" w:rsidP="00A955A4">
      <w:pPr>
        <w:spacing w:after="0" w:line="240" w:lineRule="auto"/>
        <w:rPr>
          <w:rFonts w:ascii="Times New Roman" w:eastAsia="Times New Roman" w:hAnsi="Times New Roman" w:cs="Times New Roman"/>
          <w:sz w:val="24"/>
          <w:szCs w:val="24"/>
        </w:rPr>
      </w:pPr>
      <w:r w:rsidRPr="00A955A4">
        <w:rPr>
          <w:rFonts w:ascii="Times New Roman" w:eastAsia="Times New Roman" w:hAnsi="Times New Roman" w:cs="Times New Roman"/>
          <w:sz w:val="24"/>
          <w:szCs w:val="24"/>
        </w:rPr>
        <w:t>Authors:</w:t>
      </w:r>
    </w:p>
    <w:p w:rsidR="00A955A4" w:rsidRPr="00A955A4" w:rsidRDefault="00A955A4" w:rsidP="00A955A4">
      <w:pPr>
        <w:spacing w:after="0" w:line="240" w:lineRule="auto"/>
        <w:rPr>
          <w:rFonts w:ascii="Times New Roman" w:eastAsia="Times New Roman" w:hAnsi="Times New Roman" w:cs="Times New Roman"/>
          <w:sz w:val="24"/>
          <w:szCs w:val="24"/>
        </w:rPr>
      </w:pPr>
    </w:p>
    <w:p w:rsidR="00A955A4" w:rsidRPr="00CB00AD" w:rsidRDefault="00A955A4" w:rsidP="00CB00AD">
      <w:pPr>
        <w:bidi/>
        <w:spacing w:after="0" w:line="240" w:lineRule="auto"/>
        <w:jc w:val="right"/>
        <w:rPr>
          <w:rFonts w:ascii="Times New Roman" w:eastAsia="Times New Roman" w:hAnsi="Times New Roman" w:cs="Times New Roman"/>
          <w:b/>
          <w:bCs/>
          <w:sz w:val="20"/>
          <w:szCs w:val="20"/>
        </w:rPr>
      </w:pPr>
      <w:proofErr w:type="spellStart"/>
      <w:r w:rsidRPr="00CB00AD">
        <w:rPr>
          <w:rFonts w:ascii="Times New Roman" w:eastAsia="Times New Roman" w:hAnsi="Times New Roman" w:cs="Times New Roman"/>
          <w:b/>
          <w:bCs/>
          <w:sz w:val="20"/>
          <w:szCs w:val="20"/>
        </w:rPr>
        <w:t>Fereshteh</w:t>
      </w:r>
      <w:proofErr w:type="spellEnd"/>
      <w:r w:rsidRPr="00CB00AD">
        <w:rPr>
          <w:rFonts w:ascii="Times New Roman" w:eastAsia="Times New Roman" w:hAnsi="Times New Roman" w:cs="Times New Roman"/>
          <w:b/>
          <w:bCs/>
          <w:sz w:val="20"/>
          <w:szCs w:val="20"/>
        </w:rPr>
        <w:t xml:space="preserve"> </w:t>
      </w:r>
      <w:proofErr w:type="spellStart"/>
      <w:r w:rsidRPr="00CB00AD">
        <w:rPr>
          <w:rFonts w:ascii="Times New Roman" w:eastAsia="Times New Roman" w:hAnsi="Times New Roman" w:cs="Times New Roman"/>
          <w:b/>
          <w:bCs/>
          <w:sz w:val="20"/>
          <w:szCs w:val="20"/>
        </w:rPr>
        <w:t>Sargolzaei</w:t>
      </w:r>
      <w:proofErr w:type="spellEnd"/>
    </w:p>
    <w:p w:rsidR="00A955A4" w:rsidRPr="00CB00AD" w:rsidRDefault="00A955A4" w:rsidP="00CB00AD">
      <w:pPr>
        <w:bidi/>
        <w:spacing w:after="0" w:line="240" w:lineRule="auto"/>
        <w:jc w:val="right"/>
        <w:rPr>
          <w:rFonts w:ascii="Times New Roman" w:eastAsia="Times New Roman" w:hAnsi="Times New Roman" w:cs="Times New Roman"/>
          <w:sz w:val="18"/>
          <w:szCs w:val="18"/>
        </w:rPr>
      </w:pPr>
      <w:r w:rsidRPr="00CB00AD">
        <w:rPr>
          <w:rFonts w:ascii="Times New Roman" w:eastAsia="Times New Roman" w:hAnsi="Times New Roman" w:cs="Times New Roman"/>
          <w:sz w:val="18"/>
          <w:szCs w:val="18"/>
        </w:rPr>
        <w:t>(ORCID: 0000-0002-9551-0753)</w:t>
      </w:r>
    </w:p>
    <w:p w:rsidR="00A955A4" w:rsidRPr="00CB00AD" w:rsidRDefault="00A955A4" w:rsidP="00CB00AD">
      <w:pPr>
        <w:bidi/>
        <w:spacing w:after="0" w:line="240" w:lineRule="auto"/>
        <w:jc w:val="right"/>
        <w:rPr>
          <w:rFonts w:ascii="Times New Roman" w:eastAsia="Times New Roman" w:hAnsi="Times New Roman" w:cs="Times New Roman"/>
          <w:sz w:val="18"/>
          <w:szCs w:val="18"/>
        </w:rPr>
      </w:pPr>
      <w:r w:rsidRPr="00CB00AD">
        <w:rPr>
          <w:rFonts w:ascii="Times New Roman" w:eastAsia="Times New Roman" w:hAnsi="Times New Roman" w:cs="Times New Roman"/>
          <w:sz w:val="18"/>
          <w:szCs w:val="18"/>
        </w:rPr>
        <w:t xml:space="preserve">Operating Room Instructor, Department of Operating Room Technology, School of Nursing and Midwifery, </w:t>
      </w:r>
      <w:proofErr w:type="spellStart"/>
      <w:r w:rsidRPr="00CB00AD">
        <w:rPr>
          <w:rFonts w:ascii="Times New Roman" w:eastAsia="Times New Roman" w:hAnsi="Times New Roman" w:cs="Times New Roman"/>
          <w:sz w:val="18"/>
          <w:szCs w:val="18"/>
        </w:rPr>
        <w:t>Iranshahr</w:t>
      </w:r>
      <w:proofErr w:type="spellEnd"/>
      <w:r w:rsidRPr="00CB00AD">
        <w:rPr>
          <w:rFonts w:ascii="Times New Roman" w:eastAsia="Times New Roman" w:hAnsi="Times New Roman" w:cs="Times New Roman"/>
          <w:sz w:val="18"/>
          <w:szCs w:val="18"/>
        </w:rPr>
        <w:t xml:space="preserve"> University of Medical Sciences, </w:t>
      </w:r>
      <w:proofErr w:type="spellStart"/>
      <w:r w:rsidRPr="00CB00AD">
        <w:rPr>
          <w:rFonts w:ascii="Times New Roman" w:eastAsia="Times New Roman" w:hAnsi="Times New Roman" w:cs="Times New Roman"/>
          <w:sz w:val="18"/>
          <w:szCs w:val="18"/>
        </w:rPr>
        <w:t>Iranshahr</w:t>
      </w:r>
      <w:proofErr w:type="spellEnd"/>
      <w:r w:rsidRPr="00CB00AD">
        <w:rPr>
          <w:rFonts w:ascii="Times New Roman" w:eastAsia="Times New Roman" w:hAnsi="Times New Roman" w:cs="Times New Roman"/>
          <w:sz w:val="18"/>
          <w:szCs w:val="18"/>
        </w:rPr>
        <w:t>, Iran</w:t>
      </w:r>
    </w:p>
    <w:p w:rsidR="00CB00AD" w:rsidRPr="00CB00AD" w:rsidRDefault="00CB00AD" w:rsidP="00CB00AD">
      <w:pPr>
        <w:bidi/>
        <w:spacing w:after="0" w:line="240" w:lineRule="auto"/>
        <w:jc w:val="right"/>
        <w:rPr>
          <w:rFonts w:ascii="Times New Roman" w:eastAsia="Times New Roman" w:hAnsi="Times New Roman" w:cs="Times New Roman"/>
          <w:b/>
          <w:bCs/>
          <w:sz w:val="20"/>
          <w:szCs w:val="20"/>
          <w:vertAlign w:val="superscript"/>
          <w:rtl/>
        </w:rPr>
      </w:pPr>
      <w:proofErr w:type="spellStart"/>
      <w:r>
        <w:rPr>
          <w:rFonts w:ascii="Times New Roman" w:eastAsia="Times New Roman" w:hAnsi="Times New Roman" w:cs="Times New Roman"/>
          <w:b/>
          <w:bCs/>
          <w:sz w:val="20"/>
          <w:szCs w:val="20"/>
        </w:rPr>
        <w:t>Seydamalek</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D</w:t>
      </w:r>
      <w:r w:rsidRPr="00CB00AD">
        <w:rPr>
          <w:rFonts w:ascii="Times New Roman" w:eastAsia="Times New Roman" w:hAnsi="Times New Roman" w:cs="Times New Roman"/>
          <w:b/>
          <w:bCs/>
          <w:sz w:val="20"/>
          <w:szCs w:val="20"/>
        </w:rPr>
        <w:t>adkhah</w:t>
      </w:r>
      <w:proofErr w:type="spellEnd"/>
    </w:p>
    <w:p w:rsidR="00CB00AD" w:rsidRPr="00CB00AD" w:rsidRDefault="00CB00AD" w:rsidP="00CB00AD">
      <w:pPr>
        <w:bidi/>
        <w:spacing w:after="0" w:line="240" w:lineRule="auto"/>
        <w:jc w:val="right"/>
        <w:rPr>
          <w:rFonts w:ascii="Times New Roman" w:eastAsia="Times New Roman" w:hAnsi="Times New Roman" w:cs="Times New Roman"/>
          <w:sz w:val="20"/>
          <w:szCs w:val="20"/>
          <w:rtl/>
        </w:rPr>
      </w:pPr>
      <w:r w:rsidRPr="00CB00AD">
        <w:rPr>
          <w:rFonts w:ascii="Times New Roman" w:eastAsia="Times New Roman" w:hAnsi="Times New Roman" w:cs="Times New Roman"/>
          <w:sz w:val="20"/>
          <w:szCs w:val="20"/>
        </w:rPr>
        <w:t xml:space="preserve">Master of Medical Surgical Nursing, Department of Nursing, School </w:t>
      </w:r>
      <w:proofErr w:type="gramStart"/>
      <w:r w:rsidRPr="00CB00AD">
        <w:rPr>
          <w:rFonts w:ascii="Times New Roman" w:eastAsia="Times New Roman" w:hAnsi="Times New Roman" w:cs="Times New Roman"/>
          <w:sz w:val="20"/>
          <w:szCs w:val="20"/>
        </w:rPr>
        <w:t>of  Medicine</w:t>
      </w:r>
      <w:proofErr w:type="gramEnd"/>
      <w:r w:rsidRPr="00CB00AD">
        <w:rPr>
          <w:rFonts w:ascii="Times New Roman" w:eastAsia="Times New Roman" w:hAnsi="Times New Roman" w:cs="Times New Roman"/>
          <w:sz w:val="20"/>
          <w:szCs w:val="20"/>
        </w:rPr>
        <w:t xml:space="preserve">, </w:t>
      </w:r>
      <w:proofErr w:type="spellStart"/>
      <w:r w:rsidRPr="00CB00AD">
        <w:rPr>
          <w:rFonts w:ascii="Times New Roman" w:eastAsia="Times New Roman" w:hAnsi="Times New Roman" w:cs="Times New Roman"/>
          <w:sz w:val="20"/>
          <w:szCs w:val="20"/>
        </w:rPr>
        <w:t>Iranshahr</w:t>
      </w:r>
      <w:proofErr w:type="spellEnd"/>
      <w:r w:rsidRPr="00CB00AD">
        <w:rPr>
          <w:rFonts w:ascii="Times New Roman" w:eastAsia="Times New Roman" w:hAnsi="Times New Roman" w:cs="Times New Roman"/>
          <w:sz w:val="20"/>
          <w:szCs w:val="20"/>
        </w:rPr>
        <w:t xml:space="preserve"> University of Medical Sciences, </w:t>
      </w:r>
      <w:proofErr w:type="spellStart"/>
      <w:r w:rsidRPr="00CB00AD">
        <w:rPr>
          <w:rFonts w:ascii="Times New Roman" w:eastAsia="Times New Roman" w:hAnsi="Times New Roman" w:cs="Times New Roman"/>
          <w:sz w:val="20"/>
          <w:szCs w:val="20"/>
        </w:rPr>
        <w:t>Iranshahr</w:t>
      </w:r>
      <w:proofErr w:type="spellEnd"/>
      <w:r w:rsidRPr="00CB00AD">
        <w:rPr>
          <w:rFonts w:ascii="Times New Roman" w:eastAsia="Times New Roman" w:hAnsi="Times New Roman" w:cs="Times New Roman"/>
          <w:sz w:val="20"/>
          <w:szCs w:val="20"/>
        </w:rPr>
        <w:t>, Iran</w:t>
      </w:r>
    </w:p>
    <w:p w:rsidR="00A955A4" w:rsidRPr="00CB00AD" w:rsidRDefault="009031D7" w:rsidP="00CB00AD">
      <w:pPr>
        <w:bidi/>
        <w:spacing w:after="0" w:line="240" w:lineRule="auto"/>
        <w:jc w:val="right"/>
        <w:rPr>
          <w:rFonts w:ascii="Times New Roman" w:eastAsia="Times New Roman" w:hAnsi="Times New Roman" w:cs="Times New Roman"/>
          <w:b/>
          <w:bCs/>
          <w:sz w:val="20"/>
          <w:szCs w:val="20"/>
        </w:rPr>
      </w:pPr>
      <w:proofErr w:type="spellStart"/>
      <w:r w:rsidRPr="00CB00AD">
        <w:rPr>
          <w:rFonts w:ascii="Times New Roman" w:eastAsia="Times New Roman" w:hAnsi="Times New Roman" w:cs="Times New Roman"/>
          <w:b/>
          <w:bCs/>
          <w:sz w:val="20"/>
          <w:szCs w:val="20"/>
        </w:rPr>
        <w:t>Khadije</w:t>
      </w:r>
      <w:proofErr w:type="spellEnd"/>
      <w:r w:rsidRPr="00CB00AD">
        <w:rPr>
          <w:rFonts w:ascii="Times New Roman" w:eastAsia="Times New Roman" w:hAnsi="Times New Roman" w:cs="Times New Roman"/>
          <w:b/>
          <w:bCs/>
          <w:sz w:val="20"/>
          <w:szCs w:val="20"/>
        </w:rPr>
        <w:t xml:space="preserve"> </w:t>
      </w:r>
      <w:proofErr w:type="spellStart"/>
      <w:r w:rsidRPr="00CB00AD">
        <w:rPr>
          <w:rFonts w:ascii="Times New Roman" w:eastAsia="Times New Roman" w:hAnsi="Times New Roman" w:cs="Times New Roman"/>
          <w:b/>
          <w:bCs/>
          <w:sz w:val="20"/>
          <w:szCs w:val="20"/>
        </w:rPr>
        <w:t>Dara</w:t>
      </w:r>
      <w:r w:rsidR="00A955A4" w:rsidRPr="00CB00AD">
        <w:rPr>
          <w:rFonts w:ascii="Times New Roman" w:eastAsia="Times New Roman" w:hAnsi="Times New Roman" w:cs="Times New Roman"/>
          <w:b/>
          <w:bCs/>
          <w:sz w:val="20"/>
          <w:szCs w:val="20"/>
        </w:rPr>
        <w:t>stan</w:t>
      </w:r>
      <w:proofErr w:type="spellEnd"/>
    </w:p>
    <w:p w:rsidR="00A955A4" w:rsidRPr="00CB00AD" w:rsidRDefault="00A955A4" w:rsidP="00CB00AD">
      <w:pPr>
        <w:bidi/>
        <w:spacing w:after="0" w:line="240" w:lineRule="auto"/>
        <w:jc w:val="right"/>
        <w:rPr>
          <w:rFonts w:ascii="Times New Roman" w:eastAsia="Times New Roman" w:hAnsi="Times New Roman" w:cs="Times New Roman"/>
          <w:sz w:val="20"/>
          <w:szCs w:val="20"/>
        </w:rPr>
      </w:pPr>
      <w:r w:rsidRPr="00CB00AD">
        <w:rPr>
          <w:rFonts w:ascii="Times New Roman" w:eastAsia="Times New Roman" w:hAnsi="Times New Roman" w:cs="Times New Roman"/>
          <w:sz w:val="18"/>
          <w:szCs w:val="18"/>
        </w:rPr>
        <w:t xml:space="preserve">Master of Medical-Surgical Nursing, Department of Nursing, School of Medicine, </w:t>
      </w:r>
      <w:proofErr w:type="spellStart"/>
      <w:r w:rsidRPr="00CB00AD">
        <w:rPr>
          <w:rFonts w:ascii="Times New Roman" w:eastAsia="Times New Roman" w:hAnsi="Times New Roman" w:cs="Times New Roman"/>
          <w:sz w:val="18"/>
          <w:szCs w:val="18"/>
        </w:rPr>
        <w:t>Iranshahr</w:t>
      </w:r>
      <w:proofErr w:type="spellEnd"/>
      <w:r w:rsidRPr="00CB00AD">
        <w:rPr>
          <w:rFonts w:ascii="Times New Roman" w:eastAsia="Times New Roman" w:hAnsi="Times New Roman" w:cs="Times New Roman"/>
          <w:sz w:val="18"/>
          <w:szCs w:val="18"/>
        </w:rPr>
        <w:t xml:space="preserve"> University of Medical Sciences, </w:t>
      </w:r>
      <w:proofErr w:type="spellStart"/>
      <w:r w:rsidRPr="00CB00AD">
        <w:rPr>
          <w:rFonts w:ascii="Times New Roman" w:eastAsia="Times New Roman" w:hAnsi="Times New Roman" w:cs="Times New Roman"/>
          <w:sz w:val="18"/>
          <w:szCs w:val="18"/>
        </w:rPr>
        <w:t>Iranshahr</w:t>
      </w:r>
      <w:proofErr w:type="spellEnd"/>
      <w:r w:rsidRPr="00CB00AD">
        <w:rPr>
          <w:rFonts w:ascii="Times New Roman" w:eastAsia="Times New Roman" w:hAnsi="Times New Roman" w:cs="Times New Roman"/>
          <w:sz w:val="18"/>
          <w:szCs w:val="18"/>
        </w:rPr>
        <w:t>, Iran</w:t>
      </w:r>
    </w:p>
    <w:p w:rsidR="00A955A4" w:rsidRPr="00CB00AD" w:rsidRDefault="00DE4661" w:rsidP="00CB00AD">
      <w:pPr>
        <w:bidi/>
        <w:spacing w:after="0" w:line="240" w:lineRule="auto"/>
        <w:jc w:val="right"/>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Parisa</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Mehraee</w:t>
      </w:r>
      <w:bookmarkStart w:id="0" w:name="_GoBack"/>
      <w:bookmarkEnd w:id="0"/>
      <w:r w:rsidR="00CB00AD">
        <w:rPr>
          <w:rFonts w:ascii="Times New Roman" w:eastAsia="Times New Roman" w:hAnsi="Times New Roman" w:cs="Times New Roman"/>
          <w:b/>
          <w:bCs/>
          <w:sz w:val="20"/>
          <w:szCs w:val="20"/>
        </w:rPr>
        <w:t>n</w:t>
      </w:r>
      <w:proofErr w:type="spellEnd"/>
      <w:r w:rsidR="00CB00AD">
        <w:rPr>
          <w:rFonts w:ascii="Times New Roman" w:eastAsia="Times New Roman" w:hAnsi="Times New Roman" w:cs="Times New Roman"/>
          <w:b/>
          <w:bCs/>
          <w:sz w:val="20"/>
          <w:szCs w:val="20"/>
        </w:rPr>
        <w:t xml:space="preserve"> </w:t>
      </w:r>
      <w:proofErr w:type="spellStart"/>
      <w:r w:rsidR="00CB00AD">
        <w:rPr>
          <w:rFonts w:ascii="Times New Roman" w:eastAsia="Times New Roman" w:hAnsi="Times New Roman" w:cs="Times New Roman"/>
          <w:b/>
          <w:bCs/>
          <w:sz w:val="20"/>
          <w:szCs w:val="20"/>
        </w:rPr>
        <w:t>Ghassemaba</w:t>
      </w:r>
      <w:r w:rsidR="004A6072">
        <w:rPr>
          <w:rFonts w:ascii="Times New Roman" w:eastAsia="Times New Roman" w:hAnsi="Times New Roman" w:cs="Times New Roman"/>
          <w:b/>
          <w:bCs/>
          <w:sz w:val="20"/>
          <w:szCs w:val="20"/>
        </w:rPr>
        <w:t>d</w:t>
      </w:r>
      <w:proofErr w:type="spellEnd"/>
    </w:p>
    <w:p w:rsidR="00A955A4" w:rsidRPr="00CB00AD" w:rsidRDefault="00A955A4" w:rsidP="00CB00AD">
      <w:pPr>
        <w:bidi/>
        <w:spacing w:after="0" w:line="240" w:lineRule="auto"/>
        <w:jc w:val="right"/>
        <w:rPr>
          <w:rFonts w:ascii="Times New Roman" w:eastAsia="Times New Roman" w:hAnsi="Times New Roman" w:cs="Times New Roman"/>
          <w:sz w:val="18"/>
          <w:szCs w:val="18"/>
        </w:rPr>
      </w:pPr>
      <w:r w:rsidRPr="00CB00AD">
        <w:rPr>
          <w:rFonts w:ascii="Times New Roman" w:eastAsia="Times New Roman" w:hAnsi="Times New Roman" w:cs="Times New Roman"/>
          <w:sz w:val="18"/>
          <w:szCs w:val="18"/>
        </w:rPr>
        <w:t xml:space="preserve">Master of Medical-Surgical Nursing, School of Nursing and Midwifery, </w:t>
      </w:r>
      <w:proofErr w:type="spellStart"/>
      <w:r w:rsidRPr="00CB00AD">
        <w:rPr>
          <w:rFonts w:ascii="Times New Roman" w:eastAsia="Times New Roman" w:hAnsi="Times New Roman" w:cs="Times New Roman"/>
          <w:sz w:val="18"/>
          <w:szCs w:val="18"/>
        </w:rPr>
        <w:t>Guilan</w:t>
      </w:r>
      <w:proofErr w:type="spellEnd"/>
      <w:r w:rsidRPr="00CB00AD">
        <w:rPr>
          <w:rFonts w:ascii="Times New Roman" w:eastAsia="Times New Roman" w:hAnsi="Times New Roman" w:cs="Times New Roman"/>
          <w:sz w:val="18"/>
          <w:szCs w:val="18"/>
        </w:rPr>
        <w:t xml:space="preserve"> University of Medical Sciences, Rasht, </w:t>
      </w:r>
      <w:proofErr w:type="spellStart"/>
      <w:r w:rsidRPr="00CB00AD">
        <w:rPr>
          <w:rFonts w:ascii="Times New Roman" w:eastAsia="Times New Roman" w:hAnsi="Times New Roman" w:cs="Times New Roman"/>
          <w:sz w:val="18"/>
          <w:szCs w:val="18"/>
        </w:rPr>
        <w:t>Guilan</w:t>
      </w:r>
      <w:proofErr w:type="spellEnd"/>
      <w:r w:rsidRPr="00CB00AD">
        <w:rPr>
          <w:rFonts w:ascii="Times New Roman" w:eastAsia="Times New Roman" w:hAnsi="Times New Roman" w:cs="Times New Roman"/>
          <w:sz w:val="18"/>
          <w:szCs w:val="18"/>
        </w:rPr>
        <w:t>, Iran</w:t>
      </w:r>
    </w:p>
    <w:p w:rsidR="00CB00AD" w:rsidRDefault="00A955A4" w:rsidP="00CB00AD">
      <w:pPr>
        <w:spacing w:after="0" w:line="240" w:lineRule="auto"/>
        <w:rPr>
          <w:rFonts w:ascii="Times New Roman" w:eastAsia="Times New Roman" w:hAnsi="Times New Roman" w:cs="Times New Roman"/>
          <w:b/>
          <w:bCs/>
          <w:sz w:val="20"/>
          <w:szCs w:val="20"/>
        </w:rPr>
      </w:pPr>
      <w:r w:rsidRPr="00CB00AD">
        <w:rPr>
          <w:rFonts w:ascii="Times New Roman" w:eastAsia="Times New Roman" w:hAnsi="Times New Roman" w:cs="Times New Roman"/>
          <w:b/>
          <w:bCs/>
          <w:sz w:val="20"/>
          <w:szCs w:val="20"/>
        </w:rPr>
        <w:t xml:space="preserve">Haniyeh </w:t>
      </w:r>
      <w:proofErr w:type="spellStart"/>
      <w:r w:rsidRPr="00CB00AD">
        <w:rPr>
          <w:rFonts w:ascii="Times New Roman" w:eastAsia="Times New Roman" w:hAnsi="Times New Roman" w:cs="Times New Roman"/>
          <w:b/>
          <w:bCs/>
          <w:sz w:val="20"/>
          <w:szCs w:val="20"/>
        </w:rPr>
        <w:t>Jafardokht</w:t>
      </w:r>
      <w:proofErr w:type="spellEnd"/>
      <w:r w:rsidRPr="00CB00AD">
        <w:rPr>
          <w:rFonts w:ascii="Times New Roman" w:eastAsia="Times New Roman" w:hAnsi="Times New Roman" w:cs="Times New Roman"/>
          <w:b/>
          <w:bCs/>
          <w:sz w:val="20"/>
          <w:szCs w:val="20"/>
        </w:rPr>
        <w:t xml:space="preserve"> </w:t>
      </w:r>
      <w:proofErr w:type="spellStart"/>
      <w:r w:rsidRPr="00CB00AD">
        <w:rPr>
          <w:rFonts w:ascii="Times New Roman" w:eastAsia="Times New Roman" w:hAnsi="Times New Roman" w:cs="Times New Roman"/>
          <w:b/>
          <w:bCs/>
          <w:sz w:val="20"/>
          <w:szCs w:val="20"/>
        </w:rPr>
        <w:t>Bonjar</w:t>
      </w:r>
      <w:proofErr w:type="spellEnd"/>
    </w:p>
    <w:p w:rsidR="00A955A4" w:rsidRPr="00CB00AD" w:rsidRDefault="00A955A4" w:rsidP="00CB00AD">
      <w:pPr>
        <w:spacing w:after="0" w:line="240" w:lineRule="auto"/>
        <w:rPr>
          <w:rFonts w:ascii="Times New Roman" w:eastAsia="Times New Roman" w:hAnsi="Times New Roman" w:cs="Times New Roman"/>
          <w:b/>
          <w:bCs/>
          <w:sz w:val="20"/>
          <w:szCs w:val="20"/>
        </w:rPr>
      </w:pPr>
      <w:r w:rsidRPr="00CB00AD">
        <w:rPr>
          <w:rFonts w:ascii="Times New Roman" w:eastAsia="Times New Roman" w:hAnsi="Times New Roman" w:cs="Times New Roman"/>
          <w:sz w:val="18"/>
          <w:szCs w:val="18"/>
        </w:rPr>
        <w:t>(ORCID: 0000-0003-3841-8640)</w:t>
      </w:r>
    </w:p>
    <w:p w:rsidR="00A955A4" w:rsidRPr="00CB00AD" w:rsidRDefault="00CB00AD" w:rsidP="00CB00AD">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sidR="00A955A4" w:rsidRPr="00CB00AD">
        <w:rPr>
          <w:rFonts w:ascii="Times New Roman" w:eastAsia="Times New Roman" w:hAnsi="Times New Roman" w:cs="Times New Roman"/>
          <w:sz w:val="18"/>
          <w:szCs w:val="18"/>
        </w:rPr>
        <w:t xml:space="preserve">Bachelor of Nursing, Social Security Organization, </w:t>
      </w:r>
      <w:proofErr w:type="spellStart"/>
      <w:r w:rsidR="00A955A4" w:rsidRPr="00CB00AD">
        <w:rPr>
          <w:rFonts w:ascii="Times New Roman" w:eastAsia="Times New Roman" w:hAnsi="Times New Roman" w:cs="Times New Roman"/>
          <w:sz w:val="18"/>
          <w:szCs w:val="18"/>
        </w:rPr>
        <w:t>Shahid</w:t>
      </w:r>
      <w:proofErr w:type="spellEnd"/>
      <w:r w:rsidR="00A955A4" w:rsidRPr="00CB00AD">
        <w:rPr>
          <w:rFonts w:ascii="Times New Roman" w:eastAsia="Times New Roman" w:hAnsi="Times New Roman" w:cs="Times New Roman"/>
          <w:sz w:val="18"/>
          <w:szCs w:val="18"/>
        </w:rPr>
        <w:t xml:space="preserve"> </w:t>
      </w:r>
      <w:proofErr w:type="spellStart"/>
      <w:r w:rsidR="00A955A4" w:rsidRPr="00CB00AD">
        <w:rPr>
          <w:rFonts w:ascii="Times New Roman" w:eastAsia="Times New Roman" w:hAnsi="Times New Roman" w:cs="Times New Roman"/>
          <w:sz w:val="18"/>
          <w:szCs w:val="18"/>
        </w:rPr>
        <w:t>Amlaki</w:t>
      </w:r>
      <w:proofErr w:type="spellEnd"/>
      <w:r w:rsidR="00A955A4" w:rsidRPr="00CB00AD">
        <w:rPr>
          <w:rFonts w:ascii="Times New Roman" w:eastAsia="Times New Roman" w:hAnsi="Times New Roman" w:cs="Times New Roman"/>
          <w:sz w:val="18"/>
          <w:szCs w:val="18"/>
        </w:rPr>
        <w:t xml:space="preserve"> Social Security Hospital, </w:t>
      </w:r>
      <w:proofErr w:type="spellStart"/>
      <w:r w:rsidR="00A955A4" w:rsidRPr="00CB00AD">
        <w:rPr>
          <w:rFonts w:ascii="Times New Roman" w:eastAsia="Times New Roman" w:hAnsi="Times New Roman" w:cs="Times New Roman"/>
          <w:sz w:val="18"/>
          <w:szCs w:val="18"/>
        </w:rPr>
        <w:t>Kumeleh</w:t>
      </w:r>
      <w:proofErr w:type="spellEnd"/>
      <w:r w:rsidR="00A955A4" w:rsidRPr="00CB00AD">
        <w:rPr>
          <w:rFonts w:ascii="Times New Roman" w:eastAsia="Times New Roman" w:hAnsi="Times New Roman" w:cs="Times New Roman"/>
          <w:sz w:val="18"/>
          <w:szCs w:val="18"/>
        </w:rPr>
        <w:t xml:space="preserve">, </w:t>
      </w:r>
      <w:proofErr w:type="spellStart"/>
      <w:r w:rsidR="00A955A4" w:rsidRPr="00CB00AD">
        <w:rPr>
          <w:rFonts w:ascii="Times New Roman" w:eastAsia="Times New Roman" w:hAnsi="Times New Roman" w:cs="Times New Roman"/>
          <w:sz w:val="18"/>
          <w:szCs w:val="18"/>
        </w:rPr>
        <w:t>Langarud</w:t>
      </w:r>
      <w:proofErr w:type="spellEnd"/>
      <w:r w:rsidR="00A955A4" w:rsidRPr="00CB00AD">
        <w:rPr>
          <w:rFonts w:ascii="Times New Roman" w:eastAsia="Times New Roman" w:hAnsi="Times New Roman" w:cs="Times New Roman"/>
          <w:sz w:val="18"/>
          <w:szCs w:val="18"/>
        </w:rPr>
        <w:t xml:space="preserve">, </w:t>
      </w:r>
      <w:proofErr w:type="spellStart"/>
      <w:r w:rsidR="00A955A4" w:rsidRPr="00CB00AD">
        <w:rPr>
          <w:rFonts w:ascii="Times New Roman" w:eastAsia="Times New Roman" w:hAnsi="Times New Roman" w:cs="Times New Roman"/>
          <w:sz w:val="18"/>
          <w:szCs w:val="18"/>
        </w:rPr>
        <w:t>Guilan</w:t>
      </w:r>
      <w:proofErr w:type="spellEnd"/>
      <w:r w:rsidR="00A955A4" w:rsidRPr="00CB00AD">
        <w:rPr>
          <w:rFonts w:ascii="Times New Roman" w:eastAsia="Times New Roman" w:hAnsi="Times New Roman" w:cs="Times New Roman"/>
          <w:sz w:val="18"/>
          <w:szCs w:val="18"/>
        </w:rPr>
        <w:t>, Iran</w:t>
      </w:r>
    </w:p>
    <w:p w:rsidR="00A955A4" w:rsidRPr="00A955A4" w:rsidRDefault="00A955A4" w:rsidP="00CB00AD">
      <w:pPr>
        <w:spacing w:after="0" w:line="240" w:lineRule="auto"/>
        <w:rPr>
          <w:rFonts w:ascii="Times New Roman" w:eastAsia="Times New Roman" w:hAnsi="Times New Roman" w:cs="Times New Roman"/>
          <w:sz w:val="24"/>
          <w:szCs w:val="24"/>
        </w:rPr>
      </w:pPr>
    </w:p>
    <w:p w:rsidR="00A955A4" w:rsidRPr="00A955A4" w:rsidRDefault="00A955A4" w:rsidP="00A955A4">
      <w:pPr>
        <w:spacing w:after="0" w:line="240" w:lineRule="auto"/>
        <w:rPr>
          <w:rFonts w:ascii="Times New Roman" w:eastAsia="Times New Roman" w:hAnsi="Times New Roman" w:cs="Times New Roman"/>
          <w:b/>
          <w:bCs/>
          <w:sz w:val="24"/>
          <w:szCs w:val="24"/>
        </w:rPr>
      </w:pPr>
      <w:r w:rsidRPr="00A955A4">
        <w:rPr>
          <w:rFonts w:ascii="Times New Roman" w:eastAsia="Times New Roman" w:hAnsi="Times New Roman" w:cs="Times New Roman"/>
          <w:b/>
          <w:bCs/>
          <w:sz w:val="24"/>
          <w:szCs w:val="24"/>
        </w:rPr>
        <w:t>Abstract</w:t>
      </w:r>
    </w:p>
    <w:p w:rsidR="00A955A4" w:rsidRPr="00A955A4" w:rsidRDefault="00A955A4" w:rsidP="00A955A4">
      <w:pPr>
        <w:spacing w:after="0" w:line="240" w:lineRule="auto"/>
        <w:rPr>
          <w:rFonts w:ascii="Times New Roman" w:eastAsia="Times New Roman" w:hAnsi="Times New Roman" w:cs="Times New Roman"/>
          <w:sz w:val="24"/>
          <w:szCs w:val="24"/>
        </w:rPr>
      </w:pPr>
      <w:r w:rsidRPr="00A955A4">
        <w:rPr>
          <w:rFonts w:ascii="Times New Roman" w:eastAsia="Times New Roman" w:hAnsi="Times New Roman" w:cs="Times New Roman"/>
          <w:sz w:val="24"/>
          <w:szCs w:val="24"/>
        </w:rPr>
        <w:t>Oral health, as an integral part of public health, significantly impacts individuals' quality of life and social productivity. In Iran's health system, nurses, as the largest group of healthcare providers, can play a pivotal role in promoting oral health. This article, using a review-analytical method and searching internal and international scientific databases, examines the role of nurses in the field of oral health in Iran. Findings indicate that nurses, in various settings including healthcare centers, schools, nursing homes, and hospitals, can make a significant contribution to improving community oral health indicators by implementing educational programs, conducting primary screenings, providing preventive care, and coordinating dental referrals. However, obstacles such as a lack of specialized training in academic curricula, the absence of standardized national protocols, legal limitations, and time constraints due to high workloads have prevented this potential from being fully utilized. It is suggested that effective steps be taken to leverage this valuable capacity by revising nursing curriculum syllabi, developing national protocols, establishing efficient referral systems, and increasing public awareness of the nurse's role in oral health.</w:t>
      </w:r>
    </w:p>
    <w:p w:rsidR="00A955A4" w:rsidRPr="00A955A4" w:rsidRDefault="00A955A4" w:rsidP="00A955A4">
      <w:pPr>
        <w:spacing w:after="0" w:line="240" w:lineRule="auto"/>
        <w:rPr>
          <w:rFonts w:ascii="Times New Roman" w:eastAsia="Times New Roman" w:hAnsi="Times New Roman" w:cs="Times New Roman"/>
          <w:sz w:val="24"/>
          <w:szCs w:val="24"/>
        </w:rPr>
      </w:pPr>
    </w:p>
    <w:p w:rsidR="00A955A4" w:rsidRPr="00A955A4" w:rsidRDefault="00A955A4" w:rsidP="00A955A4">
      <w:pPr>
        <w:spacing w:after="0" w:line="240" w:lineRule="auto"/>
        <w:rPr>
          <w:rFonts w:ascii="Times New Roman" w:eastAsia="Times New Roman" w:hAnsi="Times New Roman" w:cs="Times New Roman"/>
          <w:sz w:val="24"/>
          <w:szCs w:val="24"/>
        </w:rPr>
      </w:pPr>
      <w:r w:rsidRPr="00A955A4">
        <w:rPr>
          <w:rFonts w:ascii="Times New Roman" w:eastAsia="Times New Roman" w:hAnsi="Times New Roman" w:cs="Times New Roman"/>
          <w:b/>
          <w:bCs/>
          <w:sz w:val="24"/>
          <w:szCs w:val="24"/>
        </w:rPr>
        <w:t>Keywords</w:t>
      </w:r>
      <w:r w:rsidRPr="00A955A4">
        <w:rPr>
          <w:rFonts w:ascii="Times New Roman" w:eastAsia="Times New Roman" w:hAnsi="Times New Roman" w:cs="Times New Roman"/>
          <w:sz w:val="24"/>
          <w:szCs w:val="24"/>
        </w:rPr>
        <w:t>: Nursing, Oral Health, Iran's Health System, Preventive Care, Health Education</w:t>
      </w:r>
    </w:p>
    <w:sectPr w:rsidR="00A955A4" w:rsidRPr="00A955A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B65" w:rsidRDefault="00DE0B65" w:rsidP="009A7131">
      <w:pPr>
        <w:spacing w:after="0" w:line="240" w:lineRule="auto"/>
      </w:pPr>
      <w:r>
        <w:separator/>
      </w:r>
    </w:p>
  </w:endnote>
  <w:endnote w:type="continuationSeparator" w:id="0">
    <w:p w:rsidR="00DE0B65" w:rsidRDefault="00DE0B65" w:rsidP="009A7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B65" w:rsidRDefault="00DE0B65" w:rsidP="009A7131">
      <w:pPr>
        <w:spacing w:after="0" w:line="240" w:lineRule="auto"/>
      </w:pPr>
      <w:r>
        <w:separator/>
      </w:r>
    </w:p>
  </w:footnote>
  <w:footnote w:type="continuationSeparator" w:id="0">
    <w:p w:rsidR="00DE0B65" w:rsidRDefault="00DE0B65" w:rsidP="009A71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1D7" w:rsidRDefault="009031D7">
    <w:pPr>
      <w:pStyle w:val="Header"/>
    </w:pPr>
    <w:r>
      <w:rPr>
        <w:noProof/>
      </w:rPr>
      <w:drawing>
        <wp:anchor distT="0" distB="0" distL="114300" distR="114300" simplePos="0" relativeHeight="251659264" behindDoc="1" locked="0" layoutInCell="1" allowOverlap="1" wp14:anchorId="517C208E" wp14:editId="21F9D2CF">
          <wp:simplePos x="0" y="0"/>
          <wp:positionH relativeFrom="column">
            <wp:posOffset>1552575</wp:posOffset>
          </wp:positionH>
          <wp:positionV relativeFrom="paragraph">
            <wp:posOffset>-438150</wp:posOffset>
          </wp:positionV>
          <wp:extent cx="5031740" cy="785495"/>
          <wp:effectExtent l="0" t="0" r="0" b="0"/>
          <wp:wrapTight wrapText="bothSides">
            <wp:wrapPolygon edited="0">
              <wp:start x="0" y="0"/>
              <wp:lineTo x="0" y="20954"/>
              <wp:lineTo x="21507" y="20954"/>
              <wp:lineTo x="21507" y="0"/>
              <wp:lineTo x="0" y="0"/>
            </wp:wrapPolygon>
          </wp:wrapTight>
          <wp:docPr id="1" name="Picture 1" descr="Screenshot 2025-09-08 11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 2025-09-08 1100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1740" cy="7854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B6FCE"/>
    <w:multiLevelType w:val="multilevel"/>
    <w:tmpl w:val="DF007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B64235"/>
    <w:multiLevelType w:val="multilevel"/>
    <w:tmpl w:val="42DC4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836CE9"/>
    <w:multiLevelType w:val="multilevel"/>
    <w:tmpl w:val="0F46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845963"/>
    <w:multiLevelType w:val="multilevel"/>
    <w:tmpl w:val="DA9C2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B408F3"/>
    <w:multiLevelType w:val="multilevel"/>
    <w:tmpl w:val="EF680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FE4DBA"/>
    <w:multiLevelType w:val="multilevel"/>
    <w:tmpl w:val="5A36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131"/>
    <w:rsid w:val="004A6072"/>
    <w:rsid w:val="004F2FA6"/>
    <w:rsid w:val="009031D7"/>
    <w:rsid w:val="009A7131"/>
    <w:rsid w:val="00A955A4"/>
    <w:rsid w:val="00CB00AD"/>
    <w:rsid w:val="00DE0B65"/>
    <w:rsid w:val="00DE46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33EFE"/>
  <w15:chartTrackingRefBased/>
  <w15:docId w15:val="{77F8D728-D360-43E3-A799-85F84F855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71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7131"/>
  </w:style>
  <w:style w:type="paragraph" w:styleId="Footer">
    <w:name w:val="footer"/>
    <w:basedOn w:val="Normal"/>
    <w:link w:val="FooterChar"/>
    <w:uiPriority w:val="99"/>
    <w:unhideWhenUsed/>
    <w:rsid w:val="009A71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7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361109">
      <w:bodyDiv w:val="1"/>
      <w:marLeft w:val="0"/>
      <w:marRight w:val="0"/>
      <w:marTop w:val="0"/>
      <w:marBottom w:val="0"/>
      <w:divBdr>
        <w:top w:val="none" w:sz="0" w:space="0" w:color="auto"/>
        <w:left w:val="none" w:sz="0" w:space="0" w:color="auto"/>
        <w:bottom w:val="none" w:sz="0" w:space="0" w:color="auto"/>
        <w:right w:val="none" w:sz="0" w:space="0" w:color="auto"/>
      </w:divBdr>
      <w:divsChild>
        <w:div w:id="1315723768">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7390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510034">
      <w:bodyDiv w:val="1"/>
      <w:marLeft w:val="0"/>
      <w:marRight w:val="0"/>
      <w:marTop w:val="0"/>
      <w:marBottom w:val="0"/>
      <w:divBdr>
        <w:top w:val="none" w:sz="0" w:space="0" w:color="auto"/>
        <w:left w:val="none" w:sz="0" w:space="0" w:color="auto"/>
        <w:bottom w:val="none" w:sz="0" w:space="0" w:color="auto"/>
        <w:right w:val="none" w:sz="0" w:space="0" w:color="auto"/>
      </w:divBdr>
      <w:divsChild>
        <w:div w:id="1705517611">
          <w:marLeft w:val="0"/>
          <w:marRight w:val="0"/>
          <w:marTop w:val="0"/>
          <w:marBottom w:val="0"/>
          <w:divBdr>
            <w:top w:val="none" w:sz="0" w:space="0" w:color="auto"/>
            <w:left w:val="none" w:sz="0" w:space="0" w:color="auto"/>
            <w:bottom w:val="none" w:sz="0" w:space="0" w:color="auto"/>
            <w:right w:val="none" w:sz="0" w:space="0" w:color="auto"/>
          </w:divBdr>
          <w:divsChild>
            <w:div w:id="1948614044">
              <w:marLeft w:val="0"/>
              <w:marRight w:val="0"/>
              <w:marTop w:val="0"/>
              <w:marBottom w:val="0"/>
              <w:divBdr>
                <w:top w:val="none" w:sz="0" w:space="0" w:color="auto"/>
                <w:left w:val="none" w:sz="0" w:space="0" w:color="auto"/>
                <w:bottom w:val="none" w:sz="0" w:space="0" w:color="auto"/>
                <w:right w:val="none" w:sz="0" w:space="0" w:color="auto"/>
              </w:divBdr>
            </w:div>
          </w:divsChild>
        </w:div>
        <w:div w:id="1438135331">
          <w:marLeft w:val="0"/>
          <w:marRight w:val="0"/>
          <w:marTop w:val="0"/>
          <w:marBottom w:val="0"/>
          <w:divBdr>
            <w:top w:val="none" w:sz="0" w:space="0" w:color="auto"/>
            <w:left w:val="none" w:sz="0" w:space="0" w:color="auto"/>
            <w:bottom w:val="none" w:sz="0" w:space="0" w:color="auto"/>
            <w:right w:val="none" w:sz="0" w:space="0" w:color="auto"/>
          </w:divBdr>
          <w:divsChild>
            <w:div w:id="188451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9</Pages>
  <Words>2525</Words>
  <Characters>14397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2025-12-07T11:37:00Z</dcterms:created>
  <dcterms:modified xsi:type="dcterms:W3CDTF">2025-12-07T12:30:00Z</dcterms:modified>
</cp:coreProperties>
</file>