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D11A5" w14:textId="77777777" w:rsidR="00607DB7" w:rsidRPr="00182930" w:rsidRDefault="00607DB7" w:rsidP="00607DB7">
      <w:pPr>
        <w:jc w:val="center"/>
        <w:rPr>
          <w:rFonts w:ascii="IRNazanin" w:hAnsi="IRNazanin" w:cs="B Nazanin"/>
          <w:b/>
          <w:bCs/>
          <w:sz w:val="32"/>
          <w:szCs w:val="32"/>
          <w:rtl/>
        </w:rPr>
      </w:pPr>
      <w:r w:rsidRPr="00182930">
        <w:rPr>
          <w:rFonts w:ascii="IRNazanin" w:hAnsi="IRNazanin" w:cs="B Nazanin"/>
          <w:b/>
          <w:bCs/>
          <w:sz w:val="32"/>
          <w:szCs w:val="32"/>
          <w:rtl/>
        </w:rPr>
        <w:t>اثربخشی طرحواره درمانی گروهی درکاهش علائم اضطراب در پرستاران دارای سطح پایین سلامت روان</w:t>
      </w:r>
    </w:p>
    <w:p w14:paraId="12FAB026" w14:textId="446977CE" w:rsidR="00607DB7" w:rsidRPr="00182930" w:rsidRDefault="00607DB7" w:rsidP="00607DB7">
      <w:pPr>
        <w:jc w:val="center"/>
        <w:rPr>
          <w:rFonts w:ascii="IRNazanin" w:hAnsi="IRNazanin" w:cs="B Nazanin"/>
          <w:b/>
          <w:bCs/>
          <w:sz w:val="22"/>
          <w:szCs w:val="22"/>
          <w:rtl/>
        </w:rPr>
      </w:pPr>
      <w:r w:rsidRPr="00182930">
        <w:rPr>
          <w:rFonts w:ascii="IRNazanin" w:hAnsi="IRNazanin" w:cs="B Nazanin" w:hint="cs"/>
          <w:b/>
          <w:bCs/>
          <w:sz w:val="22"/>
          <w:szCs w:val="22"/>
          <w:rtl/>
        </w:rPr>
        <w:t>سیده کوثر سیدیان پوستکلا</w:t>
      </w:r>
    </w:p>
    <w:p w14:paraId="3644670A" w14:textId="77777777" w:rsidR="00607DB7" w:rsidRPr="00182930" w:rsidRDefault="00607DB7" w:rsidP="00607DB7">
      <w:pPr>
        <w:jc w:val="center"/>
        <w:rPr>
          <w:rFonts w:ascii="IRNazanin" w:hAnsi="IRNazanin" w:cs="B Nazanin"/>
          <w:sz w:val="22"/>
          <w:szCs w:val="22"/>
          <w:rtl/>
        </w:rPr>
      </w:pPr>
      <w:r w:rsidRPr="00182930">
        <w:rPr>
          <w:rFonts w:ascii="IRNazanin" w:hAnsi="IRNazanin" w:cs="B Nazanin" w:hint="cs"/>
          <w:sz w:val="22"/>
          <w:szCs w:val="22"/>
          <w:rtl/>
        </w:rPr>
        <w:t>دانشجوی کارشناسی ارشد روانشناسی بالینی واحد آیت الله کوهستانی دانشگاه آزاد اسلامی،بهشهر،ایران(نویسنده مسئول)</w:t>
      </w:r>
      <w:r w:rsidRPr="00182930">
        <w:rPr>
          <w:rFonts w:ascii="IRNazanin" w:hAnsi="IRNazanin" w:cs="B Nazanin"/>
          <w:sz w:val="22"/>
          <w:szCs w:val="22"/>
        </w:rPr>
        <w:t xml:space="preserve"> </w:t>
      </w:r>
      <w:hyperlink r:id="rId8" w:history="1">
        <w:r w:rsidRPr="00182930">
          <w:rPr>
            <w:rStyle w:val="Hyperlink"/>
            <w:rFonts w:ascii="IRNazanin" w:hAnsi="IRNazanin" w:cs="B Nazanin"/>
            <w:sz w:val="22"/>
            <w:szCs w:val="22"/>
          </w:rPr>
          <w:t>kosarseyedian4@gmail.com</w:t>
        </w:r>
      </w:hyperlink>
    </w:p>
    <w:p w14:paraId="53610CC3" w14:textId="77777777" w:rsidR="00607DB7" w:rsidRPr="00182930" w:rsidRDefault="00607DB7" w:rsidP="00607DB7">
      <w:pPr>
        <w:jc w:val="center"/>
        <w:rPr>
          <w:rFonts w:ascii="IRNazanin" w:hAnsi="IRNazanin" w:cs="B Nazanin"/>
          <w:b/>
          <w:bCs/>
          <w:sz w:val="22"/>
          <w:szCs w:val="22"/>
          <w:rtl/>
        </w:rPr>
      </w:pPr>
      <w:r w:rsidRPr="00182930">
        <w:rPr>
          <w:rFonts w:ascii="IRNazanin" w:hAnsi="IRNazanin" w:cs="B Nazanin" w:hint="cs"/>
          <w:b/>
          <w:bCs/>
          <w:sz w:val="22"/>
          <w:szCs w:val="22"/>
          <w:rtl/>
        </w:rPr>
        <w:t>مریم عنایتی شبکلائی</w:t>
      </w:r>
    </w:p>
    <w:p w14:paraId="7931BE2D" w14:textId="77777777" w:rsidR="00607DB7" w:rsidRPr="00182930" w:rsidRDefault="00607DB7" w:rsidP="00607DB7">
      <w:pPr>
        <w:jc w:val="center"/>
        <w:rPr>
          <w:rFonts w:ascii="IRNazanin" w:hAnsi="IRNazanin" w:cs="B Nazanin"/>
          <w:sz w:val="22"/>
          <w:szCs w:val="22"/>
          <w:rtl/>
        </w:rPr>
      </w:pPr>
      <w:r w:rsidRPr="00182930">
        <w:rPr>
          <w:rFonts w:ascii="IRNazanin" w:hAnsi="IRNazanin" w:cs="B Nazanin" w:hint="cs"/>
          <w:sz w:val="22"/>
          <w:szCs w:val="22"/>
          <w:rtl/>
        </w:rPr>
        <w:t>استادیار گروه روانشناسی،واحدساری،دانشگاه آزاد اسلامی ،ساری،ایران</w:t>
      </w:r>
      <w:r w:rsidRPr="00182930">
        <w:rPr>
          <w:rFonts w:ascii="IRNazanin" w:hAnsi="IRNazanin" w:cs="B Nazanin"/>
          <w:sz w:val="22"/>
          <w:szCs w:val="22"/>
        </w:rPr>
        <w:t xml:space="preserve">  </w:t>
      </w:r>
      <w:hyperlink r:id="rId9" w:history="1">
        <w:r w:rsidRPr="00182930">
          <w:rPr>
            <w:rStyle w:val="Hyperlink"/>
            <w:rFonts w:ascii="IRNazanin" w:hAnsi="IRNazanin" w:cs="B Nazanin"/>
            <w:sz w:val="22"/>
            <w:szCs w:val="22"/>
          </w:rPr>
          <w:t>maryamenayati30@gmail.com</w:t>
        </w:r>
      </w:hyperlink>
    </w:p>
    <w:p w14:paraId="0459B27F" w14:textId="77777777" w:rsidR="00607DB7" w:rsidRPr="00182930" w:rsidRDefault="00607DB7" w:rsidP="00607DB7">
      <w:pPr>
        <w:jc w:val="center"/>
        <w:rPr>
          <w:rFonts w:ascii="IRNazanin" w:hAnsi="IRNazanin" w:cs="B Nazanin"/>
          <w:sz w:val="22"/>
          <w:szCs w:val="22"/>
          <w:rtl/>
        </w:rPr>
      </w:pPr>
    </w:p>
    <w:p w14:paraId="00216637" w14:textId="77777777" w:rsidR="00607DB7" w:rsidRPr="00182930" w:rsidRDefault="00607DB7" w:rsidP="00607DB7">
      <w:pPr>
        <w:rPr>
          <w:rFonts w:ascii="IRNazanin" w:hAnsi="IRNazanin" w:cs="B Nazanin"/>
          <w:b/>
          <w:bCs/>
          <w:rtl/>
        </w:rPr>
      </w:pPr>
      <w:r w:rsidRPr="00182930">
        <w:rPr>
          <w:rFonts w:ascii="IRNazanin" w:hAnsi="IRNazanin" w:cs="B Nazanin"/>
          <w:b/>
          <w:bCs/>
          <w:rtl/>
        </w:rPr>
        <w:t>چک</w:t>
      </w:r>
      <w:r w:rsidRPr="00182930">
        <w:rPr>
          <w:rFonts w:ascii="IRNazanin" w:hAnsi="IRNazanin" w:cs="B Nazanin" w:hint="cs"/>
          <w:b/>
          <w:bCs/>
          <w:rtl/>
        </w:rPr>
        <w:t>ی</w:t>
      </w:r>
      <w:r w:rsidRPr="00182930">
        <w:rPr>
          <w:rFonts w:ascii="IRNazanin" w:hAnsi="IRNazanin" w:cs="B Nazanin" w:hint="eastAsia"/>
          <w:b/>
          <w:bCs/>
          <w:rtl/>
        </w:rPr>
        <w:t>ده</w:t>
      </w:r>
      <w:r w:rsidRPr="00182930">
        <w:rPr>
          <w:rFonts w:ascii="IRNazanin" w:hAnsi="IRNazanin" w:cs="B Nazanin"/>
          <w:b/>
          <w:bCs/>
          <w:rtl/>
        </w:rPr>
        <w:t xml:space="preserve">: </w:t>
      </w:r>
    </w:p>
    <w:p w14:paraId="1C5B08AD" w14:textId="61816DF9" w:rsidR="00607DB7" w:rsidRPr="00182930" w:rsidRDefault="00607DB7" w:rsidP="00607DB7">
      <w:pPr>
        <w:jc w:val="both"/>
        <w:rPr>
          <w:rFonts w:ascii="IRNazanin" w:hAnsi="IRNazanin" w:cs="B Nazanin"/>
          <w:rtl/>
        </w:rPr>
      </w:pPr>
      <w:r w:rsidRPr="00182930">
        <w:rPr>
          <w:rFonts w:ascii="IRNazanin" w:hAnsi="IRNazanin" w:cs="B Nazanin" w:hint="eastAsia"/>
          <w:rtl/>
        </w:rPr>
        <w:t>هدف</w:t>
      </w:r>
      <w:r w:rsidRPr="00182930">
        <w:rPr>
          <w:rFonts w:ascii="IRNazanin" w:hAnsi="IRNazanin" w:cs="B Nazanin"/>
          <w:rtl/>
        </w:rPr>
        <w:t xml:space="preserve"> پژوهش حاضر بررس</w:t>
      </w:r>
      <w:r w:rsidRPr="00182930">
        <w:rPr>
          <w:rFonts w:ascii="IRNazanin" w:hAnsi="IRNazanin" w:cs="B Nazanin" w:hint="cs"/>
          <w:rtl/>
        </w:rPr>
        <w:t>ی</w:t>
      </w:r>
      <w:r w:rsidRPr="00182930">
        <w:rPr>
          <w:rFonts w:ascii="IRNazanin" w:hAnsi="IRNazanin" w:cs="B Nazanin"/>
          <w:rtl/>
        </w:rPr>
        <w:t xml:space="preserve"> اثربخش</w:t>
      </w:r>
      <w:r w:rsidRPr="00182930">
        <w:rPr>
          <w:rFonts w:ascii="IRNazanin" w:hAnsi="IRNazanin" w:cs="B Nazanin" w:hint="cs"/>
          <w:rtl/>
        </w:rPr>
        <w:t>ی</w:t>
      </w:r>
      <w:r w:rsidRPr="00182930">
        <w:rPr>
          <w:rFonts w:ascii="IRNazanin" w:hAnsi="IRNazanin" w:cs="B Nazanin"/>
          <w:rtl/>
        </w:rPr>
        <w:t xml:space="preserve"> طرحواره‌درمان</w:t>
      </w:r>
      <w:r w:rsidRPr="00182930">
        <w:rPr>
          <w:rFonts w:ascii="IRNazanin" w:hAnsi="IRNazanin" w:cs="B Nazanin" w:hint="cs"/>
          <w:rtl/>
        </w:rPr>
        <w:t>ی</w:t>
      </w:r>
      <w:r w:rsidRPr="00182930">
        <w:rPr>
          <w:rFonts w:ascii="IRNazanin" w:hAnsi="IRNazanin" w:cs="B Nazanin"/>
          <w:rtl/>
        </w:rPr>
        <w:t xml:space="preserve"> گروه</w:t>
      </w:r>
      <w:r w:rsidRPr="00182930">
        <w:rPr>
          <w:rFonts w:ascii="IRNazanin" w:hAnsi="IRNazanin" w:cs="B Nazanin" w:hint="cs"/>
          <w:rtl/>
        </w:rPr>
        <w:t>ی</w:t>
      </w:r>
      <w:r w:rsidRPr="00182930">
        <w:rPr>
          <w:rFonts w:ascii="IRNazanin" w:hAnsi="IRNazanin" w:cs="B Nazanin"/>
          <w:rtl/>
        </w:rPr>
        <w:t xml:space="preserve"> در کاهش علائم اضطراب و بهبود سلامت روان در پرستاران دارا</w:t>
      </w:r>
      <w:r w:rsidRPr="00182930">
        <w:rPr>
          <w:rFonts w:ascii="IRNazanin" w:hAnsi="IRNazanin" w:cs="B Nazanin" w:hint="cs"/>
          <w:rtl/>
        </w:rPr>
        <w:t>ی</w:t>
      </w:r>
      <w:r w:rsidRPr="00182930">
        <w:rPr>
          <w:rFonts w:ascii="IRNazanin" w:hAnsi="IRNazanin" w:cs="B Nazanin"/>
          <w:rtl/>
        </w:rPr>
        <w:t xml:space="preserve"> سطح پا</w:t>
      </w:r>
      <w:r w:rsidRPr="00182930">
        <w:rPr>
          <w:rFonts w:ascii="IRNazanin" w:hAnsi="IRNazanin" w:cs="B Nazanin" w:hint="cs"/>
          <w:rtl/>
        </w:rPr>
        <w:t>یی</w:t>
      </w:r>
      <w:r w:rsidRPr="00182930">
        <w:rPr>
          <w:rFonts w:ascii="IRNazanin" w:hAnsi="IRNazanin" w:cs="B Nazanin" w:hint="eastAsia"/>
          <w:rtl/>
        </w:rPr>
        <w:t>ن</w:t>
      </w:r>
      <w:r w:rsidRPr="00182930">
        <w:rPr>
          <w:rFonts w:ascii="IRNazanin" w:hAnsi="IRNazanin" w:cs="B Nazanin"/>
          <w:rtl/>
        </w:rPr>
        <w:t xml:space="preserve"> سلامت روان شهرستان بابل بود.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پژوهش از نوع ن</w:t>
      </w:r>
      <w:r w:rsidRPr="00182930">
        <w:rPr>
          <w:rFonts w:ascii="IRNazanin" w:hAnsi="IRNazanin" w:cs="B Nazanin" w:hint="cs"/>
          <w:rtl/>
        </w:rPr>
        <w:t>ی</w:t>
      </w:r>
      <w:r w:rsidRPr="00182930">
        <w:rPr>
          <w:rFonts w:ascii="IRNazanin" w:hAnsi="IRNazanin" w:cs="B Nazanin" w:hint="eastAsia"/>
          <w:rtl/>
        </w:rPr>
        <w:t>مه‌آزما</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hint="cs"/>
          <w:rtl/>
        </w:rPr>
        <w:t>ی</w:t>
      </w:r>
      <w:r w:rsidRPr="00182930">
        <w:rPr>
          <w:rFonts w:ascii="IRNazanin" w:hAnsi="IRNazanin" w:cs="B Nazanin"/>
          <w:rtl/>
        </w:rPr>
        <w:t xml:space="preserve"> با طرح پ</w:t>
      </w:r>
      <w:r w:rsidRPr="00182930">
        <w:rPr>
          <w:rFonts w:ascii="IRNazanin" w:hAnsi="IRNazanin" w:cs="B Nazanin" w:hint="cs"/>
          <w:rtl/>
        </w:rPr>
        <w:t>ی</w:t>
      </w:r>
      <w:r w:rsidRPr="00182930">
        <w:rPr>
          <w:rFonts w:ascii="IRNazanin" w:hAnsi="IRNazanin" w:cs="B Nazanin" w:hint="eastAsia"/>
          <w:rtl/>
        </w:rPr>
        <w:t>ش‌آزمون</w:t>
      </w:r>
      <w:r w:rsidRPr="00182930">
        <w:rPr>
          <w:rFonts w:ascii="IRNazanin" w:hAnsi="IRNazanin" w:cs="B Nazanin"/>
          <w:rtl/>
        </w:rPr>
        <w:t xml:space="preserve"> و پس‌آزمون همراه با گروه کنترل انجام شد. جامعه آمار</w:t>
      </w:r>
      <w:r w:rsidRPr="00182930">
        <w:rPr>
          <w:rFonts w:ascii="IRNazanin" w:hAnsi="IRNazanin" w:cs="B Nazanin" w:hint="cs"/>
          <w:rtl/>
        </w:rPr>
        <w:t>ی</w:t>
      </w:r>
      <w:r w:rsidRPr="00182930">
        <w:rPr>
          <w:rFonts w:ascii="IRNazanin" w:hAnsi="IRNazanin" w:cs="B Nazanin"/>
          <w:rtl/>
        </w:rPr>
        <w:t xml:space="preserve"> شامل تمام</w:t>
      </w:r>
      <w:r w:rsidRPr="00182930">
        <w:rPr>
          <w:rFonts w:ascii="IRNazanin" w:hAnsi="IRNazanin" w:cs="B Nazanin" w:hint="cs"/>
          <w:rtl/>
        </w:rPr>
        <w:t>ی</w:t>
      </w:r>
      <w:r w:rsidRPr="00182930">
        <w:rPr>
          <w:rFonts w:ascii="IRNazanin" w:hAnsi="IRNazanin" w:cs="B Nazanin"/>
          <w:rtl/>
        </w:rPr>
        <w:t xml:space="preserve"> پرستاران ب</w:t>
      </w:r>
      <w:r w:rsidRPr="00182930">
        <w:rPr>
          <w:rFonts w:ascii="IRNazanin" w:hAnsi="IRNazanin" w:cs="B Nazanin" w:hint="cs"/>
          <w:rtl/>
        </w:rPr>
        <w:t>ی</w:t>
      </w:r>
      <w:r w:rsidRPr="00182930">
        <w:rPr>
          <w:rFonts w:ascii="IRNazanin" w:hAnsi="IRNazanin" w:cs="B Nazanin" w:hint="eastAsia"/>
          <w:rtl/>
        </w:rPr>
        <w:t>مارستان‌ها</w:t>
      </w:r>
      <w:r w:rsidRPr="00182930">
        <w:rPr>
          <w:rFonts w:ascii="IRNazanin" w:hAnsi="IRNazanin" w:cs="B Nazanin" w:hint="cs"/>
          <w:rtl/>
        </w:rPr>
        <w:t>ی</w:t>
      </w:r>
      <w:r w:rsidRPr="00182930">
        <w:rPr>
          <w:rFonts w:ascii="IRNazanin" w:hAnsi="IRNazanin" w:cs="B Nazanin"/>
          <w:rtl/>
        </w:rPr>
        <w:t xml:space="preserve"> شهرستان بابل در سال 1403 بود که از م</w:t>
      </w:r>
      <w:r w:rsidRPr="00182930">
        <w:rPr>
          <w:rFonts w:ascii="IRNazanin" w:hAnsi="IRNazanin" w:cs="B Nazanin" w:hint="cs"/>
          <w:rtl/>
        </w:rPr>
        <w:t>ی</w:t>
      </w:r>
      <w:r w:rsidRPr="00182930">
        <w:rPr>
          <w:rFonts w:ascii="IRNazanin" w:hAnsi="IRNazanin" w:cs="B Nazanin" w:hint="eastAsia"/>
          <w:rtl/>
        </w:rPr>
        <w:t>ان</w:t>
      </w:r>
      <w:r w:rsidRPr="00182930">
        <w:rPr>
          <w:rFonts w:ascii="IRNazanin" w:hAnsi="IRNazanin" w:cs="B Nazanin"/>
          <w:rtl/>
        </w:rPr>
        <w:t xml:space="preserve"> آن‌ها، ب</w:t>
      </w:r>
      <w:r w:rsidRPr="00182930">
        <w:rPr>
          <w:rFonts w:ascii="IRNazanin" w:hAnsi="IRNazanin" w:cs="B Nazanin" w:hint="cs"/>
          <w:rtl/>
        </w:rPr>
        <w:t>ی</w:t>
      </w:r>
      <w:r w:rsidRPr="00182930">
        <w:rPr>
          <w:rFonts w:ascii="IRNazanin" w:hAnsi="IRNazanin" w:cs="B Nazanin" w:hint="eastAsia"/>
          <w:rtl/>
        </w:rPr>
        <w:t>مارستان</w:t>
      </w:r>
      <w:r w:rsidRPr="00182930">
        <w:rPr>
          <w:rFonts w:ascii="IRNazanin" w:hAnsi="IRNazanin" w:cs="B Nazanin"/>
          <w:rtl/>
        </w:rPr>
        <w:t xml:space="preserve"> شه</w:t>
      </w:r>
      <w:r w:rsidRPr="00182930">
        <w:rPr>
          <w:rFonts w:ascii="IRNazanin" w:hAnsi="IRNazanin" w:cs="B Nazanin" w:hint="cs"/>
          <w:rtl/>
        </w:rPr>
        <w:t>ی</w:t>
      </w:r>
      <w:r w:rsidRPr="00182930">
        <w:rPr>
          <w:rFonts w:ascii="IRNazanin" w:hAnsi="IRNazanin" w:cs="B Nazanin" w:hint="eastAsia"/>
          <w:rtl/>
        </w:rPr>
        <w:t>د</w:t>
      </w:r>
      <w:r w:rsidRPr="00182930">
        <w:rPr>
          <w:rFonts w:ascii="IRNazanin" w:hAnsi="IRNazanin" w:cs="B Nazanin"/>
          <w:rtl/>
        </w:rPr>
        <w:t xml:space="preserve"> بهشت</w:t>
      </w:r>
      <w:r w:rsidRPr="00182930">
        <w:rPr>
          <w:rFonts w:ascii="IRNazanin" w:hAnsi="IRNazanin" w:cs="B Nazanin" w:hint="cs"/>
          <w:rtl/>
        </w:rPr>
        <w:t>ی</w:t>
      </w:r>
      <w:r w:rsidRPr="00182930">
        <w:rPr>
          <w:rFonts w:ascii="IRNazanin" w:hAnsi="IRNazanin" w:cs="B Nazanin"/>
          <w:rtl/>
        </w:rPr>
        <w:t xml:space="preserve"> به‌صورت تصادف</w:t>
      </w:r>
      <w:r w:rsidRPr="00182930">
        <w:rPr>
          <w:rFonts w:ascii="IRNazanin" w:hAnsi="IRNazanin" w:cs="B Nazanin" w:hint="cs"/>
          <w:rtl/>
        </w:rPr>
        <w:t>ی</w:t>
      </w:r>
      <w:r w:rsidRPr="00182930">
        <w:rPr>
          <w:rFonts w:ascii="IRNazanin" w:hAnsi="IRNazanin" w:cs="B Nazanin"/>
          <w:rtl/>
        </w:rPr>
        <w:t xml:space="preserve"> انتخاب گرد</w:t>
      </w:r>
      <w:r w:rsidRPr="00182930">
        <w:rPr>
          <w:rFonts w:ascii="IRNazanin" w:hAnsi="IRNazanin" w:cs="B Nazanin" w:hint="cs"/>
          <w:rtl/>
        </w:rPr>
        <w:t>ی</w:t>
      </w:r>
      <w:r w:rsidRPr="00182930">
        <w:rPr>
          <w:rFonts w:ascii="IRNazanin" w:hAnsi="IRNazanin" w:cs="B Nazanin" w:hint="eastAsia"/>
          <w:rtl/>
        </w:rPr>
        <w:t>د</w:t>
      </w:r>
      <w:r w:rsidRPr="00182930">
        <w:rPr>
          <w:rFonts w:ascii="IRNazanin" w:hAnsi="IRNazanin" w:cs="B Nazanin"/>
          <w:rtl/>
        </w:rPr>
        <w:t>. نمونه‌گ</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hint="cs"/>
          <w:rtl/>
        </w:rPr>
        <w:t>ی</w:t>
      </w:r>
      <w:r w:rsidRPr="00182930">
        <w:rPr>
          <w:rFonts w:ascii="IRNazanin" w:hAnsi="IRNazanin" w:cs="B Nazanin"/>
          <w:rtl/>
        </w:rPr>
        <w:t xml:space="preserve"> بر اساس محاسبات آمار</w:t>
      </w:r>
      <w:r w:rsidRPr="00182930">
        <w:rPr>
          <w:rFonts w:ascii="IRNazanin" w:hAnsi="IRNazanin" w:cs="B Nazanin" w:hint="cs"/>
          <w:rtl/>
        </w:rPr>
        <w:t>ی</w:t>
      </w:r>
      <w:r w:rsidRPr="00182930">
        <w:rPr>
          <w:rFonts w:ascii="IRNazanin" w:hAnsi="IRNazanin" w:cs="B Nazanin"/>
          <w:rtl/>
        </w:rPr>
        <w:t xml:space="preserve"> (با نرم‌افزار </w:t>
      </w:r>
      <w:r w:rsidRPr="00182930">
        <w:rPr>
          <w:rFonts w:ascii="IRNazanin" w:hAnsi="IRNazanin" w:cs="B Nazanin"/>
        </w:rPr>
        <w:t>G*Power</w:t>
      </w:r>
      <w:r w:rsidRPr="00182930">
        <w:rPr>
          <w:rFonts w:ascii="IRNazanin" w:hAnsi="IRNazanin" w:cs="B Nazanin"/>
          <w:rtl/>
        </w:rPr>
        <w:t>) و به روش در دسترس صورت گرفت؛ بد</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ترت</w:t>
      </w:r>
      <w:r w:rsidRPr="00182930">
        <w:rPr>
          <w:rFonts w:ascii="IRNazanin" w:hAnsi="IRNazanin" w:cs="B Nazanin" w:hint="cs"/>
          <w:rtl/>
        </w:rPr>
        <w:t>ی</w:t>
      </w:r>
      <w:r w:rsidRPr="00182930">
        <w:rPr>
          <w:rFonts w:ascii="IRNazanin" w:hAnsi="IRNazanin" w:cs="B Nazanin" w:hint="eastAsia"/>
          <w:rtl/>
        </w:rPr>
        <w:t>ب</w:t>
      </w:r>
      <w:r w:rsidRPr="00182930">
        <w:rPr>
          <w:rFonts w:ascii="IRNazanin" w:hAnsi="IRNazanin" w:cs="B Nazanin"/>
          <w:rtl/>
        </w:rPr>
        <w:t xml:space="preserve"> 30 پرستار که در پرسشنامه اضطراب نمره متوسط تا بالا و در پرسشنامه سلامت روان نمره </w:t>
      </w:r>
      <w:r w:rsidRPr="00182930">
        <w:rPr>
          <w:rFonts w:ascii="IRNazanin" w:hAnsi="IRNazanin" w:cs="B Nazanin" w:hint="cs"/>
          <w:rtl/>
        </w:rPr>
        <w:t>پایین</w:t>
      </w:r>
      <w:r w:rsidRPr="00182930">
        <w:rPr>
          <w:rFonts w:ascii="IRNazanin" w:hAnsi="IRNazanin" w:cs="B Nazanin"/>
          <w:rtl/>
        </w:rPr>
        <w:t xml:space="preserve"> کسب کرده بودند، انتخاب و به‌صورت تصادف</w:t>
      </w:r>
      <w:r w:rsidRPr="00182930">
        <w:rPr>
          <w:rFonts w:ascii="IRNazanin" w:hAnsi="IRNazanin" w:cs="B Nazanin" w:hint="cs"/>
          <w:rtl/>
        </w:rPr>
        <w:t>ی</w:t>
      </w:r>
      <w:r w:rsidRPr="00182930">
        <w:rPr>
          <w:rFonts w:ascii="IRNazanin" w:hAnsi="IRNazanin" w:cs="B Nazanin"/>
          <w:rtl/>
        </w:rPr>
        <w:t xml:space="preserve"> در دو گروه آزما</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rtl/>
        </w:rPr>
        <w:t xml:space="preserve"> و کنترل (هر گروه 15 نفر) قرار گرفتند. گروه آزما</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rtl/>
        </w:rPr>
        <w:t xml:space="preserve"> ط</w:t>
      </w:r>
      <w:r w:rsidRPr="00182930">
        <w:rPr>
          <w:rFonts w:ascii="IRNazanin" w:hAnsi="IRNazanin" w:cs="B Nazanin" w:hint="cs"/>
          <w:rtl/>
        </w:rPr>
        <w:t>ی</w:t>
      </w:r>
      <w:r w:rsidRPr="00182930">
        <w:rPr>
          <w:rFonts w:ascii="IRNazanin" w:hAnsi="IRNazanin" w:cs="B Nazanin"/>
          <w:rtl/>
        </w:rPr>
        <w:t xml:space="preserve"> 10 جلسه، هر جلسه 90 دق</w:t>
      </w:r>
      <w:r w:rsidRPr="00182930">
        <w:rPr>
          <w:rFonts w:ascii="IRNazanin" w:hAnsi="IRNazanin" w:cs="B Nazanin" w:hint="cs"/>
          <w:rtl/>
        </w:rPr>
        <w:t>ی</w:t>
      </w:r>
      <w:r w:rsidRPr="00182930">
        <w:rPr>
          <w:rFonts w:ascii="IRNazanin" w:hAnsi="IRNazanin" w:cs="B Nazanin" w:hint="eastAsia"/>
          <w:rtl/>
        </w:rPr>
        <w:t>قه،</w:t>
      </w:r>
      <w:r w:rsidRPr="00182930">
        <w:rPr>
          <w:rFonts w:ascii="IRNazanin" w:hAnsi="IRNazanin" w:cs="B Nazanin"/>
          <w:rtl/>
        </w:rPr>
        <w:t xml:space="preserve"> </w:t>
      </w:r>
      <w:r w:rsidRPr="00182930">
        <w:rPr>
          <w:rFonts w:ascii="IRNazanin" w:hAnsi="IRNazanin" w:cs="B Nazanin" w:hint="eastAsia"/>
          <w:rtl/>
        </w:rPr>
        <w:t>تحت</w:t>
      </w:r>
      <w:r w:rsidRPr="00182930">
        <w:rPr>
          <w:rFonts w:ascii="IRNazanin" w:hAnsi="IRNazanin" w:cs="B Nazanin"/>
          <w:rtl/>
        </w:rPr>
        <w:t xml:space="preserve"> مداخله طرحواره‌درمان</w:t>
      </w:r>
      <w:r w:rsidRPr="00182930">
        <w:rPr>
          <w:rFonts w:ascii="IRNazanin" w:hAnsi="IRNazanin" w:cs="B Nazanin" w:hint="cs"/>
          <w:rtl/>
        </w:rPr>
        <w:t>ی</w:t>
      </w:r>
      <w:r w:rsidRPr="00182930">
        <w:rPr>
          <w:rFonts w:ascii="IRNazanin" w:hAnsi="IRNazanin" w:cs="B Nazanin"/>
          <w:rtl/>
        </w:rPr>
        <w:t xml:space="preserve"> گروه</w:t>
      </w:r>
      <w:r w:rsidRPr="00182930">
        <w:rPr>
          <w:rFonts w:ascii="IRNazanin" w:hAnsi="IRNazanin" w:cs="B Nazanin" w:hint="cs"/>
          <w:rtl/>
        </w:rPr>
        <w:t>ی</w:t>
      </w:r>
      <w:r w:rsidRPr="00182930">
        <w:rPr>
          <w:rFonts w:ascii="IRNazanin" w:hAnsi="IRNazanin" w:cs="B Nazanin"/>
          <w:rtl/>
        </w:rPr>
        <w:t xml:space="preserve"> قرار گرفت، در حال</w:t>
      </w:r>
      <w:r w:rsidRPr="00182930">
        <w:rPr>
          <w:rFonts w:ascii="IRNazanin" w:hAnsi="IRNazanin" w:cs="B Nazanin" w:hint="cs"/>
          <w:rtl/>
        </w:rPr>
        <w:t>ی</w:t>
      </w:r>
      <w:r w:rsidRPr="00182930">
        <w:rPr>
          <w:rFonts w:ascii="IRNazanin" w:hAnsi="IRNazanin" w:cs="B Nazanin"/>
          <w:rtl/>
        </w:rPr>
        <w:t xml:space="preserve"> که گروه کنترل ه</w:t>
      </w:r>
      <w:r w:rsidRPr="00182930">
        <w:rPr>
          <w:rFonts w:ascii="IRNazanin" w:hAnsi="IRNazanin" w:cs="B Nazanin" w:hint="cs"/>
          <w:rtl/>
        </w:rPr>
        <w:t>ی</w:t>
      </w:r>
      <w:r w:rsidRPr="00182930">
        <w:rPr>
          <w:rFonts w:ascii="IRNazanin" w:hAnsi="IRNazanin" w:cs="B Nazanin" w:hint="eastAsia"/>
          <w:rtl/>
        </w:rPr>
        <w:t>چ</w:t>
      </w:r>
      <w:r w:rsidRPr="00182930">
        <w:rPr>
          <w:rFonts w:ascii="IRNazanin" w:hAnsi="IRNazanin" w:cs="B Nazanin"/>
          <w:rtl/>
        </w:rPr>
        <w:t xml:space="preserve"> مداخله‌ا</w:t>
      </w:r>
      <w:r w:rsidRPr="00182930">
        <w:rPr>
          <w:rFonts w:ascii="IRNazanin" w:hAnsi="IRNazanin" w:cs="B Nazanin" w:hint="cs"/>
          <w:rtl/>
        </w:rPr>
        <w:t>ی</w:t>
      </w:r>
      <w:r w:rsidRPr="00182930">
        <w:rPr>
          <w:rFonts w:ascii="IRNazanin" w:hAnsi="IRNazanin" w:cs="B Nazanin"/>
          <w:rtl/>
        </w:rPr>
        <w:t xml:space="preserve"> در</w:t>
      </w:r>
      <w:r w:rsidRPr="00182930">
        <w:rPr>
          <w:rFonts w:ascii="IRNazanin" w:hAnsi="IRNazanin" w:cs="B Nazanin" w:hint="cs"/>
          <w:rtl/>
        </w:rPr>
        <w:t>ی</w:t>
      </w:r>
      <w:r w:rsidRPr="00182930">
        <w:rPr>
          <w:rFonts w:ascii="IRNazanin" w:hAnsi="IRNazanin" w:cs="B Nazanin" w:hint="eastAsia"/>
          <w:rtl/>
        </w:rPr>
        <w:t>افت</w:t>
      </w:r>
      <w:r w:rsidRPr="00182930">
        <w:rPr>
          <w:rFonts w:ascii="IRNazanin" w:hAnsi="IRNazanin" w:cs="B Nazanin"/>
          <w:rtl/>
        </w:rPr>
        <w:t xml:space="preserve"> نکرد. داده‌ها با استفاده از پرسشنامه اضطراب بک (</w:t>
      </w:r>
      <w:r w:rsidRPr="00182930">
        <w:rPr>
          <w:rFonts w:ascii="IRNazanin" w:hAnsi="IRNazanin" w:cs="B Nazanin"/>
        </w:rPr>
        <w:t>BAI</w:t>
      </w:r>
      <w:r w:rsidRPr="00182930">
        <w:rPr>
          <w:rFonts w:ascii="IRNazanin" w:hAnsi="IRNazanin" w:cs="B Nazanin"/>
          <w:rtl/>
        </w:rPr>
        <w:t>، 1988) و پرسشنامه سلامت روان گلدبرگ (</w:t>
      </w:r>
      <w:r w:rsidRPr="00182930">
        <w:rPr>
          <w:rFonts w:ascii="IRNazanin" w:hAnsi="IRNazanin" w:cs="B Nazanin"/>
        </w:rPr>
        <w:t>GHQ-28</w:t>
      </w:r>
      <w:r w:rsidRPr="00182930">
        <w:rPr>
          <w:rFonts w:ascii="IRNazanin" w:hAnsi="IRNazanin" w:cs="B Nazanin"/>
          <w:rtl/>
        </w:rPr>
        <w:t>، ترجمه تقو</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1380) گردآور</w:t>
      </w:r>
      <w:r w:rsidRPr="00182930">
        <w:rPr>
          <w:rFonts w:ascii="IRNazanin" w:hAnsi="IRNazanin" w:cs="B Nazanin" w:hint="cs"/>
          <w:rtl/>
        </w:rPr>
        <w:t>ی</w:t>
      </w:r>
      <w:r w:rsidRPr="00182930">
        <w:rPr>
          <w:rFonts w:ascii="IRNazanin" w:hAnsi="IRNazanin" w:cs="B Nazanin"/>
          <w:rtl/>
        </w:rPr>
        <w:t xml:space="preserve"> شدند. </w:t>
      </w:r>
      <w:r w:rsidRPr="00182930">
        <w:rPr>
          <w:rFonts w:ascii="IRNazanin" w:hAnsi="IRNazanin" w:cs="B Nazanin" w:hint="eastAsia"/>
          <w:rtl/>
        </w:rPr>
        <w:t>نتا</w:t>
      </w:r>
      <w:r w:rsidRPr="00182930">
        <w:rPr>
          <w:rFonts w:ascii="IRNazanin" w:hAnsi="IRNazanin" w:cs="B Nazanin" w:hint="cs"/>
          <w:rtl/>
        </w:rPr>
        <w:t>ی</w:t>
      </w:r>
      <w:r w:rsidRPr="00182930">
        <w:rPr>
          <w:rFonts w:ascii="IRNazanin" w:hAnsi="IRNazanin" w:cs="B Nazanin" w:hint="eastAsia"/>
          <w:rtl/>
        </w:rPr>
        <w:t>ج</w:t>
      </w:r>
      <w:r w:rsidRPr="00182930">
        <w:rPr>
          <w:rFonts w:ascii="IRNazanin" w:hAnsi="IRNazanin" w:cs="B Nazanin"/>
          <w:rtl/>
        </w:rPr>
        <w:t xml:space="preserve">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آمار</w:t>
      </w:r>
      <w:r w:rsidRPr="00182930">
        <w:rPr>
          <w:rFonts w:ascii="IRNazanin" w:hAnsi="IRNazanin" w:cs="B Nazanin" w:hint="cs"/>
          <w:rtl/>
        </w:rPr>
        <w:t>ی</w:t>
      </w:r>
      <w:r w:rsidRPr="00182930">
        <w:rPr>
          <w:rFonts w:ascii="IRNazanin" w:hAnsi="IRNazanin" w:cs="B Nazanin"/>
          <w:rtl/>
        </w:rPr>
        <w:t xml:space="preserve"> نشان داد که طرحواره‌درمان</w:t>
      </w:r>
      <w:r w:rsidRPr="00182930">
        <w:rPr>
          <w:rFonts w:ascii="IRNazanin" w:hAnsi="IRNazanin" w:cs="B Nazanin" w:hint="cs"/>
          <w:rtl/>
        </w:rPr>
        <w:t>ی</w:t>
      </w:r>
      <w:r w:rsidRPr="00182930">
        <w:rPr>
          <w:rFonts w:ascii="IRNazanin" w:hAnsi="IRNazanin" w:cs="B Nazanin"/>
          <w:rtl/>
        </w:rPr>
        <w:t xml:space="preserve"> گروه</w:t>
      </w:r>
      <w:r w:rsidRPr="00182930">
        <w:rPr>
          <w:rFonts w:ascii="IRNazanin" w:hAnsi="IRNazanin" w:cs="B Nazanin" w:hint="cs"/>
          <w:rtl/>
        </w:rPr>
        <w:t>ی</w:t>
      </w:r>
      <w:r w:rsidRPr="00182930">
        <w:rPr>
          <w:rFonts w:ascii="IRNazanin" w:hAnsi="IRNazanin" w:cs="B Nazanin"/>
          <w:rtl/>
        </w:rPr>
        <w:t xml:space="preserve"> تأث</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rtl/>
        </w:rPr>
        <w:t xml:space="preserve"> معنادار</w:t>
      </w:r>
      <w:r w:rsidRPr="00182930">
        <w:rPr>
          <w:rFonts w:ascii="IRNazanin" w:hAnsi="IRNazanin" w:cs="B Nazanin" w:hint="cs"/>
          <w:rtl/>
        </w:rPr>
        <w:t>ی</w:t>
      </w:r>
      <w:r w:rsidRPr="00182930">
        <w:rPr>
          <w:rFonts w:ascii="IRNazanin" w:hAnsi="IRNazanin" w:cs="B Nazanin"/>
          <w:rtl/>
        </w:rPr>
        <w:t xml:space="preserve"> در کاهش اضطراب (001/0&gt;</w:t>
      </w:r>
      <w:r w:rsidRPr="00182930">
        <w:rPr>
          <w:rFonts w:ascii="IRNazanin" w:hAnsi="IRNazanin" w:cs="B Nazanin"/>
        </w:rPr>
        <w:t>P</w:t>
      </w:r>
      <w:r w:rsidRPr="00182930">
        <w:rPr>
          <w:rFonts w:ascii="IRNazanin" w:hAnsi="IRNazanin" w:cs="B Nazanin"/>
          <w:rtl/>
        </w:rPr>
        <w:t>) و بهبود سلامت روان (001/0&gt;</w:t>
      </w:r>
      <w:r w:rsidRPr="00182930">
        <w:rPr>
          <w:rFonts w:ascii="IRNazanin" w:hAnsi="IRNazanin" w:cs="B Nazanin"/>
        </w:rPr>
        <w:t>P</w:t>
      </w:r>
      <w:r w:rsidRPr="00182930">
        <w:rPr>
          <w:rFonts w:ascii="IRNazanin" w:hAnsi="IRNazanin" w:cs="B Nazanin"/>
          <w:rtl/>
        </w:rPr>
        <w:t xml:space="preserve">) در پرستاران دارد.  </w:t>
      </w:r>
    </w:p>
    <w:p w14:paraId="6B688D45" w14:textId="77777777" w:rsidR="00607DB7" w:rsidRPr="00182930" w:rsidRDefault="00607DB7" w:rsidP="00607DB7">
      <w:pPr>
        <w:jc w:val="both"/>
        <w:rPr>
          <w:rFonts w:ascii="IRNazanin" w:hAnsi="IRNazanin" w:cs="B Nazanin"/>
          <w:rtl/>
        </w:rPr>
      </w:pPr>
      <w:r w:rsidRPr="00182930">
        <w:rPr>
          <w:rFonts w:ascii="IRNazanin" w:hAnsi="IRNazanin" w:cs="B Nazanin"/>
          <w:rtl/>
        </w:rPr>
        <w:t>کل</w:t>
      </w:r>
      <w:r w:rsidRPr="00182930">
        <w:rPr>
          <w:rFonts w:ascii="IRNazanin" w:hAnsi="IRNazanin" w:cs="B Nazanin" w:hint="cs"/>
          <w:rtl/>
        </w:rPr>
        <w:t>ی</w:t>
      </w:r>
      <w:r w:rsidRPr="00182930">
        <w:rPr>
          <w:rFonts w:ascii="IRNazanin" w:hAnsi="IRNazanin" w:cs="B Nazanin" w:hint="eastAsia"/>
          <w:rtl/>
        </w:rPr>
        <w:t>دواژه</w:t>
      </w:r>
      <w:r w:rsidRPr="00182930">
        <w:rPr>
          <w:rFonts w:ascii="IRNazanin" w:hAnsi="IRNazanin" w:cs="B Nazanin"/>
          <w:rtl/>
        </w:rPr>
        <w:t>: طرحواره‌درمان</w:t>
      </w:r>
      <w:r w:rsidRPr="00182930">
        <w:rPr>
          <w:rFonts w:ascii="IRNazanin" w:hAnsi="IRNazanin" w:cs="B Nazanin" w:hint="cs"/>
          <w:rtl/>
        </w:rPr>
        <w:t>ی</w:t>
      </w:r>
      <w:r w:rsidRPr="00182930">
        <w:rPr>
          <w:rFonts w:ascii="IRNazanin" w:hAnsi="IRNazanin" w:cs="B Nazanin"/>
          <w:rtl/>
        </w:rPr>
        <w:t xml:space="preserve"> </w:t>
      </w:r>
      <w:r w:rsidRPr="00182930">
        <w:rPr>
          <w:rFonts w:ascii="IRNazanin" w:hAnsi="IRNazanin" w:cs="B Nazanin" w:hint="eastAsia"/>
          <w:rtl/>
        </w:rPr>
        <w:t>،</w:t>
      </w:r>
      <w:r w:rsidRPr="00182930">
        <w:rPr>
          <w:rFonts w:ascii="IRNazanin" w:hAnsi="IRNazanin" w:cs="B Nazanin"/>
          <w:rtl/>
        </w:rPr>
        <w:t xml:space="preserve"> اضطراب، سلامت روان.</w:t>
      </w:r>
    </w:p>
    <w:p w14:paraId="25006FAD" w14:textId="77777777" w:rsidR="00607DB7" w:rsidRPr="00182930" w:rsidRDefault="00607DB7" w:rsidP="00607DB7">
      <w:pPr>
        <w:jc w:val="both"/>
        <w:rPr>
          <w:rFonts w:ascii="IRNazanin" w:hAnsi="IRNazanin" w:cs="B Nazanin"/>
          <w:rtl/>
        </w:rPr>
      </w:pPr>
    </w:p>
    <w:p w14:paraId="1CC910FF" w14:textId="77777777" w:rsidR="00607DB7" w:rsidRPr="00182930" w:rsidRDefault="00607DB7" w:rsidP="00607DB7">
      <w:pPr>
        <w:jc w:val="both"/>
        <w:rPr>
          <w:rFonts w:ascii="IRNazanin" w:hAnsi="IRNazanin" w:cs="B Nazanin"/>
          <w:rtl/>
        </w:rPr>
      </w:pPr>
    </w:p>
    <w:p w14:paraId="689DD59C" w14:textId="77777777" w:rsidR="00607DB7" w:rsidRPr="00182930" w:rsidRDefault="00607DB7" w:rsidP="00607DB7">
      <w:pPr>
        <w:jc w:val="both"/>
        <w:rPr>
          <w:rFonts w:ascii="IRNazanin" w:hAnsi="IRNazanin" w:cs="B Nazanin"/>
          <w:rtl/>
        </w:rPr>
      </w:pPr>
    </w:p>
    <w:p w14:paraId="0A18ACBF" w14:textId="77777777" w:rsidR="00607DB7" w:rsidRPr="00182930" w:rsidRDefault="00607DB7" w:rsidP="00607DB7">
      <w:pPr>
        <w:jc w:val="both"/>
        <w:rPr>
          <w:rFonts w:ascii="IRNazanin" w:hAnsi="IRNazanin" w:cs="B Nazanin"/>
          <w:rtl/>
        </w:rPr>
      </w:pPr>
    </w:p>
    <w:p w14:paraId="6FA7E484" w14:textId="77777777" w:rsidR="00607DB7" w:rsidRPr="00182930" w:rsidRDefault="00607DB7" w:rsidP="00607DB7">
      <w:pPr>
        <w:jc w:val="both"/>
        <w:rPr>
          <w:rFonts w:ascii="IRNazanin" w:hAnsi="IRNazanin" w:cs="B Nazanin"/>
          <w:rtl/>
        </w:rPr>
      </w:pPr>
    </w:p>
    <w:p w14:paraId="16F68096" w14:textId="77777777" w:rsidR="00607DB7" w:rsidRPr="00182930" w:rsidRDefault="00607DB7" w:rsidP="00607DB7">
      <w:pPr>
        <w:jc w:val="both"/>
        <w:rPr>
          <w:rFonts w:ascii="IRNazanin" w:hAnsi="IRNazanin" w:cs="B Nazanin"/>
          <w:rtl/>
        </w:rPr>
      </w:pPr>
    </w:p>
    <w:p w14:paraId="09AFABE0" w14:textId="77777777" w:rsidR="00607DB7" w:rsidRPr="00182930" w:rsidRDefault="00607DB7" w:rsidP="00607DB7">
      <w:pPr>
        <w:jc w:val="both"/>
        <w:rPr>
          <w:rFonts w:ascii="IRNazanin" w:hAnsi="IRNazanin" w:cs="B Nazanin"/>
          <w:rtl/>
        </w:rPr>
      </w:pPr>
    </w:p>
    <w:p w14:paraId="33615863" w14:textId="4D336ED4" w:rsidR="00607DB7" w:rsidRPr="00182930" w:rsidRDefault="00607DB7" w:rsidP="00607DB7">
      <w:pPr>
        <w:jc w:val="both"/>
        <w:rPr>
          <w:rFonts w:ascii="IRNazanin" w:hAnsi="IRNazanin" w:cs="B Nazanin"/>
          <w:rtl/>
        </w:rPr>
      </w:pPr>
    </w:p>
    <w:p w14:paraId="3888A7A8" w14:textId="77777777" w:rsidR="00607DB7" w:rsidRPr="00182930" w:rsidRDefault="00607DB7" w:rsidP="00607DB7">
      <w:pPr>
        <w:jc w:val="both"/>
        <w:rPr>
          <w:rFonts w:ascii="IRNazanin" w:hAnsi="IRNazanin" w:cs="B Nazanin"/>
          <w:b/>
          <w:bCs/>
          <w:rtl/>
        </w:rPr>
      </w:pPr>
      <w:r w:rsidRPr="00182930">
        <w:rPr>
          <w:rFonts w:ascii="IRNazanin" w:hAnsi="IRNazanin" w:cs="B Nazanin" w:hint="cs"/>
          <w:b/>
          <w:bCs/>
          <w:rtl/>
        </w:rPr>
        <w:lastRenderedPageBreak/>
        <w:t>مقدمه</w:t>
      </w:r>
    </w:p>
    <w:p w14:paraId="6D949BC4" w14:textId="77777777" w:rsidR="00607DB7" w:rsidRPr="00182930" w:rsidRDefault="00607DB7" w:rsidP="00607DB7">
      <w:pPr>
        <w:spacing w:after="0" w:line="288" w:lineRule="auto"/>
        <w:ind w:firstLine="284"/>
        <w:jc w:val="both"/>
        <w:rPr>
          <w:rFonts w:ascii="IRNazanin" w:hAnsi="IRNazanin" w:cs="B Nazanin"/>
        </w:rPr>
      </w:pPr>
      <w:r w:rsidRPr="00182930">
        <w:rPr>
          <w:rFonts w:ascii="IRNazanin" w:hAnsi="IRNazanin" w:cs="B Nazanin"/>
          <w:rtl/>
        </w:rPr>
        <w:t>سلامت روان به‌عنوان یکی از ارکان اساسی بهزیستی فردی و اجتماعی، فراتر از صرفاً نبود بیماری روانی تعریف می‌شود و به «حالت کامل رفاه جسمی، روانی و اجتماعی» اشاره دارد (</w:t>
      </w:r>
      <w:r w:rsidRPr="00182930">
        <w:rPr>
          <w:rFonts w:ascii="IRNazanin" w:hAnsi="IRNazanin" w:cs="B Nazanin"/>
        </w:rPr>
        <w:t>WHO,2015</w:t>
      </w:r>
      <w:r w:rsidRPr="00182930">
        <w:rPr>
          <w:rFonts w:ascii="IRNazanin" w:hAnsi="IRNazanin" w:cs="B Nazanin" w:hint="cs"/>
          <w:rtl/>
        </w:rPr>
        <w:t>)</w:t>
      </w:r>
      <w:r w:rsidRPr="00182930">
        <w:rPr>
          <w:rFonts w:ascii="IRNazanin" w:hAnsi="IRNazanin" w:cs="B Nazanin"/>
          <w:rtl/>
        </w:rPr>
        <w:t>. در میان مشاغل مختلف، حرفه پرستاری به دلیل مواجهه مستمر با شرایط پراسترس مانند مرگ و میر بیماران، فشارهای کاری، شیفت‌های طولانی و مسئولیت‌های حیاتی، یکی از شغل‌های بسیار آسیب‌پذیر در برابر اختلالات روانی محسوب می‌شود (خرمنیا، 1403). در چنین محیطی، پرستاران</w:t>
      </w:r>
      <w:r w:rsidRPr="00182930">
        <w:rPr>
          <w:rFonts w:ascii="IRNazanin" w:hAnsi="IRNazanin" w:cs="B Nazanin" w:hint="cs"/>
          <w:rtl/>
        </w:rPr>
        <w:t xml:space="preserve"> </w:t>
      </w:r>
      <w:r w:rsidRPr="00182930">
        <w:rPr>
          <w:rFonts w:ascii="IRNazanin" w:hAnsi="IRNazanin" w:cs="B Nazanin"/>
          <w:rtl/>
        </w:rPr>
        <w:t>به‌ویژه آن‌دسته که از پایه سلامت روان پایین‌تری برخوردارنددر معرض خطر بالای بروز علائم اضطراب قرار می‌گیرند</w:t>
      </w:r>
      <w:r w:rsidRPr="00182930">
        <w:rPr>
          <w:rFonts w:ascii="IRNazanin" w:hAnsi="IRNazanin" w:cs="B Nazanin"/>
        </w:rPr>
        <w:t>.</w:t>
      </w:r>
    </w:p>
    <w:p w14:paraId="79288FD5" w14:textId="77777777" w:rsidR="00607DB7" w:rsidRPr="00182930" w:rsidRDefault="00607DB7" w:rsidP="00607DB7">
      <w:pPr>
        <w:spacing w:after="0" w:line="288" w:lineRule="auto"/>
        <w:ind w:firstLine="284"/>
        <w:jc w:val="both"/>
        <w:rPr>
          <w:rFonts w:ascii="IRNazanin" w:hAnsi="IRNazanin" w:cs="B Nazanin"/>
        </w:rPr>
      </w:pPr>
      <w:r w:rsidRPr="00182930">
        <w:rPr>
          <w:rFonts w:ascii="IRNazanin" w:hAnsi="IRNazanin" w:cs="B Nazanin"/>
          <w:rtl/>
        </w:rPr>
        <w:t>اضطراب، هرچند در سطح طبیعی یک مکانیسم سازگاری برای مقابله با تهدید است، اما زمانی که به‌صورت مزمن و نامتناسب ظاهر شود، می‌تواند به یک اختلال بالینی تبدیل گردد که عملکرد روزمره، روابط بین‌فردی و حتی کیفیت خدمات درمانی را تحت تأثیر قرار دهد (مهدی‌زاده زارع اناری، 1396). شواهد تحقیقاتی در ایران حاکی از شیوع بالای اضطراب در میان پرستاران است؛ به‌طوری‌که برخی مطالعات گزارش کرده‌اند تا 73 درصد از پرستاران با علائم قابل‌توجه اضطراب روبه‌رو هستند (شریفی، 1401). این وضعیت نه‌تنها سلامت فردی پرستاران را تهدید می‌کند، بلکه به‌طور مستقیم بر ایمنی بیماران، کاهش دقت در انجام وظایف و افزایش فرسودگی شغلی تأثیر منفی می‌گذارد (</w:t>
      </w:r>
      <w:r w:rsidRPr="00182930">
        <w:rPr>
          <w:rFonts w:ascii="IRNazanin" w:hAnsi="IRNazanin" w:cs="B Nazanin"/>
        </w:rPr>
        <w:t>Garza et al ,2020</w:t>
      </w:r>
      <w:r w:rsidRPr="00182930">
        <w:rPr>
          <w:rFonts w:ascii="IRNazanin" w:hAnsi="IRNazanin" w:cs="B Nazanin" w:hint="cs"/>
          <w:rtl/>
        </w:rPr>
        <w:t xml:space="preserve"> ) </w:t>
      </w:r>
      <w:r w:rsidRPr="00182930">
        <w:rPr>
          <w:rFonts w:ascii="IRNazanin" w:hAnsi="IRNazanin" w:cs="B Nazanin"/>
          <w:rtl/>
        </w:rPr>
        <w:t>. از این رو، یافتن راهکارهای درمانی مؤثر و کاربردی برای کاهش اضطراب در این گروه آسیب‌پذیر، ضرورتی اجتناب‌ناپذیر است</w:t>
      </w:r>
      <w:r w:rsidRPr="00182930">
        <w:rPr>
          <w:rFonts w:ascii="IRNazanin" w:hAnsi="IRNazanin" w:cs="B Nazanin"/>
        </w:rPr>
        <w:t>.</w:t>
      </w:r>
    </w:p>
    <w:p w14:paraId="2422D24C" w14:textId="77777777" w:rsidR="00607DB7" w:rsidRPr="00182930" w:rsidRDefault="00607DB7" w:rsidP="00607DB7">
      <w:pPr>
        <w:spacing w:after="0" w:line="288" w:lineRule="auto"/>
        <w:ind w:firstLine="284"/>
        <w:jc w:val="both"/>
        <w:rPr>
          <w:rFonts w:ascii="IRNazanin" w:hAnsi="IRNazanin" w:cs="B Nazanin"/>
        </w:rPr>
      </w:pPr>
      <w:r w:rsidRPr="00182930">
        <w:rPr>
          <w:rFonts w:ascii="IRNazanin" w:hAnsi="IRNazanin" w:cs="B Nazanin"/>
          <w:rtl/>
        </w:rPr>
        <w:t>در این راستا، طرحواره‌درمانی گروهی به‌عنوان یک رویکرد یکپارچه‌نگر در روان‌درمانی، توجه پژوهشگران را به خود جلب کرده است. این روش که توسط یانگ (1990) توسعه یافته، بر شناسایی و تعدیل طرحواره‌های ناسازگار اولیه</w:t>
      </w:r>
      <w:r w:rsidRPr="00182930">
        <w:rPr>
          <w:rFonts w:ascii="IRNazanin" w:hAnsi="IRNazanin" w:cs="B Nazanin" w:hint="cs"/>
          <w:rtl/>
        </w:rPr>
        <w:t xml:space="preserve"> </w:t>
      </w:r>
      <w:r w:rsidRPr="00182930">
        <w:rPr>
          <w:rFonts w:ascii="IRNazanin" w:hAnsi="IRNazanin" w:cs="B Nazanin"/>
          <w:rtl/>
        </w:rPr>
        <w:t>الگوهای عمیق شناختی-عاطفی شکل‌گرفته در کودکی</w:t>
      </w:r>
      <w:r w:rsidRPr="00182930">
        <w:rPr>
          <w:rFonts w:ascii="IRNazanin" w:hAnsi="IRNazanin" w:cs="B Nazanin" w:hint="cs"/>
          <w:rtl/>
        </w:rPr>
        <w:t xml:space="preserve"> </w:t>
      </w:r>
      <w:r w:rsidRPr="00182930">
        <w:rPr>
          <w:rFonts w:ascii="IRNazanin" w:hAnsi="IRNazanin" w:cs="B Nazanin"/>
          <w:rtl/>
        </w:rPr>
        <w:t>تمرکز دار</w:t>
      </w:r>
      <w:r w:rsidRPr="00182930">
        <w:rPr>
          <w:rFonts w:ascii="IRNazanin" w:hAnsi="IRNazanin" w:cs="B Nazanin" w:hint="cs"/>
          <w:rtl/>
        </w:rPr>
        <w:t>د(</w:t>
      </w:r>
      <w:r w:rsidRPr="00182930">
        <w:rPr>
          <w:rFonts w:ascii="IRNazanin" w:hAnsi="IRNazanin" w:cs="B Nazanin"/>
          <w:rtl/>
        </w:rPr>
        <w:t xml:space="preserve"> </w:t>
      </w:r>
      <w:r w:rsidRPr="00182930">
        <w:rPr>
          <w:rFonts w:ascii="IRNazanin" w:hAnsi="IRNazanin" w:cs="B Nazanin"/>
        </w:rPr>
        <w:t>.(Young et al</w:t>
      </w:r>
      <w:proofErr w:type="gramStart"/>
      <w:r w:rsidRPr="00182930">
        <w:rPr>
          <w:rFonts w:ascii="IRNazanin" w:hAnsi="IRNazanin" w:cs="B Nazanin"/>
        </w:rPr>
        <w:t>,2003</w:t>
      </w:r>
      <w:proofErr w:type="gramEnd"/>
      <w:r w:rsidRPr="00182930">
        <w:rPr>
          <w:rFonts w:ascii="IRNazanin" w:hAnsi="IRNazanin" w:cs="B Nazanin"/>
          <w:rtl/>
        </w:rPr>
        <w:t xml:space="preserve"> با تلفیق عناصر درمان‌های شناختی-رفتاری، روانکاوی و گشتالت، این رویکرد به افراد کمک می‌کند تا باورهای ناسازگارِ ریشه‌دار خود را از طریق تجربه‌های شناختی و عاطفی جدید دگرگون کنند. مطالعات متعددی در سال‌های اخیر، اثربخشی این روش را در کاهش اضطراب و بهبود سلامت روان در جوامع مختلف تأیید کرده‌اند. به‌عنوان نمونه، شبان‌زاده و حسنوند (1403) در مطالعه‌ای نیمه‌آزمایشی نشان دادند که 12 جلسه طرحواره‌درمانی منجر به کاهش معنادار اضطراب در مادران دارای کودکان با اختلال تحولی‌هوشی شد</w:t>
      </w:r>
      <w:r w:rsidRPr="00182930">
        <w:rPr>
          <w:rFonts w:ascii="IRNazanin" w:hAnsi="IRNazanin" w:cs="B Nazanin"/>
        </w:rPr>
        <w:t xml:space="preserve"> (</w:t>
      </w:r>
      <w:r w:rsidRPr="00182930">
        <w:rPr>
          <w:rFonts w:ascii="IRNazanin" w:hAnsi="IRNazanin" w:cs="B Nazanin"/>
          <w:i/>
          <w:iCs/>
        </w:rPr>
        <w:t>p</w:t>
      </w:r>
      <w:r w:rsidRPr="00182930">
        <w:rPr>
          <w:rFonts w:ascii="IRNazanin" w:hAnsi="IRNazanin" w:cs="B Nazanin"/>
        </w:rPr>
        <w:t xml:space="preserve"> &lt; 0.005). </w:t>
      </w:r>
      <w:r w:rsidRPr="00182930">
        <w:rPr>
          <w:rFonts w:ascii="IRNazanin" w:hAnsi="IRNazanin" w:cs="B Nazanin"/>
          <w:rtl/>
        </w:rPr>
        <w:t>همچنین، وفایی جهان‌زهرا و فردین (1403) گزارش کردند که این روش به‌طور معناداری سلامت عمومی روان</w:t>
      </w:r>
      <w:r w:rsidRPr="00182930">
        <w:rPr>
          <w:rFonts w:ascii="IRNazanin" w:hAnsi="IRNazanin" w:cs="B Nazanin" w:hint="cs"/>
          <w:rtl/>
        </w:rPr>
        <w:t xml:space="preserve"> </w:t>
      </w:r>
      <w:r w:rsidRPr="00182930">
        <w:rPr>
          <w:rFonts w:ascii="IRNazanin" w:hAnsi="IRNazanin" w:cs="B Nazanin"/>
          <w:rtl/>
        </w:rPr>
        <w:t>از جمله مؤلفه اضطرابرا در روان‌شناسان مشهد بهبود بخشیده است. در سایر پژوهش‌ها نیز، طبیب‌زاده و همکاران (1402) در نوجوانان چاق، بوجاری و جانعلی‌زاده چناری (1401) در زنان مبتلا به سرطان پستان، و حاجیان و نیکونژاد (1400) در افراد چاق، به‌طور مستقل تأثیر معنادار طرحواره‌درمانی را در کاهش اضطراب تأیید کرده‌اند. این یافته‌ها گواه آن هستند که طرحواره‌درمانی می‌تواند به‌عنوان یک مداخله مؤثر در گروه‌های در معرض خطر روانی عمل کند</w:t>
      </w:r>
      <w:r w:rsidRPr="00182930">
        <w:rPr>
          <w:rFonts w:ascii="IRNazanin" w:hAnsi="IRNazanin" w:cs="B Nazanin"/>
        </w:rPr>
        <w:t>.</w:t>
      </w:r>
    </w:p>
    <w:p w14:paraId="307D6BA9" w14:textId="6A7DA933" w:rsidR="00607DB7" w:rsidRPr="00182930" w:rsidRDefault="00607DB7" w:rsidP="00182930">
      <w:pPr>
        <w:spacing w:after="0" w:line="288" w:lineRule="auto"/>
        <w:ind w:firstLine="284"/>
        <w:jc w:val="both"/>
        <w:rPr>
          <w:rFonts w:ascii="IRNazanin" w:hAnsi="IRNazanin" w:cs="B Nazanin"/>
          <w:rtl/>
        </w:rPr>
      </w:pPr>
      <w:r w:rsidRPr="00182930">
        <w:rPr>
          <w:rFonts w:ascii="IRNazanin" w:hAnsi="IRNazanin" w:cs="B Nazanin"/>
          <w:rtl/>
        </w:rPr>
        <w:t>با این وجود، با وجود شواهد فزاینده در مورد اثربخشی این روش در جوامع متنوع، هنوز پژوهشی که به‌طور خاص اثربخشی طرحواره‌درمانی گروهی را در کاهش علائم اضطراب پرستاران دارای سطح پایین سلامت روان در بافت فرهنگی ایران</w:t>
      </w:r>
      <w:r w:rsidRPr="00182930">
        <w:rPr>
          <w:rFonts w:ascii="IRNazanin" w:hAnsi="IRNazanin" w:cs="B Nazanin" w:hint="cs"/>
          <w:rtl/>
        </w:rPr>
        <w:t xml:space="preserve"> </w:t>
      </w:r>
      <w:r w:rsidRPr="00182930">
        <w:rPr>
          <w:rFonts w:ascii="IRNazanin" w:hAnsi="IRNazanin" w:cs="B Nazanin"/>
          <w:rtl/>
        </w:rPr>
        <w:t>و به‌ویژه در شهرستان بابل</w:t>
      </w:r>
      <w:r w:rsidRPr="00182930">
        <w:rPr>
          <w:rFonts w:ascii="IRNazanin" w:hAnsi="IRNazanin" w:cs="B Nazanin" w:hint="cs"/>
          <w:rtl/>
        </w:rPr>
        <w:t xml:space="preserve"> </w:t>
      </w:r>
      <w:r w:rsidRPr="00182930">
        <w:rPr>
          <w:rFonts w:ascii="IRNazanin" w:hAnsi="IRNazanin" w:cs="B Nazanin"/>
          <w:rtl/>
        </w:rPr>
        <w:t>بررسی کرده باشد، انجام نشده است</w:t>
      </w:r>
      <w:r w:rsidRPr="00182930">
        <w:rPr>
          <w:rFonts w:ascii="IRNazanin" w:hAnsi="IRNazanin" w:cs="B Nazanin"/>
        </w:rPr>
        <w:t xml:space="preserve">. </w:t>
      </w:r>
      <w:r w:rsidRPr="00182930">
        <w:rPr>
          <w:rFonts w:ascii="IRNazanin" w:hAnsi="IRNazanin" w:cs="B Nazanin"/>
          <w:rtl/>
        </w:rPr>
        <w:t xml:space="preserve">توجه به سلامت روان پرستاران نه‌تنها یک مسئولیت اخلاقی، بلکه یک ضرورت سیستمی برای تضمین کیفیت و ایمنی خدمات درمانی است. مداخلات گروهی مانند طرحواره‌درمانی، علاوه بر هزینه‌کارایی بالا، امکان دسترسی هم‌زمان به تعداد بیشتری از پرستاران را فراهم می‌کنند و می‌توانند زمینه‌ساز طراحی برنامه‌های حمایتی مبتنی بر شواهد در محیط‌های درمانی باشند. از این رو، بررسی اثربخشی این روش در جامعه هدف مذکور، گامی ضروری </w:t>
      </w:r>
      <w:r w:rsidRPr="00182930">
        <w:rPr>
          <w:rFonts w:ascii="IRNazanin" w:hAnsi="IRNazanin" w:cs="B Nazanin"/>
          <w:rtl/>
        </w:rPr>
        <w:lastRenderedPageBreak/>
        <w:t>در جهت تقویت نظام سلامت روان در حرفه پرستاری محسوب می‌شود</w:t>
      </w:r>
      <w:r w:rsidRPr="00182930">
        <w:rPr>
          <w:rFonts w:ascii="IRNazanin" w:hAnsi="IRNazanin" w:cs="B Nazanin" w:hint="cs"/>
          <w:rtl/>
        </w:rPr>
        <w:t>.</w:t>
      </w:r>
      <w:r w:rsidR="00182930">
        <w:rPr>
          <w:rFonts w:ascii="IRNazanin" w:hAnsi="IRNazanin" w:cs="B Nazanin" w:hint="cs"/>
          <w:rtl/>
        </w:rPr>
        <w:t xml:space="preserve"> </w:t>
      </w:r>
      <w:r w:rsidRPr="00182930">
        <w:rPr>
          <w:rFonts w:ascii="IRNazanin" w:hAnsi="IRNazanin" w:cs="B Nazanin" w:hint="cs"/>
          <w:rtl/>
        </w:rPr>
        <w:t xml:space="preserve">بنابراین </w:t>
      </w:r>
      <w:r w:rsidRPr="00182930">
        <w:rPr>
          <w:rFonts w:ascii="IRNazanin" w:hAnsi="IRNazanin" w:cs="B Nazanin"/>
          <w:rtl/>
        </w:rPr>
        <w:t>هدف اصل</w:t>
      </w:r>
      <w:r w:rsidRPr="00182930">
        <w:rPr>
          <w:rFonts w:ascii="IRNazanin" w:hAnsi="IRNazanin" w:cs="B Nazanin" w:hint="cs"/>
          <w:rtl/>
        </w:rPr>
        <w:t>ی</w:t>
      </w:r>
      <w:r w:rsidRPr="00182930">
        <w:rPr>
          <w:rFonts w:ascii="IRNazanin" w:hAnsi="IRNazanin" w:cs="B Nazanin"/>
          <w:rtl/>
        </w:rPr>
        <w:t xml:space="preserve">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پژوهش، بررس</w:t>
      </w:r>
      <w:r w:rsidRPr="00182930">
        <w:rPr>
          <w:rFonts w:ascii="IRNazanin" w:hAnsi="IRNazanin" w:cs="B Nazanin" w:hint="cs"/>
          <w:rtl/>
        </w:rPr>
        <w:t>ی</w:t>
      </w:r>
      <w:r w:rsidRPr="00182930">
        <w:rPr>
          <w:rFonts w:ascii="IRNazanin" w:hAnsi="IRNazanin" w:cs="B Nazanin"/>
          <w:rtl/>
        </w:rPr>
        <w:t xml:space="preserve"> اثربخش</w:t>
      </w:r>
      <w:r w:rsidRPr="00182930">
        <w:rPr>
          <w:rFonts w:ascii="IRNazanin" w:hAnsi="IRNazanin" w:cs="B Nazanin" w:hint="cs"/>
          <w:rtl/>
        </w:rPr>
        <w:t>ی</w:t>
      </w:r>
      <w:r w:rsidRPr="00182930">
        <w:rPr>
          <w:rFonts w:ascii="IRNazanin" w:hAnsi="IRNazanin" w:cs="B Nazanin"/>
          <w:rtl/>
        </w:rPr>
        <w:t xml:space="preserve"> طرحواره‌درمان</w:t>
      </w:r>
      <w:r w:rsidRPr="00182930">
        <w:rPr>
          <w:rFonts w:ascii="IRNazanin" w:hAnsi="IRNazanin" w:cs="B Nazanin" w:hint="cs"/>
          <w:rtl/>
        </w:rPr>
        <w:t>ی</w:t>
      </w:r>
      <w:r w:rsidRPr="00182930">
        <w:rPr>
          <w:rFonts w:ascii="IRNazanin" w:hAnsi="IRNazanin" w:cs="B Nazanin"/>
          <w:rtl/>
        </w:rPr>
        <w:t xml:space="preserve"> گروه</w:t>
      </w:r>
      <w:r w:rsidRPr="00182930">
        <w:rPr>
          <w:rFonts w:ascii="IRNazanin" w:hAnsi="IRNazanin" w:cs="B Nazanin" w:hint="cs"/>
          <w:rtl/>
        </w:rPr>
        <w:t>ی</w:t>
      </w:r>
      <w:r w:rsidRPr="00182930">
        <w:rPr>
          <w:rFonts w:ascii="IRNazanin" w:hAnsi="IRNazanin" w:cs="B Nazanin"/>
          <w:rtl/>
        </w:rPr>
        <w:t xml:space="preserve"> در کاهش علائم اضطراب در پرستاران دارا</w:t>
      </w:r>
      <w:r w:rsidRPr="00182930">
        <w:rPr>
          <w:rFonts w:ascii="IRNazanin" w:hAnsi="IRNazanin" w:cs="B Nazanin" w:hint="cs"/>
          <w:rtl/>
        </w:rPr>
        <w:t>ی</w:t>
      </w:r>
      <w:r w:rsidRPr="00182930">
        <w:rPr>
          <w:rFonts w:ascii="IRNazanin" w:hAnsi="IRNazanin" w:cs="B Nazanin"/>
          <w:rtl/>
        </w:rPr>
        <w:t xml:space="preserve"> سطح پا</w:t>
      </w:r>
      <w:r w:rsidRPr="00182930">
        <w:rPr>
          <w:rFonts w:ascii="IRNazanin" w:hAnsi="IRNazanin" w:cs="B Nazanin" w:hint="cs"/>
          <w:rtl/>
        </w:rPr>
        <w:t>یی</w:t>
      </w:r>
      <w:r w:rsidRPr="00182930">
        <w:rPr>
          <w:rFonts w:ascii="IRNazanin" w:hAnsi="IRNazanin" w:cs="B Nazanin" w:hint="eastAsia"/>
          <w:rtl/>
        </w:rPr>
        <w:t>ن</w:t>
      </w:r>
      <w:r w:rsidRPr="00182930">
        <w:rPr>
          <w:rFonts w:ascii="IRNazanin" w:hAnsi="IRNazanin" w:cs="B Nazanin"/>
          <w:rtl/>
        </w:rPr>
        <w:t xml:space="preserve"> سلامت روان شهرستان بابل است. همچن</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مطالعه به دنبال سنجش تأث</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rtl/>
        </w:rPr>
        <w:t xml:space="preserve">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مداخله بر بهبود کل</w:t>
      </w:r>
      <w:r w:rsidRPr="00182930">
        <w:rPr>
          <w:rFonts w:ascii="IRNazanin" w:hAnsi="IRNazanin" w:cs="B Nazanin" w:hint="cs"/>
          <w:rtl/>
        </w:rPr>
        <w:t>ی</w:t>
      </w:r>
      <w:r w:rsidRPr="00182930">
        <w:rPr>
          <w:rFonts w:ascii="IRNazanin" w:hAnsi="IRNazanin" w:cs="B Nazanin"/>
          <w:rtl/>
        </w:rPr>
        <w:t xml:space="preserve"> سطح سلامت روان در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جامعه هدف است.</w:t>
      </w:r>
    </w:p>
    <w:p w14:paraId="12735FB2" w14:textId="77777777" w:rsidR="00607DB7" w:rsidRPr="00182930" w:rsidRDefault="00607DB7" w:rsidP="00607DB7">
      <w:pPr>
        <w:spacing w:after="0"/>
        <w:rPr>
          <w:rFonts w:ascii="IRNazanin" w:hAnsi="IRNazanin" w:cs="B Nazanin"/>
          <w:b/>
          <w:bCs/>
          <w:rtl/>
        </w:rPr>
      </w:pPr>
      <w:r w:rsidRPr="00182930">
        <w:rPr>
          <w:rFonts w:ascii="IRNazanin" w:hAnsi="IRNazanin" w:cs="B Nazanin"/>
          <w:b/>
          <w:bCs/>
          <w:rtl/>
        </w:rPr>
        <w:t>روش تحق</w:t>
      </w:r>
      <w:r w:rsidRPr="00182930">
        <w:rPr>
          <w:rFonts w:ascii="IRNazanin" w:hAnsi="IRNazanin" w:cs="B Nazanin" w:hint="cs"/>
          <w:b/>
          <w:bCs/>
          <w:rtl/>
        </w:rPr>
        <w:t>ی</w:t>
      </w:r>
      <w:r w:rsidRPr="00182930">
        <w:rPr>
          <w:rFonts w:ascii="IRNazanin" w:hAnsi="IRNazanin" w:cs="B Nazanin" w:hint="eastAsia"/>
          <w:b/>
          <w:bCs/>
          <w:rtl/>
        </w:rPr>
        <w:t>ق</w:t>
      </w:r>
    </w:p>
    <w:p w14:paraId="6F2AFAAA" w14:textId="02241688" w:rsidR="00607DB7" w:rsidRPr="00182930" w:rsidRDefault="00607DB7" w:rsidP="00182930">
      <w:pPr>
        <w:spacing w:line="288" w:lineRule="auto"/>
        <w:ind w:firstLine="284"/>
        <w:jc w:val="both"/>
        <w:rPr>
          <w:rFonts w:ascii="IRNazanin" w:hAnsi="IRNazanin" w:cs="B Nazanin"/>
          <w:rtl/>
        </w:rPr>
      </w:pPr>
      <w:r w:rsidRPr="00182930">
        <w:rPr>
          <w:rFonts w:ascii="IRNazanin" w:hAnsi="IRNazanin" w:cs="B Nazanin" w:hint="eastAsia"/>
          <w:rtl/>
        </w:rPr>
        <w:t>پژوهش</w:t>
      </w:r>
      <w:r w:rsidRPr="00182930">
        <w:rPr>
          <w:rFonts w:ascii="IRNazanin" w:hAnsi="IRNazanin" w:cs="B Nazanin"/>
          <w:rtl/>
        </w:rPr>
        <w:t xml:space="preserve"> حاضر از نوع ن</w:t>
      </w:r>
      <w:r w:rsidRPr="00182930">
        <w:rPr>
          <w:rFonts w:ascii="IRNazanin" w:hAnsi="IRNazanin" w:cs="B Nazanin" w:hint="cs"/>
          <w:rtl/>
        </w:rPr>
        <w:t>ی</w:t>
      </w:r>
      <w:r w:rsidRPr="00182930">
        <w:rPr>
          <w:rFonts w:ascii="IRNazanin" w:hAnsi="IRNazanin" w:cs="B Nazanin" w:hint="eastAsia"/>
          <w:rtl/>
        </w:rPr>
        <w:t>مه‌آزما</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hint="cs"/>
          <w:rtl/>
        </w:rPr>
        <w:t>ی</w:t>
      </w:r>
      <w:r w:rsidRPr="00182930">
        <w:rPr>
          <w:rFonts w:ascii="IRNazanin" w:hAnsi="IRNazanin" w:cs="B Nazanin"/>
          <w:rtl/>
        </w:rPr>
        <w:t xml:space="preserve"> با طرح پ</w:t>
      </w:r>
      <w:r w:rsidRPr="00182930">
        <w:rPr>
          <w:rFonts w:ascii="IRNazanin" w:hAnsi="IRNazanin" w:cs="B Nazanin" w:hint="cs"/>
          <w:rtl/>
        </w:rPr>
        <w:t>ی</w:t>
      </w:r>
      <w:r w:rsidRPr="00182930">
        <w:rPr>
          <w:rFonts w:ascii="IRNazanin" w:hAnsi="IRNazanin" w:cs="B Nazanin" w:hint="eastAsia"/>
          <w:rtl/>
        </w:rPr>
        <w:t>ش‌آزمون</w:t>
      </w:r>
      <w:r w:rsidRPr="00182930">
        <w:rPr>
          <w:rFonts w:ascii="Times New Roman" w:hAnsi="Times New Roman" w:cs="Times New Roman" w:hint="cs"/>
          <w:rtl/>
        </w:rPr>
        <w:t>–</w:t>
      </w:r>
      <w:r w:rsidRPr="00182930">
        <w:rPr>
          <w:rFonts w:ascii="IRNazanin" w:hAnsi="IRNazanin" w:cs="B Nazanin" w:hint="cs"/>
          <w:rtl/>
        </w:rPr>
        <w:t>پس‌آزمون</w:t>
      </w:r>
      <w:r w:rsidRPr="00182930">
        <w:rPr>
          <w:rFonts w:ascii="IRNazanin" w:hAnsi="IRNazanin" w:cs="B Nazanin"/>
          <w:rtl/>
        </w:rPr>
        <w:t xml:space="preserve"> همراه با گروه کنترل است.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طرح به دل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ماه</w:t>
      </w:r>
      <w:r w:rsidRPr="00182930">
        <w:rPr>
          <w:rFonts w:ascii="IRNazanin" w:hAnsi="IRNazanin" w:cs="B Nazanin" w:hint="cs"/>
          <w:rtl/>
        </w:rPr>
        <w:t>ی</w:t>
      </w:r>
      <w:r w:rsidRPr="00182930">
        <w:rPr>
          <w:rFonts w:ascii="IRNazanin" w:hAnsi="IRNazanin" w:cs="B Nazanin" w:hint="eastAsia"/>
          <w:rtl/>
        </w:rPr>
        <w:t>ت</w:t>
      </w:r>
      <w:r w:rsidRPr="00182930">
        <w:rPr>
          <w:rFonts w:ascii="IRNazanin" w:hAnsi="IRNazanin" w:cs="B Nazanin"/>
          <w:rtl/>
        </w:rPr>
        <w:t xml:space="preserve"> انسان</w:t>
      </w:r>
      <w:r w:rsidRPr="00182930">
        <w:rPr>
          <w:rFonts w:ascii="IRNazanin" w:hAnsi="IRNazanin" w:cs="B Nazanin" w:hint="cs"/>
          <w:rtl/>
        </w:rPr>
        <w:t>ی</w:t>
      </w:r>
      <w:r w:rsidRPr="00182930">
        <w:rPr>
          <w:rFonts w:ascii="IRNazanin" w:hAnsi="IRNazanin" w:cs="B Nazanin"/>
          <w:rtl/>
        </w:rPr>
        <w:t xml:space="preserve"> شرکت‌کنندگان و عدم امکان کنترل کامل متغ</w:t>
      </w:r>
      <w:r w:rsidRPr="00182930">
        <w:rPr>
          <w:rFonts w:ascii="IRNazanin" w:hAnsi="IRNazanin" w:cs="B Nazanin" w:hint="cs"/>
          <w:rtl/>
        </w:rPr>
        <w:t>ی</w:t>
      </w:r>
      <w:r w:rsidRPr="00182930">
        <w:rPr>
          <w:rFonts w:ascii="IRNazanin" w:hAnsi="IRNazanin" w:cs="B Nazanin" w:hint="eastAsia"/>
          <w:rtl/>
        </w:rPr>
        <w:t>رها</w:t>
      </w:r>
      <w:r w:rsidRPr="00182930">
        <w:rPr>
          <w:rFonts w:ascii="IRNazanin" w:hAnsi="IRNazanin" w:cs="B Nazanin" w:hint="cs"/>
          <w:rtl/>
        </w:rPr>
        <w:t>ی</w:t>
      </w:r>
      <w:r w:rsidRPr="00182930">
        <w:rPr>
          <w:rFonts w:ascii="IRNazanin" w:hAnsi="IRNazanin" w:cs="B Nazanin"/>
          <w:rtl/>
        </w:rPr>
        <w:t xml:space="preserve"> مزاحم در مح</w:t>
      </w:r>
      <w:r w:rsidRPr="00182930">
        <w:rPr>
          <w:rFonts w:ascii="IRNazanin" w:hAnsi="IRNazanin" w:cs="B Nazanin" w:hint="cs"/>
          <w:rtl/>
        </w:rPr>
        <w:t>ی</w:t>
      </w:r>
      <w:r w:rsidRPr="00182930">
        <w:rPr>
          <w:rFonts w:ascii="IRNazanin" w:hAnsi="IRNazanin" w:cs="B Nazanin" w:hint="eastAsia"/>
          <w:rtl/>
        </w:rPr>
        <w:t>ط‌ها</w:t>
      </w:r>
      <w:r w:rsidRPr="00182930">
        <w:rPr>
          <w:rFonts w:ascii="IRNazanin" w:hAnsi="IRNazanin" w:cs="B Nazanin" w:hint="cs"/>
          <w:rtl/>
        </w:rPr>
        <w:t>ی</w:t>
      </w:r>
      <w:r w:rsidRPr="00182930">
        <w:rPr>
          <w:rFonts w:ascii="IRNazanin" w:hAnsi="IRNazanin" w:cs="B Nazanin"/>
          <w:rtl/>
        </w:rPr>
        <w:t xml:space="preserve"> واقع</w:t>
      </w:r>
      <w:r w:rsidRPr="00182930">
        <w:rPr>
          <w:rFonts w:ascii="IRNazanin" w:hAnsi="IRNazanin" w:cs="B Nazanin" w:hint="cs"/>
          <w:rtl/>
        </w:rPr>
        <w:t>ی</w:t>
      </w:r>
      <w:r w:rsidRPr="00182930">
        <w:rPr>
          <w:rFonts w:ascii="IRNazanin" w:hAnsi="IRNazanin" w:cs="B Nazanin"/>
          <w:rtl/>
        </w:rPr>
        <w:t xml:space="preserve"> (مانند ب</w:t>
      </w:r>
      <w:r w:rsidRPr="00182930">
        <w:rPr>
          <w:rFonts w:ascii="IRNazanin" w:hAnsi="IRNazanin" w:cs="B Nazanin" w:hint="cs"/>
          <w:rtl/>
        </w:rPr>
        <w:t>ی</w:t>
      </w:r>
      <w:r w:rsidRPr="00182930">
        <w:rPr>
          <w:rFonts w:ascii="IRNazanin" w:hAnsi="IRNazanin" w:cs="B Nazanin" w:hint="eastAsia"/>
          <w:rtl/>
        </w:rPr>
        <w:t>مارستان</w:t>
      </w:r>
      <w:r w:rsidRPr="00182930">
        <w:rPr>
          <w:rFonts w:ascii="IRNazanin" w:hAnsi="IRNazanin" w:cs="B Nazanin"/>
          <w:rtl/>
        </w:rPr>
        <w:t xml:space="preserve">)، </w:t>
      </w:r>
      <w:r w:rsidRPr="00182930">
        <w:rPr>
          <w:rFonts w:ascii="IRNazanin" w:hAnsi="IRNazanin" w:cs="B Nazanin"/>
          <w:rtl/>
        </w:rPr>
        <w:t xml:space="preserve"> روش</w:t>
      </w:r>
      <w:r w:rsidRPr="00182930">
        <w:rPr>
          <w:rFonts w:ascii="IRNazanin" w:hAnsi="IRNazanin" w:cs="B Nazanin" w:hint="cs"/>
          <w:rtl/>
        </w:rPr>
        <w:t>ی مناسب</w:t>
      </w:r>
      <w:r w:rsidRPr="00182930">
        <w:rPr>
          <w:rFonts w:ascii="IRNazanin" w:hAnsi="IRNazanin" w:cs="B Nazanin"/>
          <w:rtl/>
        </w:rPr>
        <w:t xml:space="preserve"> برا</w:t>
      </w:r>
      <w:r w:rsidRPr="00182930">
        <w:rPr>
          <w:rFonts w:ascii="IRNazanin" w:hAnsi="IRNazanin" w:cs="B Nazanin" w:hint="cs"/>
          <w:rtl/>
        </w:rPr>
        <w:t>ی</w:t>
      </w:r>
      <w:r w:rsidRPr="00182930">
        <w:rPr>
          <w:rFonts w:ascii="IRNazanin" w:hAnsi="IRNazanin" w:cs="B Nazanin"/>
          <w:rtl/>
        </w:rPr>
        <w:t xml:space="preserve"> بررس</w:t>
      </w:r>
      <w:r w:rsidRPr="00182930">
        <w:rPr>
          <w:rFonts w:ascii="IRNazanin" w:hAnsi="IRNazanin" w:cs="B Nazanin" w:hint="cs"/>
          <w:rtl/>
        </w:rPr>
        <w:t>ی</w:t>
      </w:r>
      <w:r w:rsidRPr="00182930">
        <w:rPr>
          <w:rFonts w:ascii="IRNazanin" w:hAnsi="IRNazanin" w:cs="B Nazanin"/>
          <w:rtl/>
        </w:rPr>
        <w:t xml:space="preserve"> اثربخش</w:t>
      </w:r>
      <w:r w:rsidRPr="00182930">
        <w:rPr>
          <w:rFonts w:ascii="IRNazanin" w:hAnsi="IRNazanin" w:cs="B Nazanin" w:hint="cs"/>
          <w:rtl/>
        </w:rPr>
        <w:t>ی</w:t>
      </w:r>
      <w:r w:rsidRPr="00182930">
        <w:rPr>
          <w:rFonts w:ascii="IRNazanin" w:hAnsi="IRNazanin" w:cs="B Nazanin"/>
          <w:rtl/>
        </w:rPr>
        <w:t xml:space="preserve"> مداخلات روان‌درمان</w:t>
      </w:r>
      <w:r w:rsidRPr="00182930">
        <w:rPr>
          <w:rFonts w:ascii="IRNazanin" w:hAnsi="IRNazanin" w:cs="B Nazanin" w:hint="cs"/>
          <w:rtl/>
        </w:rPr>
        <w:t>ی</w:t>
      </w:r>
      <w:r w:rsidRPr="00182930">
        <w:rPr>
          <w:rFonts w:ascii="IRNazanin" w:hAnsi="IRNazanin" w:cs="B Nazanin"/>
          <w:rtl/>
        </w:rPr>
        <w:t xml:space="preserve"> محس</w:t>
      </w:r>
      <w:r w:rsidRPr="00182930">
        <w:rPr>
          <w:rFonts w:ascii="IRNazanin" w:hAnsi="IRNazanin" w:cs="B Nazanin" w:hint="eastAsia"/>
          <w:rtl/>
        </w:rPr>
        <w:t>وب</w:t>
      </w:r>
      <w:r w:rsidRPr="00182930">
        <w:rPr>
          <w:rFonts w:ascii="IRNazanin" w:hAnsi="IRNazanin" w:cs="B Nazanin"/>
          <w:rtl/>
        </w:rPr>
        <w:t xml:space="preserve"> م</w:t>
      </w:r>
      <w:r w:rsidRPr="00182930">
        <w:rPr>
          <w:rFonts w:ascii="IRNazanin" w:hAnsi="IRNazanin" w:cs="B Nazanin" w:hint="cs"/>
          <w:rtl/>
        </w:rPr>
        <w:t>ی‌</w:t>
      </w:r>
      <w:r w:rsidRPr="00182930">
        <w:rPr>
          <w:rFonts w:ascii="IRNazanin" w:hAnsi="IRNazanin" w:cs="B Nazanin" w:hint="eastAsia"/>
          <w:rtl/>
        </w:rPr>
        <w:t>شود</w:t>
      </w:r>
      <w:r w:rsidRPr="00182930">
        <w:rPr>
          <w:rFonts w:ascii="IRNazanin" w:hAnsi="IRNazanin" w:cs="B Nazanin"/>
          <w:rtl/>
        </w:rPr>
        <w:t>.</w:t>
      </w:r>
      <w:r w:rsidRPr="00182930">
        <w:rPr>
          <w:rFonts w:ascii="IRNazanin" w:hAnsi="IRNazanin" w:cs="B Nazanin" w:hint="eastAsia"/>
          <w:rtl/>
        </w:rPr>
        <w:t>جامعه</w:t>
      </w:r>
      <w:r w:rsidRPr="00182930">
        <w:rPr>
          <w:rFonts w:ascii="IRNazanin" w:hAnsi="IRNazanin" w:cs="B Nazanin"/>
          <w:rtl/>
        </w:rPr>
        <w:t xml:space="preserve"> آمار</w:t>
      </w:r>
      <w:r w:rsidRPr="00182930">
        <w:rPr>
          <w:rFonts w:ascii="IRNazanin" w:hAnsi="IRNazanin" w:cs="B Nazanin" w:hint="cs"/>
          <w:rtl/>
        </w:rPr>
        <w:t>ی</w:t>
      </w:r>
      <w:r w:rsidRPr="00182930">
        <w:rPr>
          <w:rFonts w:ascii="IRNazanin" w:hAnsi="IRNazanin" w:cs="B Nazanin"/>
          <w:rtl/>
        </w:rPr>
        <w:t xml:space="preserve">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پژوهش را تمام</w:t>
      </w:r>
      <w:r w:rsidRPr="00182930">
        <w:rPr>
          <w:rFonts w:ascii="IRNazanin" w:hAnsi="IRNazanin" w:cs="B Nazanin" w:hint="cs"/>
          <w:rtl/>
        </w:rPr>
        <w:t>ی</w:t>
      </w:r>
      <w:r w:rsidRPr="00182930">
        <w:rPr>
          <w:rFonts w:ascii="IRNazanin" w:hAnsi="IRNazanin" w:cs="B Nazanin"/>
          <w:rtl/>
        </w:rPr>
        <w:t xml:space="preserve"> پرستاران شاغل در ب</w:t>
      </w:r>
      <w:r w:rsidRPr="00182930">
        <w:rPr>
          <w:rFonts w:ascii="IRNazanin" w:hAnsi="IRNazanin" w:cs="B Nazanin" w:hint="cs"/>
          <w:rtl/>
        </w:rPr>
        <w:t>ی</w:t>
      </w:r>
      <w:r w:rsidRPr="00182930">
        <w:rPr>
          <w:rFonts w:ascii="IRNazanin" w:hAnsi="IRNazanin" w:cs="B Nazanin" w:hint="eastAsia"/>
          <w:rtl/>
        </w:rPr>
        <w:t>مارستان‌ها</w:t>
      </w:r>
      <w:r w:rsidRPr="00182930">
        <w:rPr>
          <w:rFonts w:ascii="IRNazanin" w:hAnsi="IRNazanin" w:cs="B Nazanin" w:hint="cs"/>
          <w:rtl/>
        </w:rPr>
        <w:t>ی</w:t>
      </w:r>
      <w:r w:rsidRPr="00182930">
        <w:rPr>
          <w:rFonts w:ascii="IRNazanin" w:hAnsi="IRNazanin" w:cs="B Nazanin"/>
          <w:rtl/>
        </w:rPr>
        <w:t xml:space="preserve"> شهرستان بابل در سال 1404</w:t>
      </w:r>
      <w:r w:rsidRPr="00182930">
        <w:rPr>
          <w:rFonts w:ascii="Times New Roman" w:hAnsi="Times New Roman" w:cs="Times New Roman" w:hint="cs"/>
          <w:rtl/>
        </w:rPr>
        <w:t>–</w:t>
      </w:r>
      <w:r w:rsidRPr="00182930">
        <w:rPr>
          <w:rFonts w:ascii="IRNazanin" w:hAnsi="IRNazanin" w:cs="B Nazanin"/>
          <w:rtl/>
        </w:rPr>
        <w:t xml:space="preserve">1403 </w:t>
      </w:r>
      <w:r w:rsidRPr="00182930">
        <w:rPr>
          <w:rFonts w:ascii="IRNazanin" w:hAnsi="IRNazanin" w:cs="B Nazanin" w:hint="cs"/>
          <w:rtl/>
        </w:rPr>
        <w:t>تشکی</w:t>
      </w:r>
      <w:r w:rsidRPr="00182930">
        <w:rPr>
          <w:rFonts w:ascii="IRNazanin" w:hAnsi="IRNazanin" w:cs="B Nazanin" w:hint="eastAsia"/>
          <w:rtl/>
        </w:rPr>
        <w:t>ل</w:t>
      </w:r>
      <w:r w:rsidRPr="00182930">
        <w:rPr>
          <w:rFonts w:ascii="IRNazanin" w:hAnsi="IRNazanin" w:cs="B Nazanin"/>
          <w:rtl/>
        </w:rPr>
        <w:t xml:space="preserve"> دادند.</w:t>
      </w:r>
    </w:p>
    <w:p w14:paraId="5EDF4524" w14:textId="1B6ADD87" w:rsidR="00607DB7" w:rsidRPr="00182930" w:rsidRDefault="00607DB7" w:rsidP="00182930">
      <w:pPr>
        <w:spacing w:line="288" w:lineRule="auto"/>
        <w:ind w:firstLine="284"/>
        <w:jc w:val="both"/>
        <w:rPr>
          <w:rFonts w:ascii="IRNazanin" w:hAnsi="IRNazanin" w:cs="B Nazanin"/>
          <w:rtl/>
        </w:rPr>
      </w:pPr>
      <w:r w:rsidRPr="00182930">
        <w:rPr>
          <w:rFonts w:ascii="IRNazanin" w:hAnsi="IRNazanin" w:cs="B Nazanin" w:hint="eastAsia"/>
          <w:rtl/>
        </w:rPr>
        <w:t>حجم</w:t>
      </w:r>
      <w:r w:rsidRPr="00182930">
        <w:rPr>
          <w:rFonts w:ascii="IRNazanin" w:hAnsi="IRNazanin" w:cs="B Nazanin"/>
          <w:rtl/>
        </w:rPr>
        <w:t xml:space="preserve"> نمونه با استفاده از نرم‌افزار </w:t>
      </w:r>
      <w:r w:rsidRPr="00182930">
        <w:rPr>
          <w:rFonts w:ascii="IRNazanin" w:hAnsi="IRNazanin" w:cs="B Nazanin"/>
        </w:rPr>
        <w:t>G*Power</w:t>
      </w:r>
      <w:r w:rsidRPr="00182930">
        <w:rPr>
          <w:rFonts w:ascii="IRNazanin" w:hAnsi="IRNazanin" w:cs="B Nazanin"/>
          <w:rtl/>
        </w:rPr>
        <w:t xml:space="preserve"> و بر اساس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توان آمار</w:t>
      </w:r>
      <w:r w:rsidRPr="00182930">
        <w:rPr>
          <w:rFonts w:ascii="IRNazanin" w:hAnsi="IRNazanin" w:cs="B Nazanin" w:hint="cs"/>
          <w:rtl/>
        </w:rPr>
        <w:t>ی</w:t>
      </w:r>
      <w:r w:rsidRPr="00182930">
        <w:rPr>
          <w:rFonts w:ascii="IRNazanin" w:hAnsi="IRNazanin" w:cs="B Nazanin" w:hint="cs"/>
          <w:rtl/>
        </w:rPr>
        <w:t xml:space="preserve"> و سطح اطمینان 95 درصدی </w:t>
      </w:r>
      <w:r w:rsidRPr="00182930">
        <w:rPr>
          <w:rFonts w:ascii="IRNazanin" w:hAnsi="IRNazanin" w:cs="B Nazanin"/>
          <w:rtl/>
        </w:rPr>
        <w:t xml:space="preserve"> تع</w:t>
      </w:r>
      <w:r w:rsidRPr="00182930">
        <w:rPr>
          <w:rFonts w:ascii="IRNazanin" w:hAnsi="IRNazanin" w:cs="B Nazanin" w:hint="cs"/>
          <w:rtl/>
        </w:rPr>
        <w:t>یی</w:t>
      </w:r>
      <w:r w:rsidRPr="00182930">
        <w:rPr>
          <w:rFonts w:ascii="IRNazanin" w:hAnsi="IRNazanin" w:cs="B Nazanin" w:hint="eastAsia"/>
          <w:rtl/>
        </w:rPr>
        <w:t>ن</w:t>
      </w:r>
      <w:r w:rsidRPr="00182930">
        <w:rPr>
          <w:rFonts w:ascii="IRNazanin" w:hAnsi="IRNazanin" w:cs="B Nazanin"/>
          <w:rtl/>
        </w:rPr>
        <w:t xml:space="preserve"> شد. با در نظر گرفتن توان آمار</w:t>
      </w:r>
      <w:r w:rsidRPr="00182930">
        <w:rPr>
          <w:rFonts w:ascii="IRNazanin" w:hAnsi="IRNazanin" w:cs="B Nazanin" w:hint="cs"/>
          <w:rtl/>
        </w:rPr>
        <w:t>ی</w:t>
      </w:r>
      <w:r w:rsidRPr="00182930">
        <w:rPr>
          <w:rFonts w:ascii="IRNazanin" w:hAnsi="IRNazanin" w:cs="B Nazanin"/>
          <w:rtl/>
        </w:rPr>
        <w:t xml:space="preserve"> 0.95، سطح معنادار</w:t>
      </w:r>
      <w:r w:rsidRPr="00182930">
        <w:rPr>
          <w:rFonts w:ascii="IRNazanin" w:hAnsi="IRNazanin" w:cs="B Nazanin" w:hint="cs"/>
          <w:rtl/>
        </w:rPr>
        <w:t>ی</w:t>
      </w:r>
      <w:r w:rsidRPr="00182930">
        <w:rPr>
          <w:rFonts w:ascii="IRNazanin" w:hAnsi="IRNazanin" w:cs="B Nazanin"/>
          <w:rtl/>
        </w:rPr>
        <w:t xml:space="preserve"> 0.05 و اندازه اثر متوسط (</w:t>
      </w:r>
      <w:r w:rsidRPr="00182930">
        <w:rPr>
          <w:rFonts w:ascii="Cambria" w:hAnsi="Cambria" w:cs="B Nazanin"/>
        </w:rPr>
        <w:t>η</w:t>
      </w:r>
      <w:r w:rsidRPr="00182930">
        <w:rPr>
          <w:rFonts w:ascii="IRNazanin" w:hAnsi="IRNazanin" w:cs="B Nazanin"/>
        </w:rPr>
        <w:t>² = 0.25</w:t>
      </w:r>
      <w:r w:rsidRPr="00182930">
        <w:rPr>
          <w:rFonts w:ascii="IRNazanin" w:hAnsi="IRNazanin" w:cs="B Nazanin"/>
          <w:rtl/>
        </w:rPr>
        <w:t xml:space="preserve">) بر اساس </w:t>
      </w:r>
      <w:r w:rsidRPr="00182930">
        <w:rPr>
          <w:rFonts w:ascii="IRNazanin" w:hAnsi="IRNazanin" w:cs="B Nazanin" w:hint="cs"/>
          <w:rtl/>
        </w:rPr>
        <w:t>ی</w:t>
      </w:r>
      <w:r w:rsidRPr="00182930">
        <w:rPr>
          <w:rFonts w:ascii="IRNazanin" w:hAnsi="IRNazanin" w:cs="B Nazanin" w:hint="eastAsia"/>
          <w:rtl/>
        </w:rPr>
        <w:t>افته‌ها</w:t>
      </w:r>
      <w:r w:rsidRPr="00182930">
        <w:rPr>
          <w:rFonts w:ascii="IRNazanin" w:hAnsi="IRNazanin" w:cs="B Nazanin" w:hint="cs"/>
          <w:rtl/>
        </w:rPr>
        <w:t>ی</w:t>
      </w:r>
      <w:r w:rsidRPr="00182930">
        <w:rPr>
          <w:rFonts w:ascii="IRNazanin" w:hAnsi="IRNazanin" w:cs="B Nazanin"/>
          <w:rtl/>
        </w:rPr>
        <w:t xml:space="preserve"> پژوهش‌ها</w:t>
      </w:r>
      <w:r w:rsidRPr="00182930">
        <w:rPr>
          <w:rFonts w:ascii="IRNazanin" w:hAnsi="IRNazanin" w:cs="B Nazanin" w:hint="cs"/>
          <w:rtl/>
        </w:rPr>
        <w:t>ی</w:t>
      </w:r>
      <w:r w:rsidRPr="00182930">
        <w:rPr>
          <w:rFonts w:ascii="IRNazanin" w:hAnsi="IRNazanin" w:cs="B Nazanin"/>
          <w:rtl/>
        </w:rPr>
        <w:t xml:space="preserve"> پ</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(زمان</w:t>
      </w:r>
      <w:r w:rsidRPr="00182930">
        <w:rPr>
          <w:rFonts w:ascii="IRNazanin" w:hAnsi="IRNazanin" w:cs="B Nazanin" w:hint="cs"/>
          <w:rtl/>
        </w:rPr>
        <w:t>ی</w:t>
      </w:r>
      <w:r w:rsidRPr="00182930">
        <w:rPr>
          <w:rFonts w:ascii="IRNazanin" w:hAnsi="IRNazanin" w:cs="B Nazanin"/>
          <w:rtl/>
        </w:rPr>
        <w:t xml:space="preserve"> و همکاران، 1398؛ شخمگر، 1395)، حجم نمونه مورد ن</w:t>
      </w:r>
      <w:r w:rsidRPr="00182930">
        <w:rPr>
          <w:rFonts w:ascii="IRNazanin" w:hAnsi="IRNazanin" w:cs="B Nazanin" w:hint="cs"/>
          <w:rtl/>
        </w:rPr>
        <w:t>ی</w:t>
      </w:r>
      <w:r w:rsidRPr="00182930">
        <w:rPr>
          <w:rFonts w:ascii="IRNazanin" w:hAnsi="IRNazanin" w:cs="B Nazanin" w:hint="eastAsia"/>
          <w:rtl/>
        </w:rPr>
        <w:t>از</w:t>
      </w:r>
      <w:r w:rsidRPr="00182930">
        <w:rPr>
          <w:rFonts w:ascii="IRNazanin" w:hAnsi="IRNazanin" w:cs="B Nazanin"/>
          <w:rtl/>
        </w:rPr>
        <w:t xml:space="preserve"> 30 </w:t>
      </w:r>
      <w:r w:rsidRPr="00182930">
        <w:rPr>
          <w:rFonts w:ascii="IRNazanin" w:hAnsi="IRNazanin" w:cs="B Nazanin" w:hint="eastAsia"/>
          <w:rtl/>
        </w:rPr>
        <w:t>نفر</w:t>
      </w:r>
      <w:r w:rsidRPr="00182930">
        <w:rPr>
          <w:rFonts w:ascii="IRNazanin" w:hAnsi="IRNazanin" w:cs="B Nazanin"/>
          <w:rtl/>
        </w:rPr>
        <w:t xml:space="preserve"> محاسبه گرد</w:t>
      </w:r>
      <w:r w:rsidRPr="00182930">
        <w:rPr>
          <w:rFonts w:ascii="IRNazanin" w:hAnsi="IRNazanin" w:cs="B Nazanin" w:hint="cs"/>
          <w:rtl/>
        </w:rPr>
        <w:t>ی</w:t>
      </w:r>
      <w:r w:rsidRPr="00182930">
        <w:rPr>
          <w:rFonts w:ascii="IRNazanin" w:hAnsi="IRNazanin" w:cs="B Nazanin" w:hint="eastAsia"/>
          <w:rtl/>
        </w:rPr>
        <w:t>د</w:t>
      </w:r>
      <w:r w:rsidRPr="00182930">
        <w:rPr>
          <w:rFonts w:ascii="IRNazanin" w:hAnsi="IRNazanin" w:cs="B Nazanin"/>
          <w:rtl/>
        </w:rPr>
        <w:t>.</w:t>
      </w:r>
    </w:p>
    <w:p w14:paraId="366C59CF" w14:textId="2C868C6F" w:rsidR="00607DB7" w:rsidRPr="00182930" w:rsidRDefault="00607DB7" w:rsidP="00182930">
      <w:pPr>
        <w:spacing w:line="288" w:lineRule="auto"/>
        <w:ind w:firstLine="284"/>
        <w:jc w:val="both"/>
        <w:rPr>
          <w:rFonts w:ascii="IRNazanin" w:hAnsi="IRNazanin" w:cs="B Nazanin"/>
          <w:rtl/>
        </w:rPr>
      </w:pPr>
      <w:r w:rsidRPr="00182930">
        <w:rPr>
          <w:rFonts w:ascii="IRNazanin" w:hAnsi="IRNazanin" w:cs="B Nazanin"/>
          <w:rtl/>
        </w:rPr>
        <w:t>نمونه‌گ</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hint="cs"/>
          <w:rtl/>
        </w:rPr>
        <w:t>ی</w:t>
      </w:r>
      <w:r w:rsidRPr="00182930">
        <w:rPr>
          <w:rFonts w:ascii="IRNazanin" w:hAnsi="IRNazanin" w:cs="B Nazanin"/>
          <w:rtl/>
        </w:rPr>
        <w:t xml:space="preserve"> به‌صورت ترک</w:t>
      </w:r>
      <w:r w:rsidRPr="00182930">
        <w:rPr>
          <w:rFonts w:ascii="IRNazanin" w:hAnsi="IRNazanin" w:cs="B Nazanin" w:hint="cs"/>
          <w:rtl/>
        </w:rPr>
        <w:t>ی</w:t>
      </w:r>
      <w:r w:rsidRPr="00182930">
        <w:rPr>
          <w:rFonts w:ascii="IRNazanin" w:hAnsi="IRNazanin" w:cs="B Nazanin" w:hint="eastAsia"/>
          <w:rtl/>
        </w:rPr>
        <w:t>ب</w:t>
      </w:r>
      <w:r w:rsidRPr="00182930">
        <w:rPr>
          <w:rFonts w:ascii="IRNazanin" w:hAnsi="IRNazanin" w:cs="B Nazanin" w:hint="cs"/>
          <w:rtl/>
        </w:rPr>
        <w:t>ی</w:t>
      </w:r>
      <w:r w:rsidRPr="00182930">
        <w:rPr>
          <w:rFonts w:ascii="IRNazanin" w:hAnsi="IRNazanin" w:cs="B Nazanin"/>
          <w:rtl/>
        </w:rPr>
        <w:t xml:space="preserve"> انجام شد ابتدا به‌صورت تصادف</w:t>
      </w:r>
      <w:r w:rsidRPr="00182930">
        <w:rPr>
          <w:rFonts w:ascii="IRNazanin" w:hAnsi="IRNazanin" w:cs="B Nazanin" w:hint="cs"/>
          <w:rtl/>
        </w:rPr>
        <w:t>ی</w:t>
      </w:r>
      <w:r w:rsidRPr="00182930">
        <w:rPr>
          <w:rFonts w:ascii="IRNazanin" w:hAnsi="IRNazanin" w:cs="B Nazanin"/>
          <w:rtl/>
        </w:rPr>
        <w:t xml:space="preserve"> </w:t>
      </w:r>
      <w:r w:rsidRPr="00182930">
        <w:rPr>
          <w:rFonts w:ascii="IRNazanin" w:hAnsi="IRNazanin" w:cs="B Nazanin" w:hint="cs"/>
          <w:rtl/>
        </w:rPr>
        <w:t>ی</w:t>
      </w:r>
      <w:r w:rsidRPr="00182930">
        <w:rPr>
          <w:rFonts w:ascii="IRNazanin" w:hAnsi="IRNazanin" w:cs="B Nazanin" w:hint="eastAsia"/>
          <w:rtl/>
        </w:rPr>
        <w:t>ک</w:t>
      </w:r>
      <w:r w:rsidRPr="00182930">
        <w:rPr>
          <w:rFonts w:ascii="IRNazanin" w:hAnsi="IRNazanin" w:cs="B Nazanin" w:hint="cs"/>
          <w:rtl/>
        </w:rPr>
        <w:t>ی</w:t>
      </w:r>
      <w:r w:rsidRPr="00182930">
        <w:rPr>
          <w:rFonts w:ascii="IRNazanin" w:hAnsi="IRNazanin" w:cs="B Nazanin"/>
          <w:rtl/>
        </w:rPr>
        <w:t xml:space="preserve"> از ب</w:t>
      </w:r>
      <w:r w:rsidRPr="00182930">
        <w:rPr>
          <w:rFonts w:ascii="IRNazanin" w:hAnsi="IRNazanin" w:cs="B Nazanin" w:hint="cs"/>
          <w:rtl/>
        </w:rPr>
        <w:t>ی</w:t>
      </w:r>
      <w:r w:rsidRPr="00182930">
        <w:rPr>
          <w:rFonts w:ascii="IRNazanin" w:hAnsi="IRNazanin" w:cs="B Nazanin" w:hint="eastAsia"/>
          <w:rtl/>
        </w:rPr>
        <w:t>مارستان‌ها</w:t>
      </w:r>
      <w:r w:rsidRPr="00182930">
        <w:rPr>
          <w:rFonts w:ascii="IRNazanin" w:hAnsi="IRNazanin" w:cs="B Nazanin" w:hint="cs"/>
          <w:rtl/>
        </w:rPr>
        <w:t>ی</w:t>
      </w:r>
      <w:r w:rsidRPr="00182930">
        <w:rPr>
          <w:rFonts w:ascii="IRNazanin" w:hAnsi="IRNazanin" w:cs="B Nazanin"/>
          <w:rtl/>
        </w:rPr>
        <w:t xml:space="preserve"> شهرستان بابل (ب</w:t>
      </w:r>
      <w:r w:rsidRPr="00182930">
        <w:rPr>
          <w:rFonts w:ascii="IRNazanin" w:hAnsi="IRNazanin" w:cs="B Nazanin" w:hint="cs"/>
          <w:rtl/>
        </w:rPr>
        <w:t>ی</w:t>
      </w:r>
      <w:r w:rsidRPr="00182930">
        <w:rPr>
          <w:rFonts w:ascii="IRNazanin" w:hAnsi="IRNazanin" w:cs="B Nazanin" w:hint="eastAsia"/>
          <w:rtl/>
        </w:rPr>
        <w:t>مارستان</w:t>
      </w:r>
      <w:r w:rsidRPr="00182930">
        <w:rPr>
          <w:rFonts w:ascii="IRNazanin" w:hAnsi="IRNazanin" w:cs="B Nazanin"/>
          <w:rtl/>
        </w:rPr>
        <w:t xml:space="preserve"> شه</w:t>
      </w:r>
      <w:r w:rsidRPr="00182930">
        <w:rPr>
          <w:rFonts w:ascii="IRNazanin" w:hAnsi="IRNazanin" w:cs="B Nazanin" w:hint="cs"/>
          <w:rtl/>
        </w:rPr>
        <w:t>ی</w:t>
      </w:r>
      <w:r w:rsidRPr="00182930">
        <w:rPr>
          <w:rFonts w:ascii="IRNazanin" w:hAnsi="IRNazanin" w:cs="B Nazanin" w:hint="eastAsia"/>
          <w:rtl/>
        </w:rPr>
        <w:t>د</w:t>
      </w:r>
      <w:r w:rsidRPr="00182930">
        <w:rPr>
          <w:rFonts w:ascii="IRNazanin" w:hAnsi="IRNazanin" w:cs="B Nazanin"/>
          <w:rtl/>
        </w:rPr>
        <w:t xml:space="preserve"> بهشت</w:t>
      </w:r>
      <w:r w:rsidRPr="00182930">
        <w:rPr>
          <w:rFonts w:ascii="IRNazanin" w:hAnsi="IRNazanin" w:cs="B Nazanin" w:hint="cs"/>
          <w:rtl/>
        </w:rPr>
        <w:t>ی</w:t>
      </w:r>
      <w:r w:rsidRPr="00182930">
        <w:rPr>
          <w:rFonts w:ascii="IRNazanin" w:hAnsi="IRNazanin" w:cs="B Nazanin"/>
          <w:rtl/>
        </w:rPr>
        <w:t>) انتخاب شد. سپس، در روزها</w:t>
      </w:r>
      <w:r w:rsidRPr="00182930">
        <w:rPr>
          <w:rFonts w:ascii="IRNazanin" w:hAnsi="IRNazanin" w:cs="B Nazanin" w:hint="cs"/>
          <w:rtl/>
        </w:rPr>
        <w:t>ی</w:t>
      </w:r>
      <w:r w:rsidRPr="00182930">
        <w:rPr>
          <w:rFonts w:ascii="IRNazanin" w:hAnsi="IRNazanin" w:cs="B Nazanin"/>
          <w:rtl/>
        </w:rPr>
        <w:t xml:space="preserve"> شنبه (ش</w:t>
      </w:r>
      <w:r w:rsidRPr="00182930">
        <w:rPr>
          <w:rFonts w:ascii="IRNazanin" w:hAnsi="IRNazanin" w:cs="B Nazanin" w:hint="cs"/>
          <w:rtl/>
        </w:rPr>
        <w:t>ی</w:t>
      </w:r>
      <w:r w:rsidRPr="00182930">
        <w:rPr>
          <w:rFonts w:ascii="IRNazanin" w:hAnsi="IRNazanin" w:cs="B Nazanin" w:hint="eastAsia"/>
          <w:rtl/>
        </w:rPr>
        <w:t>فت</w:t>
      </w:r>
      <w:r w:rsidRPr="00182930">
        <w:rPr>
          <w:rFonts w:ascii="IRNazanin" w:hAnsi="IRNazanin" w:cs="B Nazanin"/>
          <w:rtl/>
        </w:rPr>
        <w:t xml:space="preserve"> عصر) و دوشنبه (ش</w:t>
      </w:r>
      <w:r w:rsidRPr="00182930">
        <w:rPr>
          <w:rFonts w:ascii="IRNazanin" w:hAnsi="IRNazanin" w:cs="B Nazanin" w:hint="cs"/>
          <w:rtl/>
        </w:rPr>
        <w:t>ی</w:t>
      </w:r>
      <w:r w:rsidRPr="00182930">
        <w:rPr>
          <w:rFonts w:ascii="IRNazanin" w:hAnsi="IRNazanin" w:cs="B Nazanin" w:hint="eastAsia"/>
          <w:rtl/>
        </w:rPr>
        <w:t>فت</w:t>
      </w:r>
      <w:r w:rsidRPr="00182930">
        <w:rPr>
          <w:rFonts w:ascii="IRNazanin" w:hAnsi="IRNazanin" w:cs="B Nazanin"/>
          <w:rtl/>
        </w:rPr>
        <w:t xml:space="preserve"> صبح)، 140 پرستار به‌صورت در دسترس جهت غربالگر</w:t>
      </w:r>
      <w:r w:rsidRPr="00182930">
        <w:rPr>
          <w:rFonts w:ascii="IRNazanin" w:hAnsi="IRNazanin" w:cs="B Nazanin" w:hint="cs"/>
          <w:rtl/>
        </w:rPr>
        <w:t>ی</w:t>
      </w:r>
      <w:r w:rsidRPr="00182930">
        <w:rPr>
          <w:rFonts w:ascii="IRNazanin" w:hAnsi="IRNazanin" w:cs="B Nazanin"/>
          <w:rtl/>
        </w:rPr>
        <w:t xml:space="preserve"> اول</w:t>
      </w:r>
      <w:r w:rsidRPr="00182930">
        <w:rPr>
          <w:rFonts w:ascii="IRNazanin" w:hAnsi="IRNazanin" w:cs="B Nazanin" w:hint="cs"/>
          <w:rtl/>
        </w:rPr>
        <w:t>ی</w:t>
      </w:r>
      <w:r w:rsidRPr="00182930">
        <w:rPr>
          <w:rFonts w:ascii="IRNazanin" w:hAnsi="IRNazanin" w:cs="B Nazanin" w:hint="eastAsia"/>
          <w:rtl/>
        </w:rPr>
        <w:t>ه</w:t>
      </w:r>
      <w:r w:rsidRPr="00182930">
        <w:rPr>
          <w:rFonts w:ascii="IRNazanin" w:hAnsi="IRNazanin" w:cs="B Nazanin"/>
          <w:rtl/>
        </w:rPr>
        <w:t xml:space="preserve"> دعوت شدند. از م</w:t>
      </w:r>
      <w:r w:rsidRPr="00182930">
        <w:rPr>
          <w:rFonts w:ascii="IRNazanin" w:hAnsi="IRNazanin" w:cs="B Nazanin" w:hint="cs"/>
          <w:rtl/>
        </w:rPr>
        <w:t>ی</w:t>
      </w:r>
      <w:r w:rsidRPr="00182930">
        <w:rPr>
          <w:rFonts w:ascii="IRNazanin" w:hAnsi="IRNazanin" w:cs="B Nazanin" w:hint="eastAsia"/>
          <w:rtl/>
        </w:rPr>
        <w:t>ان</w:t>
      </w:r>
      <w:r w:rsidRPr="00182930">
        <w:rPr>
          <w:rFonts w:ascii="IRNazanin" w:hAnsi="IRNazanin" w:cs="B Nazanin"/>
          <w:rtl/>
        </w:rPr>
        <w:t xml:space="preserve"> آن‌ها، 30 پرستار که مع</w:t>
      </w:r>
      <w:r w:rsidRPr="00182930">
        <w:rPr>
          <w:rFonts w:ascii="IRNazanin" w:hAnsi="IRNazanin" w:cs="B Nazanin" w:hint="cs"/>
          <w:rtl/>
        </w:rPr>
        <w:t>ی</w:t>
      </w:r>
      <w:r w:rsidRPr="00182930">
        <w:rPr>
          <w:rFonts w:ascii="IRNazanin" w:hAnsi="IRNazanin" w:cs="B Nazanin" w:hint="eastAsia"/>
          <w:rtl/>
        </w:rPr>
        <w:t>ارها</w:t>
      </w:r>
      <w:r w:rsidRPr="00182930">
        <w:rPr>
          <w:rFonts w:ascii="IRNazanin" w:hAnsi="IRNazanin" w:cs="B Nazanin" w:hint="cs"/>
          <w:rtl/>
        </w:rPr>
        <w:t>ی</w:t>
      </w:r>
      <w:r w:rsidRPr="00182930">
        <w:rPr>
          <w:rFonts w:ascii="IRNazanin" w:hAnsi="IRNazanin" w:cs="B Nazanin"/>
          <w:rtl/>
        </w:rPr>
        <w:t xml:space="preserve"> ورود به پژوهش را داشتند، به‌صورت هدفمند انتخاب و سپس به‌صورت تصادف</w:t>
      </w:r>
      <w:r w:rsidRPr="00182930">
        <w:rPr>
          <w:rFonts w:ascii="IRNazanin" w:hAnsi="IRNazanin" w:cs="B Nazanin" w:hint="cs"/>
          <w:rtl/>
        </w:rPr>
        <w:t>ی</w:t>
      </w:r>
      <w:r w:rsidRPr="00182930">
        <w:rPr>
          <w:rFonts w:ascii="IRNazanin" w:hAnsi="IRNazanin" w:cs="B Nazanin"/>
          <w:rtl/>
        </w:rPr>
        <w:t xml:space="preserve"> در دو گروه آزما</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rtl/>
        </w:rPr>
        <w:t xml:space="preserve"> و کنترل (هر گروه 15 نفر) جا</w:t>
      </w:r>
      <w:r w:rsidRPr="00182930">
        <w:rPr>
          <w:rFonts w:ascii="IRNazanin" w:hAnsi="IRNazanin" w:cs="B Nazanin" w:hint="cs"/>
          <w:rtl/>
        </w:rPr>
        <w:t>ی</w:t>
      </w:r>
      <w:r w:rsidRPr="00182930">
        <w:rPr>
          <w:rFonts w:ascii="IRNazanin" w:hAnsi="IRNazanin" w:cs="B Nazanin" w:hint="eastAsia"/>
          <w:rtl/>
        </w:rPr>
        <w:t>گز</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شدند.</w:t>
      </w:r>
    </w:p>
    <w:p w14:paraId="18185AC5" w14:textId="77777777" w:rsidR="00B971FA" w:rsidRPr="00182930" w:rsidRDefault="00607DB7" w:rsidP="00B971FA">
      <w:pPr>
        <w:jc w:val="both"/>
        <w:rPr>
          <w:rFonts w:ascii="IRNazanin" w:hAnsi="IRNazanin" w:cs="B Nazanin"/>
          <w:rtl/>
        </w:rPr>
      </w:pPr>
      <w:r w:rsidRPr="00182930">
        <w:rPr>
          <w:rFonts w:ascii="IRNazanin" w:hAnsi="IRNazanin" w:cs="B Nazanin" w:hint="eastAsia"/>
          <w:b/>
          <w:bCs/>
          <w:rtl/>
        </w:rPr>
        <w:t>مع</w:t>
      </w:r>
      <w:r w:rsidRPr="00182930">
        <w:rPr>
          <w:rFonts w:ascii="IRNazanin" w:hAnsi="IRNazanin" w:cs="B Nazanin" w:hint="cs"/>
          <w:b/>
          <w:bCs/>
          <w:rtl/>
        </w:rPr>
        <w:t>ی</w:t>
      </w:r>
      <w:r w:rsidRPr="00182930">
        <w:rPr>
          <w:rFonts w:ascii="IRNazanin" w:hAnsi="IRNazanin" w:cs="B Nazanin" w:hint="eastAsia"/>
          <w:b/>
          <w:bCs/>
          <w:rtl/>
        </w:rPr>
        <w:t>ارها</w:t>
      </w:r>
      <w:r w:rsidRPr="00182930">
        <w:rPr>
          <w:rFonts w:ascii="IRNazanin" w:hAnsi="IRNazanin" w:cs="B Nazanin" w:hint="cs"/>
          <w:b/>
          <w:bCs/>
          <w:rtl/>
        </w:rPr>
        <w:t>ی</w:t>
      </w:r>
      <w:r w:rsidRPr="00182930">
        <w:rPr>
          <w:rFonts w:ascii="IRNazanin" w:hAnsi="IRNazanin" w:cs="B Nazanin"/>
          <w:b/>
          <w:bCs/>
          <w:rtl/>
        </w:rPr>
        <w:t xml:space="preserve"> ورود شامل:</w:t>
      </w:r>
      <w:r w:rsidRPr="00182930">
        <w:rPr>
          <w:rFonts w:ascii="IRNazanin" w:hAnsi="IRNazanin" w:cs="B Nazanin"/>
          <w:rtl/>
        </w:rPr>
        <w:t xml:space="preserve"> الف) رضا</w:t>
      </w:r>
      <w:r w:rsidRPr="00182930">
        <w:rPr>
          <w:rFonts w:ascii="IRNazanin" w:hAnsi="IRNazanin" w:cs="B Nazanin" w:hint="cs"/>
          <w:rtl/>
        </w:rPr>
        <w:t>ی</w:t>
      </w:r>
      <w:r w:rsidRPr="00182930">
        <w:rPr>
          <w:rFonts w:ascii="IRNazanin" w:hAnsi="IRNazanin" w:cs="B Nazanin" w:hint="eastAsia"/>
          <w:rtl/>
        </w:rPr>
        <w:t>ت</w:t>
      </w:r>
      <w:r w:rsidRPr="00182930">
        <w:rPr>
          <w:rFonts w:ascii="IRNazanin" w:hAnsi="IRNazanin" w:cs="B Nazanin"/>
          <w:rtl/>
        </w:rPr>
        <w:t xml:space="preserve"> آگاهانه، ب) دارا بودن مدرک کارشناس</w:t>
      </w:r>
      <w:r w:rsidRPr="00182930">
        <w:rPr>
          <w:rFonts w:ascii="IRNazanin" w:hAnsi="IRNazanin" w:cs="B Nazanin" w:hint="cs"/>
          <w:rtl/>
        </w:rPr>
        <w:t>ی</w:t>
      </w:r>
      <w:r w:rsidRPr="00182930">
        <w:rPr>
          <w:rFonts w:ascii="IRNazanin" w:hAnsi="IRNazanin" w:cs="B Nazanin"/>
          <w:rtl/>
        </w:rPr>
        <w:t xml:space="preserve"> </w:t>
      </w:r>
      <w:r w:rsidRPr="00182930">
        <w:rPr>
          <w:rFonts w:ascii="IRNazanin" w:hAnsi="IRNazanin" w:cs="B Nazanin" w:hint="cs"/>
          <w:rtl/>
        </w:rPr>
        <w:t>ی</w:t>
      </w:r>
      <w:r w:rsidRPr="00182930">
        <w:rPr>
          <w:rFonts w:ascii="IRNazanin" w:hAnsi="IRNazanin" w:cs="B Nazanin" w:hint="eastAsia"/>
          <w:rtl/>
        </w:rPr>
        <w:t>ا</w:t>
      </w:r>
      <w:r w:rsidRPr="00182930">
        <w:rPr>
          <w:rFonts w:ascii="IRNazanin" w:hAnsi="IRNazanin" w:cs="B Nazanin"/>
          <w:rtl/>
        </w:rPr>
        <w:t xml:space="preserve"> کارشناس</w:t>
      </w:r>
      <w:r w:rsidRPr="00182930">
        <w:rPr>
          <w:rFonts w:ascii="IRNazanin" w:hAnsi="IRNazanin" w:cs="B Nazanin" w:hint="cs"/>
          <w:rtl/>
        </w:rPr>
        <w:t>ی</w:t>
      </w:r>
      <w:r w:rsidRPr="00182930">
        <w:rPr>
          <w:rFonts w:ascii="IRNazanin" w:hAnsi="IRNazanin" w:cs="B Nazanin"/>
          <w:rtl/>
        </w:rPr>
        <w:t xml:space="preserve"> ارشد پرستار</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ج) سن 24 تا 40 سال، د) حداقل </w:t>
      </w:r>
      <w:r w:rsidRPr="00182930">
        <w:rPr>
          <w:rFonts w:ascii="IRNazanin" w:hAnsi="IRNazanin" w:cs="B Nazanin" w:hint="cs"/>
          <w:rtl/>
        </w:rPr>
        <w:t>ی</w:t>
      </w:r>
      <w:r w:rsidRPr="00182930">
        <w:rPr>
          <w:rFonts w:ascii="IRNazanin" w:hAnsi="IRNazanin" w:cs="B Nazanin" w:hint="eastAsia"/>
          <w:rtl/>
        </w:rPr>
        <w:t>ک</w:t>
      </w:r>
      <w:r w:rsidRPr="00182930">
        <w:rPr>
          <w:rFonts w:ascii="IRNazanin" w:hAnsi="IRNazanin" w:cs="B Nazanin"/>
          <w:rtl/>
        </w:rPr>
        <w:t xml:space="preserve"> سال سابقه کار بال</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ه) کسب نمره </w:t>
      </w:r>
      <w:r w:rsidRPr="00182930">
        <w:rPr>
          <w:rFonts w:ascii="Times New Roman" w:hAnsi="Times New Roman" w:cs="Times New Roman" w:hint="cs"/>
          <w:rtl/>
        </w:rPr>
        <w:t>≥</w:t>
      </w:r>
      <w:r w:rsidRPr="00182930">
        <w:rPr>
          <w:rFonts w:ascii="IRNazanin" w:hAnsi="IRNazanin" w:cs="B Nazanin"/>
          <w:rtl/>
        </w:rPr>
        <w:t xml:space="preserve">16 </w:t>
      </w:r>
      <w:r w:rsidRPr="00182930">
        <w:rPr>
          <w:rFonts w:ascii="IRNazanin" w:hAnsi="IRNazanin" w:cs="B Nazanin" w:hint="cs"/>
          <w:rtl/>
        </w:rPr>
        <w:t>در</w:t>
      </w:r>
      <w:r w:rsidRPr="00182930">
        <w:rPr>
          <w:rFonts w:ascii="IRNazanin" w:hAnsi="IRNazanin" w:cs="B Nazanin"/>
          <w:rtl/>
        </w:rPr>
        <w:t xml:space="preserve"> </w:t>
      </w:r>
      <w:r w:rsidRPr="00182930">
        <w:rPr>
          <w:rFonts w:ascii="IRNazanin" w:hAnsi="IRNazanin" w:cs="B Nazanin" w:hint="cs"/>
          <w:rtl/>
        </w:rPr>
        <w:t>پرسشنامه</w:t>
      </w:r>
      <w:r w:rsidRPr="00182930">
        <w:rPr>
          <w:rFonts w:ascii="IRNazanin" w:hAnsi="IRNazanin" w:cs="B Nazanin"/>
          <w:rtl/>
        </w:rPr>
        <w:t xml:space="preserve"> </w:t>
      </w:r>
      <w:r w:rsidRPr="00182930">
        <w:rPr>
          <w:rFonts w:ascii="IRNazanin" w:hAnsi="IRNazanin" w:cs="B Nazanin" w:hint="cs"/>
          <w:rtl/>
        </w:rPr>
        <w:t>اضطراب</w:t>
      </w:r>
      <w:r w:rsidRPr="00182930">
        <w:rPr>
          <w:rFonts w:ascii="IRNazanin" w:hAnsi="IRNazanin" w:cs="B Nazanin"/>
          <w:rtl/>
        </w:rPr>
        <w:t xml:space="preserve"> </w:t>
      </w:r>
      <w:r w:rsidRPr="00182930">
        <w:rPr>
          <w:rFonts w:ascii="IRNazanin" w:hAnsi="IRNazanin" w:cs="B Nazanin" w:hint="cs"/>
          <w:rtl/>
        </w:rPr>
        <w:t>بک</w:t>
      </w:r>
      <w:r w:rsidRPr="00182930">
        <w:rPr>
          <w:rFonts w:ascii="IRNazanin" w:hAnsi="IRNazanin" w:cs="B Nazanin"/>
          <w:rtl/>
        </w:rPr>
        <w:t xml:space="preserve"> (</w:t>
      </w:r>
      <w:r w:rsidRPr="00182930">
        <w:rPr>
          <w:rFonts w:ascii="IRNazanin" w:hAnsi="IRNazanin" w:cs="B Nazanin" w:hint="cs"/>
          <w:rtl/>
        </w:rPr>
        <w:t>به‌عنوان</w:t>
      </w:r>
      <w:r w:rsidRPr="00182930">
        <w:rPr>
          <w:rFonts w:ascii="IRNazanin" w:hAnsi="IRNazanin" w:cs="B Nazanin"/>
          <w:rtl/>
        </w:rPr>
        <w:t xml:space="preserve"> </w:t>
      </w:r>
      <w:r w:rsidRPr="00182930">
        <w:rPr>
          <w:rFonts w:ascii="IRNazanin" w:hAnsi="IRNazanin" w:cs="B Nazanin" w:hint="cs"/>
          <w:rtl/>
        </w:rPr>
        <w:t>شاخص</w:t>
      </w:r>
      <w:r w:rsidRPr="00182930">
        <w:rPr>
          <w:rFonts w:ascii="IRNazanin" w:hAnsi="IRNazanin" w:cs="B Nazanin"/>
          <w:rtl/>
        </w:rPr>
        <w:t xml:space="preserve"> </w:t>
      </w:r>
      <w:r w:rsidRPr="00182930">
        <w:rPr>
          <w:rFonts w:ascii="IRNazanin" w:hAnsi="IRNazanin" w:cs="B Nazanin" w:hint="cs"/>
          <w:rtl/>
        </w:rPr>
        <w:t>اضطراب</w:t>
      </w:r>
      <w:r w:rsidRPr="00182930">
        <w:rPr>
          <w:rFonts w:ascii="IRNazanin" w:hAnsi="IRNazanin" w:cs="B Nazanin"/>
          <w:rtl/>
        </w:rPr>
        <w:t xml:space="preserve"> </w:t>
      </w:r>
      <w:r w:rsidRPr="00182930">
        <w:rPr>
          <w:rFonts w:ascii="IRNazanin" w:hAnsi="IRNazanin" w:cs="B Nazanin" w:hint="cs"/>
          <w:rtl/>
        </w:rPr>
        <w:t>بالی</w:t>
      </w:r>
      <w:r w:rsidRPr="00182930">
        <w:rPr>
          <w:rFonts w:ascii="IRNazanin" w:hAnsi="IRNazanin" w:cs="B Nazanin" w:hint="eastAsia"/>
          <w:rtl/>
        </w:rPr>
        <w:t>ن</w:t>
      </w:r>
      <w:r w:rsidRPr="00182930">
        <w:rPr>
          <w:rFonts w:ascii="IRNazanin" w:hAnsi="IRNazanin" w:cs="B Nazanin" w:hint="cs"/>
          <w:rtl/>
        </w:rPr>
        <w:t>ی</w:t>
      </w:r>
      <w:r w:rsidRPr="00182930">
        <w:rPr>
          <w:rFonts w:ascii="IRNazanin" w:hAnsi="IRNazanin" w:cs="B Nazanin"/>
          <w:rtl/>
        </w:rPr>
        <w:t>)</w:t>
      </w:r>
      <w:r w:rsidRPr="00182930">
        <w:rPr>
          <w:rFonts w:ascii="IRNazanin" w:hAnsi="IRNazanin" w:cs="B Nazanin" w:hint="cs"/>
          <w:rtl/>
        </w:rPr>
        <w:t xml:space="preserve"> و نمره </w:t>
      </w:r>
      <w:r w:rsidR="00B971FA" w:rsidRPr="00182930">
        <w:rPr>
          <w:rFonts w:ascii="IRNazanin" w:hAnsi="IRNazanin" w:cs="B Nazanin" w:hint="cs"/>
          <w:rtl/>
        </w:rPr>
        <w:t>بالاتر از4</w:t>
      </w:r>
      <w:r w:rsidRPr="00182930">
        <w:rPr>
          <w:rFonts w:ascii="IRNazanin" w:hAnsi="IRNazanin" w:cs="B Nazanin" w:hint="cs"/>
          <w:rtl/>
        </w:rPr>
        <w:t xml:space="preserve"> در سلامت روان </w:t>
      </w:r>
      <w:r w:rsidRPr="00182930">
        <w:rPr>
          <w:rFonts w:ascii="IRNazanin" w:hAnsi="IRNazanin" w:cs="B Nazanin"/>
          <w:rtl/>
        </w:rPr>
        <w:t>، و) عدم مصرف داروها</w:t>
      </w:r>
      <w:r w:rsidRPr="00182930">
        <w:rPr>
          <w:rFonts w:ascii="IRNazanin" w:hAnsi="IRNazanin" w:cs="B Nazanin" w:hint="cs"/>
          <w:rtl/>
        </w:rPr>
        <w:t>ی</w:t>
      </w:r>
      <w:r w:rsidRPr="00182930">
        <w:rPr>
          <w:rFonts w:ascii="IRNazanin" w:hAnsi="IRNazanin" w:cs="B Nazanin"/>
          <w:rtl/>
        </w:rPr>
        <w:t xml:space="preserve"> روان‌گردان، ز) عدم ش</w:t>
      </w:r>
      <w:r w:rsidRPr="00182930">
        <w:rPr>
          <w:rFonts w:ascii="IRNazanin" w:hAnsi="IRNazanin" w:cs="B Nazanin" w:hint="eastAsia"/>
          <w:rtl/>
        </w:rPr>
        <w:t>رکت</w:t>
      </w:r>
      <w:r w:rsidRPr="00182930">
        <w:rPr>
          <w:rFonts w:ascii="IRNazanin" w:hAnsi="IRNazanin" w:cs="B Nazanin"/>
          <w:rtl/>
        </w:rPr>
        <w:t xml:space="preserve"> در جلسات روان‌درمان</w:t>
      </w:r>
      <w:r w:rsidRPr="00182930">
        <w:rPr>
          <w:rFonts w:ascii="IRNazanin" w:hAnsi="IRNazanin" w:cs="B Nazanin" w:hint="cs"/>
          <w:rtl/>
        </w:rPr>
        <w:t>ی</w:t>
      </w:r>
      <w:r w:rsidRPr="00182930">
        <w:rPr>
          <w:rFonts w:ascii="IRNazanin" w:hAnsi="IRNazanin" w:cs="B Nazanin"/>
          <w:rtl/>
        </w:rPr>
        <w:t xml:space="preserve"> در </w:t>
      </w:r>
      <w:r w:rsidRPr="00182930">
        <w:rPr>
          <w:rFonts w:ascii="IRNazanin" w:hAnsi="IRNazanin" w:cs="B Nazanin" w:hint="cs"/>
          <w:rtl/>
        </w:rPr>
        <w:t>ی</w:t>
      </w:r>
      <w:r w:rsidRPr="00182930">
        <w:rPr>
          <w:rFonts w:ascii="IRNazanin" w:hAnsi="IRNazanin" w:cs="B Nazanin" w:hint="eastAsia"/>
          <w:rtl/>
        </w:rPr>
        <w:t>ک</w:t>
      </w:r>
      <w:r w:rsidRPr="00182930">
        <w:rPr>
          <w:rFonts w:ascii="IRNazanin" w:hAnsi="IRNazanin" w:cs="B Nazanin"/>
          <w:rtl/>
        </w:rPr>
        <w:t xml:space="preserve"> ماه گذشته، و ح) عدم داشتن ب</w:t>
      </w:r>
      <w:r w:rsidRPr="00182930">
        <w:rPr>
          <w:rFonts w:ascii="IRNazanin" w:hAnsi="IRNazanin" w:cs="B Nazanin" w:hint="cs"/>
          <w:rtl/>
        </w:rPr>
        <w:t>ی</w:t>
      </w:r>
      <w:r w:rsidRPr="00182930">
        <w:rPr>
          <w:rFonts w:ascii="IRNazanin" w:hAnsi="IRNazanin" w:cs="B Nazanin" w:hint="eastAsia"/>
          <w:rtl/>
        </w:rPr>
        <w:t>مار</w:t>
      </w:r>
      <w:r w:rsidRPr="00182930">
        <w:rPr>
          <w:rFonts w:ascii="IRNazanin" w:hAnsi="IRNazanin" w:cs="B Nazanin" w:hint="cs"/>
          <w:rtl/>
        </w:rPr>
        <w:t>ی</w:t>
      </w:r>
      <w:r w:rsidRPr="00182930">
        <w:rPr>
          <w:rFonts w:ascii="IRNazanin" w:hAnsi="IRNazanin" w:cs="B Nazanin"/>
          <w:rtl/>
        </w:rPr>
        <w:t xml:space="preserve"> جسم</w:t>
      </w:r>
      <w:r w:rsidRPr="00182930">
        <w:rPr>
          <w:rFonts w:ascii="IRNazanin" w:hAnsi="IRNazanin" w:cs="B Nazanin" w:hint="cs"/>
          <w:rtl/>
        </w:rPr>
        <w:t>ی</w:t>
      </w:r>
      <w:r w:rsidRPr="00182930">
        <w:rPr>
          <w:rFonts w:ascii="IRNazanin" w:hAnsi="IRNazanin" w:cs="B Nazanin"/>
          <w:rtl/>
        </w:rPr>
        <w:t xml:space="preserve"> </w:t>
      </w:r>
      <w:r w:rsidRPr="00182930">
        <w:rPr>
          <w:rFonts w:ascii="IRNazanin" w:hAnsi="IRNazanin" w:cs="B Nazanin" w:hint="cs"/>
          <w:rtl/>
        </w:rPr>
        <w:t>ی</w:t>
      </w:r>
      <w:r w:rsidRPr="00182930">
        <w:rPr>
          <w:rFonts w:ascii="IRNazanin" w:hAnsi="IRNazanin" w:cs="B Nazanin" w:hint="eastAsia"/>
          <w:rtl/>
        </w:rPr>
        <w:t>ا</w:t>
      </w:r>
      <w:r w:rsidRPr="00182930">
        <w:rPr>
          <w:rFonts w:ascii="IRNazanin" w:hAnsi="IRNazanin" w:cs="B Nazanin"/>
          <w:rtl/>
        </w:rPr>
        <w:t xml:space="preserve"> روان</w:t>
      </w:r>
      <w:r w:rsidRPr="00182930">
        <w:rPr>
          <w:rFonts w:ascii="IRNazanin" w:hAnsi="IRNazanin" w:cs="B Nazanin" w:hint="cs"/>
          <w:rtl/>
        </w:rPr>
        <w:t>ی</w:t>
      </w:r>
      <w:r w:rsidRPr="00182930">
        <w:rPr>
          <w:rFonts w:ascii="IRNazanin" w:hAnsi="IRNazanin" w:cs="B Nazanin"/>
          <w:rtl/>
        </w:rPr>
        <w:t xml:space="preserve"> حاد.</w:t>
      </w:r>
      <w:r w:rsidRPr="00182930">
        <w:rPr>
          <w:rFonts w:ascii="IRNazanin" w:hAnsi="IRNazanin" w:cs="B Nazanin" w:hint="cs"/>
          <w:rtl/>
        </w:rPr>
        <w:t xml:space="preserve"> </w:t>
      </w:r>
    </w:p>
    <w:p w14:paraId="75BE2AF8" w14:textId="795EEF9C" w:rsidR="00607DB7" w:rsidRPr="00182930" w:rsidRDefault="00607DB7" w:rsidP="00B971FA">
      <w:pPr>
        <w:jc w:val="both"/>
        <w:rPr>
          <w:rFonts w:ascii="IRNazanin" w:hAnsi="IRNazanin" w:cs="B Nazanin"/>
          <w:rtl/>
        </w:rPr>
      </w:pPr>
      <w:r w:rsidRPr="00182930">
        <w:rPr>
          <w:rFonts w:ascii="IRNazanin" w:hAnsi="IRNazanin" w:cs="B Nazanin" w:hint="eastAsia"/>
          <w:b/>
          <w:bCs/>
          <w:rtl/>
        </w:rPr>
        <w:t>مع</w:t>
      </w:r>
      <w:r w:rsidRPr="00182930">
        <w:rPr>
          <w:rFonts w:ascii="IRNazanin" w:hAnsi="IRNazanin" w:cs="B Nazanin" w:hint="cs"/>
          <w:b/>
          <w:bCs/>
          <w:rtl/>
        </w:rPr>
        <w:t>ی</w:t>
      </w:r>
      <w:r w:rsidRPr="00182930">
        <w:rPr>
          <w:rFonts w:ascii="IRNazanin" w:hAnsi="IRNazanin" w:cs="B Nazanin" w:hint="eastAsia"/>
          <w:b/>
          <w:bCs/>
          <w:rtl/>
        </w:rPr>
        <w:t>ارها</w:t>
      </w:r>
      <w:r w:rsidRPr="00182930">
        <w:rPr>
          <w:rFonts w:ascii="IRNazanin" w:hAnsi="IRNazanin" w:cs="B Nazanin" w:hint="cs"/>
          <w:b/>
          <w:bCs/>
          <w:rtl/>
        </w:rPr>
        <w:t>ی</w:t>
      </w:r>
      <w:r w:rsidRPr="00182930">
        <w:rPr>
          <w:rFonts w:ascii="IRNazanin" w:hAnsi="IRNazanin" w:cs="B Nazanin"/>
          <w:b/>
          <w:bCs/>
          <w:rtl/>
        </w:rPr>
        <w:t xml:space="preserve"> خروج:</w:t>
      </w:r>
      <w:r w:rsidRPr="00182930">
        <w:rPr>
          <w:rFonts w:ascii="IRNazanin" w:hAnsi="IRNazanin" w:cs="B Nazanin"/>
          <w:rtl/>
        </w:rPr>
        <w:t xml:space="preserve"> الف) عدم همکار</w:t>
      </w:r>
      <w:r w:rsidRPr="00182930">
        <w:rPr>
          <w:rFonts w:ascii="IRNazanin" w:hAnsi="IRNazanin" w:cs="B Nazanin" w:hint="cs"/>
          <w:rtl/>
        </w:rPr>
        <w:t>ی</w:t>
      </w:r>
      <w:r w:rsidRPr="00182930">
        <w:rPr>
          <w:rFonts w:ascii="IRNazanin" w:hAnsi="IRNazanin" w:cs="B Nazanin"/>
          <w:rtl/>
        </w:rPr>
        <w:t xml:space="preserve"> در تکم</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پرسشنامه‌ها، ب) عدم شرکت در دو </w:t>
      </w:r>
      <w:r w:rsidRPr="00182930">
        <w:rPr>
          <w:rFonts w:ascii="IRNazanin" w:hAnsi="IRNazanin" w:cs="B Nazanin" w:hint="cs"/>
          <w:rtl/>
        </w:rPr>
        <w:t>ی</w:t>
      </w:r>
      <w:r w:rsidRPr="00182930">
        <w:rPr>
          <w:rFonts w:ascii="IRNazanin" w:hAnsi="IRNazanin" w:cs="B Nazanin" w:hint="eastAsia"/>
          <w:rtl/>
        </w:rPr>
        <w:t>ا</w:t>
      </w:r>
      <w:r w:rsidRPr="00182930">
        <w:rPr>
          <w:rFonts w:ascii="IRNazanin" w:hAnsi="IRNazanin" w:cs="B Nazanin"/>
          <w:rtl/>
        </w:rPr>
        <w:t xml:space="preserve"> ب</w:t>
      </w:r>
      <w:r w:rsidRPr="00182930">
        <w:rPr>
          <w:rFonts w:ascii="IRNazanin" w:hAnsi="IRNazanin" w:cs="B Nazanin" w:hint="cs"/>
          <w:rtl/>
        </w:rPr>
        <w:t>ی</w:t>
      </w:r>
      <w:r w:rsidRPr="00182930">
        <w:rPr>
          <w:rFonts w:ascii="IRNazanin" w:hAnsi="IRNazanin" w:cs="B Nazanin" w:hint="eastAsia"/>
          <w:rtl/>
        </w:rPr>
        <w:t>شتر</w:t>
      </w:r>
      <w:r w:rsidRPr="00182930">
        <w:rPr>
          <w:rFonts w:ascii="IRNazanin" w:hAnsi="IRNazanin" w:cs="B Nazanin"/>
          <w:rtl/>
        </w:rPr>
        <w:t xml:space="preserve"> جلسات درمان</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ج) عدم انجام تکال</w:t>
      </w:r>
      <w:r w:rsidRPr="00182930">
        <w:rPr>
          <w:rFonts w:ascii="IRNazanin" w:hAnsi="IRNazanin" w:cs="B Nazanin" w:hint="cs"/>
          <w:rtl/>
        </w:rPr>
        <w:t>ی</w:t>
      </w:r>
      <w:r w:rsidRPr="00182930">
        <w:rPr>
          <w:rFonts w:ascii="IRNazanin" w:hAnsi="IRNazanin" w:cs="B Nazanin" w:hint="eastAsia"/>
          <w:rtl/>
        </w:rPr>
        <w:t>ف</w:t>
      </w:r>
      <w:r w:rsidRPr="00182930">
        <w:rPr>
          <w:rFonts w:ascii="IRNazanin" w:hAnsi="IRNazanin" w:cs="B Nazanin"/>
          <w:rtl/>
        </w:rPr>
        <w:t xml:space="preserve"> درمان</w:t>
      </w:r>
      <w:r w:rsidRPr="00182930">
        <w:rPr>
          <w:rFonts w:ascii="IRNazanin" w:hAnsi="IRNazanin" w:cs="B Nazanin" w:hint="cs"/>
          <w:rtl/>
        </w:rPr>
        <w:t>ی</w:t>
      </w:r>
      <w:r w:rsidRPr="00182930">
        <w:rPr>
          <w:rFonts w:ascii="IRNazanin" w:hAnsi="IRNazanin" w:cs="B Nazanin"/>
          <w:rtl/>
        </w:rPr>
        <w:t xml:space="preserve"> در دو هفته متوال</w:t>
      </w:r>
      <w:r w:rsidRPr="00182930">
        <w:rPr>
          <w:rFonts w:ascii="IRNazanin" w:hAnsi="IRNazanin" w:cs="B Nazanin" w:hint="cs"/>
          <w:rtl/>
        </w:rPr>
        <w:t>ی</w:t>
      </w:r>
      <w:r w:rsidRPr="00182930">
        <w:rPr>
          <w:rFonts w:ascii="IRNazanin" w:hAnsi="IRNazanin" w:cs="B Nazanin"/>
          <w:rtl/>
        </w:rPr>
        <w:t>.</w:t>
      </w:r>
    </w:p>
    <w:p w14:paraId="13B77572" w14:textId="4BE8AD21" w:rsidR="00B971FA" w:rsidRPr="00182930" w:rsidRDefault="00B971FA" w:rsidP="00B971FA">
      <w:pPr>
        <w:rPr>
          <w:rFonts w:ascii="IRNazanin" w:hAnsi="IRNazanin" w:cs="B Nazanin"/>
          <w:rtl/>
        </w:rPr>
      </w:pPr>
      <w:r w:rsidRPr="00182930">
        <w:rPr>
          <w:rFonts w:ascii="IRNazanin" w:hAnsi="IRNazanin" w:cs="B Nazanin" w:hint="cs"/>
          <w:rtl/>
        </w:rPr>
        <w:t>در این مطالعه از ابزار پرسشنامه  اضطراب بک و سلامت روان گلدنبرک استفاده شد همچنین  پروتکل درمان طرحواره درمانی  استفاده شد .</w:t>
      </w:r>
    </w:p>
    <w:p w14:paraId="1B8364F5" w14:textId="00214240" w:rsidR="00607DB7" w:rsidRPr="00182930" w:rsidRDefault="00B971FA" w:rsidP="00B971FA">
      <w:pPr>
        <w:rPr>
          <w:rFonts w:ascii="IRNazanin" w:hAnsi="IRNazanin" w:cs="B Nazanin"/>
          <w:rtl/>
        </w:rPr>
      </w:pPr>
      <w:r w:rsidRPr="00182930">
        <w:rPr>
          <w:rFonts w:ascii="IRNazanin" w:hAnsi="IRNazanin" w:cs="B Nazanin" w:hint="eastAsia"/>
          <w:b/>
          <w:bCs/>
          <w:rtl/>
        </w:rPr>
        <w:t xml:space="preserve"> </w:t>
      </w:r>
      <w:r w:rsidR="00607DB7" w:rsidRPr="00182930">
        <w:rPr>
          <w:rFonts w:ascii="IRNazanin" w:hAnsi="IRNazanin" w:cs="B Nazanin" w:hint="eastAsia"/>
          <w:b/>
          <w:bCs/>
          <w:rtl/>
        </w:rPr>
        <w:t>پرسشنامه</w:t>
      </w:r>
      <w:r w:rsidR="00607DB7" w:rsidRPr="00182930">
        <w:rPr>
          <w:rFonts w:ascii="IRNazanin" w:hAnsi="IRNazanin" w:cs="B Nazanin"/>
          <w:b/>
          <w:bCs/>
          <w:rtl/>
        </w:rPr>
        <w:t xml:space="preserve"> اضطراب بک (</w:t>
      </w:r>
      <w:r w:rsidR="00607DB7" w:rsidRPr="00182930">
        <w:rPr>
          <w:rFonts w:ascii="IRNazanin" w:hAnsi="IRNazanin" w:cs="B Nazanin"/>
          <w:b/>
          <w:bCs/>
        </w:rPr>
        <w:t>BAI</w:t>
      </w:r>
      <w:r w:rsidR="00607DB7" w:rsidRPr="00182930">
        <w:rPr>
          <w:rFonts w:ascii="IRNazanin" w:hAnsi="IRNazanin" w:cs="B Nazanin"/>
          <w:b/>
          <w:bCs/>
          <w:rtl/>
        </w:rPr>
        <w:t xml:space="preserve">؛ </w:t>
      </w:r>
      <w:r w:rsidR="00607DB7" w:rsidRPr="00182930">
        <w:rPr>
          <w:rFonts w:ascii="IRNazanin" w:hAnsi="IRNazanin" w:cs="B Nazanin"/>
          <w:b/>
          <w:bCs/>
        </w:rPr>
        <w:t>Beck et al., 1988</w:t>
      </w:r>
      <w:r w:rsidR="00607DB7" w:rsidRPr="00182930">
        <w:rPr>
          <w:rFonts w:ascii="IRNazanin" w:hAnsi="IRNazanin" w:cs="B Nazanin"/>
          <w:b/>
          <w:bCs/>
          <w:rtl/>
        </w:rPr>
        <w:t xml:space="preserve">): </w:t>
      </w:r>
      <w:r w:rsidR="00607DB7" w:rsidRPr="00182930">
        <w:rPr>
          <w:rFonts w:ascii="IRNazanin" w:hAnsi="IRNazanin" w:cs="B Nazanin"/>
          <w:rtl/>
        </w:rPr>
        <w:t>ا</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rtl/>
        </w:rPr>
        <w:t xml:space="preserve"> پرسشنامه شامل 21 گو</w:t>
      </w:r>
      <w:r w:rsidR="00607DB7" w:rsidRPr="00182930">
        <w:rPr>
          <w:rFonts w:ascii="IRNazanin" w:hAnsi="IRNazanin" w:cs="B Nazanin" w:hint="cs"/>
          <w:rtl/>
        </w:rPr>
        <w:t>ی</w:t>
      </w:r>
      <w:r w:rsidR="00607DB7" w:rsidRPr="00182930">
        <w:rPr>
          <w:rFonts w:ascii="IRNazanin" w:hAnsi="IRNazanin" w:cs="B Nazanin" w:hint="eastAsia"/>
          <w:rtl/>
        </w:rPr>
        <w:t>ه</w:t>
      </w:r>
      <w:r w:rsidR="00607DB7" w:rsidRPr="00182930">
        <w:rPr>
          <w:rFonts w:ascii="IRNazanin" w:hAnsi="IRNazanin" w:cs="B Nazanin"/>
          <w:rtl/>
        </w:rPr>
        <w:t xml:space="preserve"> است که هر گو</w:t>
      </w:r>
      <w:r w:rsidR="00607DB7" w:rsidRPr="00182930">
        <w:rPr>
          <w:rFonts w:ascii="IRNazanin" w:hAnsi="IRNazanin" w:cs="B Nazanin" w:hint="cs"/>
          <w:rtl/>
        </w:rPr>
        <w:t>ی</w:t>
      </w:r>
      <w:r w:rsidR="00607DB7" w:rsidRPr="00182930">
        <w:rPr>
          <w:rFonts w:ascii="IRNazanin" w:hAnsi="IRNazanin" w:cs="B Nazanin" w:hint="eastAsia"/>
          <w:rtl/>
        </w:rPr>
        <w:t>ه</w:t>
      </w:r>
      <w:r w:rsidR="00607DB7" w:rsidRPr="00182930">
        <w:rPr>
          <w:rFonts w:ascii="IRNazanin" w:hAnsi="IRNazanin" w:cs="B Nazanin"/>
          <w:rtl/>
        </w:rPr>
        <w:t xml:space="preserve"> بر اساس ط</w:t>
      </w:r>
      <w:r w:rsidR="00607DB7" w:rsidRPr="00182930">
        <w:rPr>
          <w:rFonts w:ascii="IRNazanin" w:hAnsi="IRNazanin" w:cs="B Nazanin" w:hint="cs"/>
          <w:rtl/>
        </w:rPr>
        <w:t>ی</w:t>
      </w:r>
      <w:r w:rsidR="00607DB7" w:rsidRPr="00182930">
        <w:rPr>
          <w:rFonts w:ascii="IRNazanin" w:hAnsi="IRNazanin" w:cs="B Nazanin" w:hint="eastAsia"/>
          <w:rtl/>
        </w:rPr>
        <w:t>ف</w:t>
      </w:r>
      <w:r w:rsidR="00607DB7" w:rsidRPr="00182930">
        <w:rPr>
          <w:rFonts w:ascii="IRNazanin" w:hAnsi="IRNazanin" w:cs="B Nazanin"/>
          <w:rtl/>
        </w:rPr>
        <w:t xml:space="preserve"> چهار درجه‌ا</w:t>
      </w:r>
      <w:r w:rsidR="00607DB7" w:rsidRPr="00182930">
        <w:rPr>
          <w:rFonts w:ascii="IRNazanin" w:hAnsi="IRNazanin" w:cs="B Nazanin" w:hint="cs"/>
          <w:rtl/>
        </w:rPr>
        <w:t>ی</w:t>
      </w:r>
      <w:r w:rsidR="00607DB7" w:rsidRPr="00182930">
        <w:rPr>
          <w:rFonts w:ascii="IRNazanin" w:hAnsi="IRNazanin" w:cs="B Nazanin"/>
          <w:rtl/>
        </w:rPr>
        <w:t xml:space="preserve"> (0 تا 3) نمره‌گذار</w:t>
      </w:r>
      <w:r w:rsidR="00607DB7" w:rsidRPr="00182930">
        <w:rPr>
          <w:rFonts w:ascii="IRNazanin" w:hAnsi="IRNazanin" w:cs="B Nazanin" w:hint="cs"/>
          <w:rtl/>
        </w:rPr>
        <w:t>ی</w:t>
      </w:r>
      <w:r w:rsidR="00607DB7" w:rsidRPr="00182930">
        <w:rPr>
          <w:rFonts w:ascii="IRNazanin" w:hAnsi="IRNazanin" w:cs="B Nazanin"/>
          <w:rtl/>
        </w:rPr>
        <w:t xml:space="preserve"> م</w:t>
      </w:r>
      <w:r w:rsidR="00607DB7" w:rsidRPr="00182930">
        <w:rPr>
          <w:rFonts w:ascii="IRNazanin" w:hAnsi="IRNazanin" w:cs="B Nazanin" w:hint="cs"/>
          <w:rtl/>
        </w:rPr>
        <w:t>ی‌</w:t>
      </w:r>
      <w:r w:rsidR="00607DB7" w:rsidRPr="00182930">
        <w:rPr>
          <w:rFonts w:ascii="IRNazanin" w:hAnsi="IRNazanin" w:cs="B Nazanin" w:hint="eastAsia"/>
          <w:rtl/>
        </w:rPr>
        <w:t>شود</w:t>
      </w:r>
      <w:r w:rsidR="00607DB7" w:rsidRPr="00182930">
        <w:rPr>
          <w:rFonts w:ascii="IRNazanin" w:hAnsi="IRNazanin" w:cs="B Nazanin"/>
          <w:rtl/>
        </w:rPr>
        <w:t>. نمره کل در محدوده 0 تا 63 قرار م</w:t>
      </w:r>
      <w:r w:rsidR="00607DB7" w:rsidRPr="00182930">
        <w:rPr>
          <w:rFonts w:ascii="IRNazanin" w:hAnsi="IRNazanin" w:cs="B Nazanin" w:hint="cs"/>
          <w:rtl/>
        </w:rPr>
        <w:t>ی‌</w:t>
      </w:r>
      <w:r w:rsidR="00607DB7" w:rsidRPr="00182930">
        <w:rPr>
          <w:rFonts w:ascii="IRNazanin" w:hAnsi="IRNazanin" w:cs="B Nazanin" w:hint="eastAsia"/>
          <w:rtl/>
        </w:rPr>
        <w:t>گ</w:t>
      </w:r>
      <w:r w:rsidR="00607DB7" w:rsidRPr="00182930">
        <w:rPr>
          <w:rFonts w:ascii="IRNazanin" w:hAnsi="IRNazanin" w:cs="B Nazanin" w:hint="cs"/>
          <w:rtl/>
        </w:rPr>
        <w:t>ی</w:t>
      </w:r>
      <w:r w:rsidR="00607DB7" w:rsidRPr="00182930">
        <w:rPr>
          <w:rFonts w:ascii="IRNazanin" w:hAnsi="IRNazanin" w:cs="B Nazanin" w:hint="eastAsia"/>
          <w:rtl/>
        </w:rPr>
        <w:t>رد</w:t>
      </w:r>
      <w:r w:rsidR="00607DB7" w:rsidRPr="00182930">
        <w:rPr>
          <w:rFonts w:ascii="IRNazanin" w:hAnsi="IRNazanin" w:cs="B Nazanin"/>
          <w:rtl/>
        </w:rPr>
        <w:t>. نمره 16 و بالاتر به‌عنوان خط برش بال</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hint="cs"/>
          <w:rtl/>
        </w:rPr>
        <w:t>ی</w:t>
      </w:r>
      <w:r w:rsidR="00607DB7" w:rsidRPr="00182930">
        <w:rPr>
          <w:rFonts w:ascii="IRNazanin" w:hAnsi="IRNazanin" w:cs="B Nazanin"/>
          <w:rtl/>
        </w:rPr>
        <w:t xml:space="preserve"> برا</w:t>
      </w:r>
      <w:r w:rsidR="00607DB7" w:rsidRPr="00182930">
        <w:rPr>
          <w:rFonts w:ascii="IRNazanin" w:hAnsi="IRNazanin" w:cs="B Nazanin" w:hint="cs"/>
          <w:rtl/>
        </w:rPr>
        <w:t>ی</w:t>
      </w:r>
      <w:r w:rsidR="00607DB7" w:rsidRPr="00182930">
        <w:rPr>
          <w:rFonts w:ascii="IRNazanin" w:hAnsi="IRNazanin" w:cs="B Nazanin"/>
          <w:rtl/>
        </w:rPr>
        <w:t xml:space="preserve"> تشخ</w:t>
      </w:r>
      <w:r w:rsidR="00607DB7" w:rsidRPr="00182930">
        <w:rPr>
          <w:rFonts w:ascii="IRNazanin" w:hAnsi="IRNazanin" w:cs="B Nazanin" w:hint="cs"/>
          <w:rtl/>
        </w:rPr>
        <w:t>ی</w:t>
      </w:r>
      <w:r w:rsidR="00607DB7" w:rsidRPr="00182930">
        <w:rPr>
          <w:rFonts w:ascii="IRNazanin" w:hAnsi="IRNazanin" w:cs="B Nazanin" w:hint="eastAsia"/>
          <w:rtl/>
        </w:rPr>
        <w:t>ص</w:t>
      </w:r>
      <w:r w:rsidR="00607DB7" w:rsidRPr="00182930">
        <w:rPr>
          <w:rFonts w:ascii="IRNazanin" w:hAnsi="IRNazanin" w:cs="B Nazanin"/>
          <w:rtl/>
        </w:rPr>
        <w:t xml:space="preserve"> اضطراب معنادار در نظر گرفت</w:t>
      </w:r>
      <w:r w:rsidR="00607DB7" w:rsidRPr="00182930">
        <w:rPr>
          <w:rFonts w:ascii="IRNazanin" w:hAnsi="IRNazanin" w:cs="B Nazanin" w:hint="eastAsia"/>
          <w:rtl/>
        </w:rPr>
        <w:t>ه</w:t>
      </w:r>
      <w:r w:rsidR="00607DB7" w:rsidRPr="00182930">
        <w:rPr>
          <w:rFonts w:ascii="IRNazanin" w:hAnsi="IRNazanin" w:cs="B Nazanin"/>
          <w:rtl/>
        </w:rPr>
        <w:t xml:space="preserve"> م</w:t>
      </w:r>
      <w:r w:rsidR="00607DB7" w:rsidRPr="00182930">
        <w:rPr>
          <w:rFonts w:ascii="IRNazanin" w:hAnsi="IRNazanin" w:cs="B Nazanin" w:hint="cs"/>
          <w:rtl/>
        </w:rPr>
        <w:t>ی‌</w:t>
      </w:r>
      <w:r w:rsidR="00607DB7" w:rsidRPr="00182930">
        <w:rPr>
          <w:rFonts w:ascii="IRNazanin" w:hAnsi="IRNazanin" w:cs="B Nazanin" w:hint="eastAsia"/>
          <w:rtl/>
        </w:rPr>
        <w:t>شود</w:t>
      </w:r>
      <w:r w:rsidR="00607DB7" w:rsidRPr="00182930">
        <w:rPr>
          <w:rFonts w:ascii="IRNazanin" w:hAnsi="IRNazanin" w:cs="B Nazanin"/>
          <w:rtl/>
        </w:rPr>
        <w:t>. پا</w:t>
      </w:r>
      <w:r w:rsidR="00607DB7" w:rsidRPr="00182930">
        <w:rPr>
          <w:rFonts w:ascii="IRNazanin" w:hAnsi="IRNazanin" w:cs="B Nazanin" w:hint="cs"/>
          <w:rtl/>
        </w:rPr>
        <w:t>ی</w:t>
      </w:r>
      <w:r w:rsidR="00607DB7" w:rsidRPr="00182930">
        <w:rPr>
          <w:rFonts w:ascii="IRNazanin" w:hAnsi="IRNazanin" w:cs="B Nazanin" w:hint="eastAsia"/>
          <w:rtl/>
        </w:rPr>
        <w:t>ا</w:t>
      </w:r>
      <w:r w:rsidR="00607DB7" w:rsidRPr="00182930">
        <w:rPr>
          <w:rFonts w:ascii="IRNazanin" w:hAnsi="IRNazanin" w:cs="B Nazanin" w:hint="cs"/>
          <w:rtl/>
        </w:rPr>
        <w:t>یی</w:t>
      </w:r>
      <w:r w:rsidR="00607DB7" w:rsidRPr="00182930">
        <w:rPr>
          <w:rFonts w:ascii="IRNazanin" w:hAnsi="IRNazanin" w:cs="B Nazanin"/>
          <w:rtl/>
        </w:rPr>
        <w:t xml:space="preserve"> ا</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rtl/>
        </w:rPr>
        <w:t xml:space="preserve"> پرسشنامه در مطالعات متعدد با ضر</w:t>
      </w:r>
      <w:r w:rsidR="00607DB7" w:rsidRPr="00182930">
        <w:rPr>
          <w:rFonts w:ascii="IRNazanin" w:hAnsi="IRNazanin" w:cs="B Nazanin" w:hint="cs"/>
          <w:rtl/>
        </w:rPr>
        <w:t>ی</w:t>
      </w:r>
      <w:r w:rsidR="00607DB7" w:rsidRPr="00182930">
        <w:rPr>
          <w:rFonts w:ascii="IRNazanin" w:hAnsi="IRNazanin" w:cs="B Nazanin" w:hint="eastAsia"/>
          <w:rtl/>
        </w:rPr>
        <w:t>ب</w:t>
      </w:r>
      <w:r w:rsidR="00607DB7" w:rsidRPr="00182930">
        <w:rPr>
          <w:rFonts w:ascii="IRNazanin" w:hAnsi="IRNazanin" w:cs="B Nazanin"/>
          <w:rtl/>
        </w:rPr>
        <w:t xml:space="preserve"> آلفا</w:t>
      </w:r>
      <w:r w:rsidR="00607DB7" w:rsidRPr="00182930">
        <w:rPr>
          <w:rFonts w:ascii="IRNazanin" w:hAnsi="IRNazanin" w:cs="B Nazanin" w:hint="cs"/>
          <w:rtl/>
        </w:rPr>
        <w:t>ی</w:t>
      </w:r>
      <w:r w:rsidR="00607DB7" w:rsidRPr="00182930">
        <w:rPr>
          <w:rFonts w:ascii="IRNazanin" w:hAnsi="IRNazanin" w:cs="B Nazanin"/>
          <w:rtl/>
        </w:rPr>
        <w:t xml:space="preserve"> کرونباخ بالا</w:t>
      </w:r>
      <w:r w:rsidR="00607DB7" w:rsidRPr="00182930">
        <w:rPr>
          <w:rFonts w:ascii="IRNazanin" w:hAnsi="IRNazanin" w:cs="B Nazanin" w:hint="cs"/>
          <w:rtl/>
        </w:rPr>
        <w:t>ی</w:t>
      </w:r>
      <w:r w:rsidR="00607DB7" w:rsidRPr="00182930">
        <w:rPr>
          <w:rFonts w:ascii="IRNazanin" w:hAnsi="IRNazanin" w:cs="B Nazanin"/>
          <w:rtl/>
        </w:rPr>
        <w:t xml:space="preserve"> 0.90 گزارش شده است و از روا</w:t>
      </w:r>
      <w:r w:rsidR="00607DB7" w:rsidRPr="00182930">
        <w:rPr>
          <w:rFonts w:ascii="IRNazanin" w:hAnsi="IRNazanin" w:cs="B Nazanin" w:hint="cs"/>
          <w:rtl/>
        </w:rPr>
        <w:t>یی</w:t>
      </w:r>
      <w:r w:rsidR="00607DB7" w:rsidRPr="00182930">
        <w:rPr>
          <w:rFonts w:ascii="IRNazanin" w:hAnsi="IRNazanin" w:cs="B Nazanin"/>
          <w:rtl/>
        </w:rPr>
        <w:t xml:space="preserve"> همگرا و تم</w:t>
      </w:r>
      <w:r w:rsidR="00607DB7" w:rsidRPr="00182930">
        <w:rPr>
          <w:rFonts w:ascii="IRNazanin" w:hAnsi="IRNazanin" w:cs="B Nazanin" w:hint="cs"/>
          <w:rtl/>
        </w:rPr>
        <w:t>یی</w:t>
      </w:r>
      <w:r w:rsidR="00607DB7" w:rsidRPr="00182930">
        <w:rPr>
          <w:rFonts w:ascii="IRNazanin" w:hAnsi="IRNazanin" w:cs="B Nazanin" w:hint="eastAsia"/>
          <w:rtl/>
        </w:rPr>
        <w:t>ز</w:t>
      </w:r>
      <w:r w:rsidR="00607DB7" w:rsidRPr="00182930">
        <w:rPr>
          <w:rFonts w:ascii="IRNazanin" w:hAnsi="IRNazanin" w:cs="B Nazanin"/>
          <w:rtl/>
        </w:rPr>
        <w:t xml:space="preserve"> مناسب</w:t>
      </w:r>
      <w:r w:rsidR="00607DB7" w:rsidRPr="00182930">
        <w:rPr>
          <w:rFonts w:ascii="IRNazanin" w:hAnsi="IRNazanin" w:cs="B Nazanin" w:hint="cs"/>
          <w:rtl/>
        </w:rPr>
        <w:t>ی</w:t>
      </w:r>
      <w:r w:rsidR="00607DB7" w:rsidRPr="00182930">
        <w:rPr>
          <w:rFonts w:ascii="IRNazanin" w:hAnsi="IRNazanin" w:cs="B Nazanin"/>
          <w:rtl/>
        </w:rPr>
        <w:t xml:space="preserve"> برخوردار است (بک و همکاران، 1988).</w:t>
      </w:r>
    </w:p>
    <w:p w14:paraId="1AC4BE08" w14:textId="77777777" w:rsidR="00607DB7" w:rsidRPr="00182930" w:rsidRDefault="00607DB7" w:rsidP="00607DB7">
      <w:pPr>
        <w:jc w:val="both"/>
        <w:rPr>
          <w:rFonts w:ascii="IRNazanin" w:hAnsi="IRNazanin" w:cs="B Nazanin"/>
          <w:rtl/>
        </w:rPr>
      </w:pPr>
      <w:r w:rsidRPr="00182930">
        <w:rPr>
          <w:rFonts w:ascii="IRNazanin" w:hAnsi="IRNazanin" w:cs="B Nazanin" w:hint="eastAsia"/>
          <w:b/>
          <w:bCs/>
          <w:rtl/>
        </w:rPr>
        <w:t>پرسشنامه</w:t>
      </w:r>
      <w:r w:rsidRPr="00182930">
        <w:rPr>
          <w:rFonts w:ascii="IRNazanin" w:hAnsi="IRNazanin" w:cs="B Nazanin"/>
          <w:b/>
          <w:bCs/>
          <w:rtl/>
        </w:rPr>
        <w:t xml:space="preserve"> سلامت روان گلدبرگ (</w:t>
      </w:r>
      <w:r w:rsidRPr="00182930">
        <w:rPr>
          <w:rFonts w:ascii="IRNazanin" w:hAnsi="IRNazanin" w:cs="B Nazanin"/>
          <w:b/>
          <w:bCs/>
        </w:rPr>
        <w:t>GHQ-28</w:t>
      </w:r>
      <w:r w:rsidRPr="00182930">
        <w:rPr>
          <w:rFonts w:ascii="IRNazanin" w:hAnsi="IRNazanin" w:cs="B Nazanin"/>
          <w:b/>
          <w:bCs/>
          <w:rtl/>
        </w:rPr>
        <w:t xml:space="preserve">؛ </w:t>
      </w:r>
      <w:r w:rsidRPr="00182930">
        <w:rPr>
          <w:rFonts w:ascii="IRNazanin" w:hAnsi="IRNazanin" w:cs="B Nazanin"/>
          <w:b/>
          <w:bCs/>
        </w:rPr>
        <w:t>Goldberg, 1972</w:t>
      </w:r>
      <w:r w:rsidRPr="00182930">
        <w:rPr>
          <w:rFonts w:ascii="IRNazanin" w:hAnsi="IRNazanin" w:cs="B Nazanin"/>
          <w:b/>
          <w:bCs/>
          <w:rtl/>
        </w:rPr>
        <w:t>):</w:t>
      </w:r>
      <w:r w:rsidRPr="00182930">
        <w:rPr>
          <w:rFonts w:ascii="IRNazanin" w:hAnsi="IRNazanin" w:cs="B Nazanin"/>
          <w:rtl/>
        </w:rPr>
        <w:t xml:space="preserve">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پرسشنامه دارا</w:t>
      </w:r>
      <w:r w:rsidRPr="00182930">
        <w:rPr>
          <w:rFonts w:ascii="IRNazanin" w:hAnsi="IRNazanin" w:cs="B Nazanin" w:hint="cs"/>
          <w:rtl/>
        </w:rPr>
        <w:t>ی</w:t>
      </w:r>
      <w:r w:rsidRPr="00182930">
        <w:rPr>
          <w:rFonts w:ascii="IRNazanin" w:hAnsi="IRNazanin" w:cs="B Nazanin"/>
          <w:rtl/>
        </w:rPr>
        <w:t xml:space="preserve"> 28 گو</w:t>
      </w:r>
      <w:r w:rsidRPr="00182930">
        <w:rPr>
          <w:rFonts w:ascii="IRNazanin" w:hAnsi="IRNazanin" w:cs="B Nazanin" w:hint="cs"/>
          <w:rtl/>
        </w:rPr>
        <w:t>ی</w:t>
      </w:r>
      <w:r w:rsidRPr="00182930">
        <w:rPr>
          <w:rFonts w:ascii="IRNazanin" w:hAnsi="IRNazanin" w:cs="B Nazanin" w:hint="eastAsia"/>
          <w:rtl/>
        </w:rPr>
        <w:t>ه</w:t>
      </w:r>
      <w:r w:rsidRPr="00182930">
        <w:rPr>
          <w:rFonts w:ascii="IRNazanin" w:hAnsi="IRNazanin" w:cs="B Nazanin"/>
          <w:rtl/>
        </w:rPr>
        <w:t xml:space="preserve"> و چهار ز</w:t>
      </w:r>
      <w:r w:rsidRPr="00182930">
        <w:rPr>
          <w:rFonts w:ascii="IRNazanin" w:hAnsi="IRNazanin" w:cs="B Nazanin" w:hint="cs"/>
          <w:rtl/>
        </w:rPr>
        <w:t>ی</w:t>
      </w:r>
      <w:r w:rsidRPr="00182930">
        <w:rPr>
          <w:rFonts w:ascii="IRNazanin" w:hAnsi="IRNazanin" w:cs="B Nazanin" w:hint="eastAsia"/>
          <w:rtl/>
        </w:rPr>
        <w:t>رمق</w:t>
      </w:r>
      <w:r w:rsidRPr="00182930">
        <w:rPr>
          <w:rFonts w:ascii="IRNazanin" w:hAnsi="IRNazanin" w:cs="B Nazanin" w:hint="cs"/>
          <w:rtl/>
        </w:rPr>
        <w:t>ی</w:t>
      </w:r>
      <w:r w:rsidRPr="00182930">
        <w:rPr>
          <w:rFonts w:ascii="IRNazanin" w:hAnsi="IRNazanin" w:cs="B Nazanin" w:hint="eastAsia"/>
          <w:rtl/>
        </w:rPr>
        <w:t>اس</w:t>
      </w:r>
      <w:r w:rsidRPr="00182930">
        <w:rPr>
          <w:rFonts w:ascii="IRNazanin" w:hAnsi="IRNazanin" w:cs="B Nazanin"/>
          <w:rtl/>
        </w:rPr>
        <w:t xml:space="preserve"> (علائم جسمان</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اضطراب، اختلال عملکرد اجتماع</w:t>
      </w:r>
      <w:r w:rsidRPr="00182930">
        <w:rPr>
          <w:rFonts w:ascii="IRNazanin" w:hAnsi="IRNazanin" w:cs="B Nazanin" w:hint="cs"/>
          <w:rtl/>
        </w:rPr>
        <w:t>ی</w:t>
      </w:r>
      <w:r w:rsidRPr="00182930">
        <w:rPr>
          <w:rFonts w:ascii="IRNazanin" w:hAnsi="IRNazanin" w:cs="B Nazanin"/>
          <w:rtl/>
        </w:rPr>
        <w:t xml:space="preserve"> و افسردگ</w:t>
      </w:r>
      <w:r w:rsidRPr="00182930">
        <w:rPr>
          <w:rFonts w:ascii="IRNazanin" w:hAnsi="IRNazanin" w:cs="B Nazanin" w:hint="cs"/>
          <w:rtl/>
        </w:rPr>
        <w:t>ی</w:t>
      </w:r>
      <w:r w:rsidRPr="00182930">
        <w:rPr>
          <w:rFonts w:ascii="IRNazanin" w:hAnsi="IRNazanin" w:cs="B Nazanin"/>
          <w:rtl/>
        </w:rPr>
        <w:t>) است. در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پژوهش از روش نمره‌گذار</w:t>
      </w:r>
      <w:r w:rsidRPr="00182930">
        <w:rPr>
          <w:rFonts w:ascii="IRNazanin" w:hAnsi="IRNazanin" w:cs="B Nazanin" w:hint="cs"/>
          <w:rtl/>
        </w:rPr>
        <w:t>ی</w:t>
      </w:r>
      <w:r w:rsidRPr="00182930">
        <w:rPr>
          <w:rFonts w:ascii="IRNazanin" w:hAnsi="IRNazanin" w:cs="B Nazanin"/>
          <w:rtl/>
        </w:rPr>
        <w:t xml:space="preserve"> </w:t>
      </w:r>
      <w:r w:rsidRPr="00182930">
        <w:rPr>
          <w:rFonts w:ascii="IRNazanin" w:hAnsi="IRNazanin" w:cs="B Nazanin"/>
        </w:rPr>
        <w:t>GHQ</w:t>
      </w:r>
      <w:r w:rsidRPr="00182930">
        <w:rPr>
          <w:rFonts w:ascii="IRNazanin" w:hAnsi="IRNazanin" w:cs="B Nazanin"/>
          <w:rtl/>
        </w:rPr>
        <w:t xml:space="preserve"> (0-0-1-1) استفاده </w:t>
      </w:r>
    </w:p>
    <w:p w14:paraId="0A0D6F1C" w14:textId="77777777" w:rsidR="00607DB7" w:rsidRPr="00182930" w:rsidRDefault="00607DB7" w:rsidP="00607DB7">
      <w:pPr>
        <w:jc w:val="both"/>
        <w:rPr>
          <w:rFonts w:ascii="IRNazanin" w:hAnsi="IRNazanin" w:cs="B Nazanin"/>
          <w:rtl/>
        </w:rPr>
      </w:pPr>
      <w:r w:rsidRPr="00182930">
        <w:rPr>
          <w:rFonts w:ascii="IRNazanin" w:hAnsi="IRNazanin" w:cs="B Nazanin"/>
          <w:rtl/>
        </w:rPr>
        <w:lastRenderedPageBreak/>
        <w:t xml:space="preserve">شد و نمره 4 </w:t>
      </w:r>
      <w:r w:rsidRPr="00182930">
        <w:rPr>
          <w:rFonts w:ascii="IRNazanin" w:hAnsi="IRNazanin" w:cs="B Nazanin" w:hint="cs"/>
          <w:rtl/>
        </w:rPr>
        <w:t>ی</w:t>
      </w:r>
      <w:r w:rsidRPr="00182930">
        <w:rPr>
          <w:rFonts w:ascii="IRNazanin" w:hAnsi="IRNazanin" w:cs="B Nazanin" w:hint="eastAsia"/>
          <w:rtl/>
        </w:rPr>
        <w:t>ا</w:t>
      </w:r>
      <w:r w:rsidRPr="00182930">
        <w:rPr>
          <w:rFonts w:ascii="IRNazanin" w:hAnsi="IRNazanin" w:cs="B Nazanin"/>
          <w:rtl/>
        </w:rPr>
        <w:t xml:space="preserve"> بالاتر به‌عنوان شاخص «ناراحت</w:t>
      </w:r>
      <w:r w:rsidRPr="00182930">
        <w:rPr>
          <w:rFonts w:ascii="IRNazanin" w:hAnsi="IRNazanin" w:cs="B Nazanin" w:hint="cs"/>
          <w:rtl/>
        </w:rPr>
        <w:t>ی</w:t>
      </w:r>
      <w:r w:rsidRPr="00182930">
        <w:rPr>
          <w:rFonts w:ascii="IRNazanin" w:hAnsi="IRNazanin" w:cs="B Nazanin"/>
          <w:rtl/>
        </w:rPr>
        <w:t xml:space="preserve"> ر</w:t>
      </w:r>
      <w:r w:rsidRPr="00182930">
        <w:rPr>
          <w:rFonts w:ascii="IRNazanin" w:hAnsi="IRNazanin" w:cs="B Nazanin" w:hint="eastAsia"/>
          <w:rtl/>
        </w:rPr>
        <w:t>وانشناخت</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در نظر گرفته شد. ا</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پرسشنامه توسط تقو</w:t>
      </w:r>
      <w:r w:rsidRPr="00182930">
        <w:rPr>
          <w:rFonts w:ascii="IRNazanin" w:hAnsi="IRNazanin" w:cs="B Nazanin" w:hint="cs"/>
          <w:rtl/>
        </w:rPr>
        <w:t>ی</w:t>
      </w:r>
      <w:r w:rsidRPr="00182930">
        <w:rPr>
          <w:rFonts w:ascii="IRNazanin" w:hAnsi="IRNazanin" w:cs="B Nazanin"/>
          <w:rtl/>
        </w:rPr>
        <w:t xml:space="preserve"> (1380) به فارس</w:t>
      </w:r>
      <w:r w:rsidRPr="00182930">
        <w:rPr>
          <w:rFonts w:ascii="IRNazanin" w:hAnsi="IRNazanin" w:cs="B Nazanin" w:hint="cs"/>
          <w:rtl/>
        </w:rPr>
        <w:t>ی</w:t>
      </w:r>
      <w:r w:rsidRPr="00182930">
        <w:rPr>
          <w:rFonts w:ascii="IRNazanin" w:hAnsi="IRNazanin" w:cs="B Nazanin"/>
          <w:rtl/>
        </w:rPr>
        <w:t xml:space="preserve"> ترجمه و استانداردساز</w:t>
      </w:r>
      <w:r w:rsidRPr="00182930">
        <w:rPr>
          <w:rFonts w:ascii="IRNazanin" w:hAnsi="IRNazanin" w:cs="B Nazanin" w:hint="cs"/>
          <w:rtl/>
        </w:rPr>
        <w:t>ی</w:t>
      </w:r>
      <w:r w:rsidRPr="00182930">
        <w:rPr>
          <w:rFonts w:ascii="IRNazanin" w:hAnsi="IRNazanin" w:cs="B Nazanin"/>
          <w:rtl/>
        </w:rPr>
        <w:t xml:space="preserve"> شده است. پا</w:t>
      </w:r>
      <w:r w:rsidRPr="00182930">
        <w:rPr>
          <w:rFonts w:ascii="IRNazanin" w:hAnsi="IRNazanin" w:cs="B Nazanin" w:hint="cs"/>
          <w:rtl/>
        </w:rPr>
        <w:t>ی</w:t>
      </w:r>
      <w:r w:rsidRPr="00182930">
        <w:rPr>
          <w:rFonts w:ascii="IRNazanin" w:hAnsi="IRNazanin" w:cs="B Nazanin" w:hint="eastAsia"/>
          <w:rtl/>
        </w:rPr>
        <w:t>ا</w:t>
      </w:r>
      <w:r w:rsidRPr="00182930">
        <w:rPr>
          <w:rFonts w:ascii="IRNazanin" w:hAnsi="IRNazanin" w:cs="B Nazanin" w:hint="cs"/>
          <w:rtl/>
        </w:rPr>
        <w:t>یی</w:t>
      </w:r>
      <w:r w:rsidRPr="00182930">
        <w:rPr>
          <w:rFonts w:ascii="IRNazanin" w:hAnsi="IRNazanin" w:cs="B Nazanin"/>
          <w:rtl/>
        </w:rPr>
        <w:t xml:space="preserve"> آن با ضر</w:t>
      </w:r>
      <w:r w:rsidRPr="00182930">
        <w:rPr>
          <w:rFonts w:ascii="IRNazanin" w:hAnsi="IRNazanin" w:cs="B Nazanin" w:hint="cs"/>
          <w:rtl/>
        </w:rPr>
        <w:t>ی</w:t>
      </w:r>
      <w:r w:rsidRPr="00182930">
        <w:rPr>
          <w:rFonts w:ascii="IRNazanin" w:hAnsi="IRNazanin" w:cs="B Nazanin" w:hint="eastAsia"/>
          <w:rtl/>
        </w:rPr>
        <w:t>ب</w:t>
      </w:r>
      <w:r w:rsidRPr="00182930">
        <w:rPr>
          <w:rFonts w:ascii="IRNazanin" w:hAnsi="IRNazanin" w:cs="B Nazanin"/>
          <w:rtl/>
        </w:rPr>
        <w:t xml:space="preserve"> آلفا</w:t>
      </w:r>
      <w:r w:rsidRPr="00182930">
        <w:rPr>
          <w:rFonts w:ascii="IRNazanin" w:hAnsi="IRNazanin" w:cs="B Nazanin" w:hint="cs"/>
          <w:rtl/>
        </w:rPr>
        <w:t>ی</w:t>
      </w:r>
      <w:r w:rsidRPr="00182930">
        <w:rPr>
          <w:rFonts w:ascii="IRNazanin" w:hAnsi="IRNazanin" w:cs="B Nazanin"/>
          <w:rtl/>
        </w:rPr>
        <w:t xml:space="preserve"> کرونباخ بالا</w:t>
      </w:r>
      <w:r w:rsidRPr="00182930">
        <w:rPr>
          <w:rFonts w:ascii="IRNazanin" w:hAnsi="IRNazanin" w:cs="B Nazanin" w:hint="cs"/>
          <w:rtl/>
        </w:rPr>
        <w:t>ی</w:t>
      </w:r>
      <w:r w:rsidRPr="00182930">
        <w:rPr>
          <w:rFonts w:ascii="IRNazanin" w:hAnsi="IRNazanin" w:cs="B Nazanin"/>
          <w:rtl/>
        </w:rPr>
        <w:t xml:space="preserve"> 0.80 و روا</w:t>
      </w:r>
      <w:r w:rsidRPr="00182930">
        <w:rPr>
          <w:rFonts w:ascii="IRNazanin" w:hAnsi="IRNazanin" w:cs="B Nazanin" w:hint="cs"/>
          <w:rtl/>
        </w:rPr>
        <w:t>یی</w:t>
      </w:r>
      <w:r w:rsidRPr="00182930">
        <w:rPr>
          <w:rFonts w:ascii="IRNazanin" w:hAnsi="IRNazanin" w:cs="B Nazanin"/>
          <w:rtl/>
        </w:rPr>
        <w:t xml:space="preserve"> سازه، همگرا و تشخ</w:t>
      </w:r>
      <w:r w:rsidRPr="00182930">
        <w:rPr>
          <w:rFonts w:ascii="IRNazanin" w:hAnsi="IRNazanin" w:cs="B Nazanin" w:hint="cs"/>
          <w:rtl/>
        </w:rPr>
        <w:t>ی</w:t>
      </w:r>
      <w:r w:rsidRPr="00182930">
        <w:rPr>
          <w:rFonts w:ascii="IRNazanin" w:hAnsi="IRNazanin" w:cs="B Nazanin" w:hint="eastAsia"/>
          <w:rtl/>
        </w:rPr>
        <w:t>ص</w:t>
      </w:r>
      <w:r w:rsidRPr="00182930">
        <w:rPr>
          <w:rFonts w:ascii="IRNazanin" w:hAnsi="IRNazanin" w:cs="B Nazanin" w:hint="cs"/>
          <w:rtl/>
        </w:rPr>
        <w:t>ی</w:t>
      </w:r>
      <w:r w:rsidRPr="00182930">
        <w:rPr>
          <w:rFonts w:ascii="IRNazanin" w:hAnsi="IRNazanin" w:cs="B Nazanin"/>
          <w:rtl/>
        </w:rPr>
        <w:t xml:space="preserve"> مطلوب</w:t>
      </w:r>
      <w:r w:rsidRPr="00182930">
        <w:rPr>
          <w:rFonts w:ascii="IRNazanin" w:hAnsi="IRNazanin" w:cs="B Nazanin" w:hint="cs"/>
          <w:rtl/>
        </w:rPr>
        <w:t>ی</w:t>
      </w:r>
      <w:r w:rsidRPr="00182930">
        <w:rPr>
          <w:rFonts w:ascii="IRNazanin" w:hAnsi="IRNazanin" w:cs="B Nazanin"/>
          <w:rtl/>
        </w:rPr>
        <w:t xml:space="preserve"> تأ</w:t>
      </w:r>
      <w:r w:rsidRPr="00182930">
        <w:rPr>
          <w:rFonts w:ascii="IRNazanin" w:hAnsi="IRNazanin" w:cs="B Nazanin" w:hint="cs"/>
          <w:rtl/>
        </w:rPr>
        <w:t>یی</w:t>
      </w:r>
      <w:r w:rsidRPr="00182930">
        <w:rPr>
          <w:rFonts w:ascii="IRNazanin" w:hAnsi="IRNazanin" w:cs="B Nazanin" w:hint="eastAsia"/>
          <w:rtl/>
        </w:rPr>
        <w:t>د</w:t>
      </w:r>
      <w:r w:rsidRPr="00182930">
        <w:rPr>
          <w:rFonts w:ascii="IRNazanin" w:hAnsi="IRNazanin" w:cs="B Nazanin"/>
          <w:rtl/>
        </w:rPr>
        <w:t xml:space="preserve"> شده است.</w:t>
      </w:r>
    </w:p>
    <w:p w14:paraId="10B241E8" w14:textId="77777777" w:rsidR="00607DB7" w:rsidRPr="00182930" w:rsidRDefault="00607DB7" w:rsidP="00607DB7">
      <w:pPr>
        <w:jc w:val="both"/>
        <w:rPr>
          <w:rFonts w:ascii="IRNazanin" w:hAnsi="IRNazanin" w:cs="B Nazanin"/>
          <w:rtl/>
        </w:rPr>
      </w:pPr>
      <w:r w:rsidRPr="00182930">
        <w:rPr>
          <w:rFonts w:ascii="IRNazanin" w:hAnsi="IRNazanin" w:cs="B Nazanin" w:hint="cs"/>
          <w:b/>
          <w:bCs/>
          <w:rtl/>
        </w:rPr>
        <w:t>روش پروتکل درمانی:</w:t>
      </w:r>
      <w:r w:rsidRPr="00182930">
        <w:rPr>
          <w:rFonts w:ascii="IRNazanin" w:hAnsi="IRNazanin" w:cs="B Nazanin" w:hint="eastAsia"/>
          <w:rtl/>
        </w:rPr>
        <w:t>پس</w:t>
      </w:r>
      <w:r w:rsidRPr="00182930">
        <w:rPr>
          <w:rFonts w:ascii="IRNazanin" w:hAnsi="IRNazanin" w:cs="B Nazanin"/>
          <w:rtl/>
        </w:rPr>
        <w:t xml:space="preserve"> از غربالگر</w:t>
      </w:r>
      <w:r w:rsidRPr="00182930">
        <w:rPr>
          <w:rFonts w:ascii="IRNazanin" w:hAnsi="IRNazanin" w:cs="B Nazanin" w:hint="cs"/>
          <w:rtl/>
        </w:rPr>
        <w:t>ی</w:t>
      </w:r>
      <w:r w:rsidRPr="00182930">
        <w:rPr>
          <w:rFonts w:ascii="IRNazanin" w:hAnsi="IRNazanin" w:cs="B Nazanin"/>
          <w:rtl/>
        </w:rPr>
        <w:t xml:space="preserve"> و گمارش تصادف</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ابزارها</w:t>
      </w:r>
      <w:r w:rsidRPr="00182930">
        <w:rPr>
          <w:rFonts w:ascii="IRNazanin" w:hAnsi="IRNazanin" w:cs="B Nazanin" w:hint="cs"/>
          <w:rtl/>
        </w:rPr>
        <w:t>ی</w:t>
      </w:r>
      <w:r w:rsidRPr="00182930">
        <w:rPr>
          <w:rFonts w:ascii="IRNazanin" w:hAnsi="IRNazanin" w:cs="B Nazanin"/>
          <w:rtl/>
        </w:rPr>
        <w:t xml:space="preserve"> پژوهش در هر دو گروه به‌عنوان پ</w:t>
      </w:r>
      <w:r w:rsidRPr="00182930">
        <w:rPr>
          <w:rFonts w:ascii="IRNazanin" w:hAnsi="IRNazanin" w:cs="B Nazanin" w:hint="cs"/>
          <w:rtl/>
        </w:rPr>
        <w:t>ی</w:t>
      </w:r>
      <w:r w:rsidRPr="00182930">
        <w:rPr>
          <w:rFonts w:ascii="IRNazanin" w:hAnsi="IRNazanin" w:cs="B Nazanin" w:hint="eastAsia"/>
          <w:rtl/>
        </w:rPr>
        <w:t>ش‌آزمون</w:t>
      </w:r>
      <w:r w:rsidRPr="00182930">
        <w:rPr>
          <w:rFonts w:ascii="IRNazanin" w:hAnsi="IRNazanin" w:cs="B Nazanin"/>
          <w:rtl/>
        </w:rPr>
        <w:t xml:space="preserve"> اجرا شد. گروه آزما</w:t>
      </w:r>
      <w:r w:rsidRPr="00182930">
        <w:rPr>
          <w:rFonts w:ascii="IRNazanin" w:hAnsi="IRNazanin" w:cs="B Nazanin" w:hint="cs"/>
          <w:rtl/>
        </w:rPr>
        <w:t>ی</w:t>
      </w:r>
      <w:r w:rsidRPr="00182930">
        <w:rPr>
          <w:rFonts w:ascii="IRNazanin" w:hAnsi="IRNazanin" w:cs="B Nazanin" w:hint="eastAsia"/>
          <w:rtl/>
        </w:rPr>
        <w:t>ش</w:t>
      </w:r>
      <w:r w:rsidRPr="00182930">
        <w:rPr>
          <w:rFonts w:ascii="IRNazanin" w:hAnsi="IRNazanin" w:cs="B Nazanin"/>
          <w:rtl/>
        </w:rPr>
        <w:t xml:space="preserve"> ط</w:t>
      </w:r>
      <w:r w:rsidRPr="00182930">
        <w:rPr>
          <w:rFonts w:ascii="IRNazanin" w:hAnsi="IRNazanin" w:cs="B Nazanin" w:hint="cs"/>
          <w:rtl/>
        </w:rPr>
        <w:t>ی</w:t>
      </w:r>
      <w:r w:rsidRPr="00182930">
        <w:rPr>
          <w:rFonts w:ascii="IRNazanin" w:hAnsi="IRNazanin" w:cs="B Nazanin"/>
          <w:rtl/>
        </w:rPr>
        <w:t xml:space="preserve"> 10 جلسه (هر جلسه 90 دق</w:t>
      </w:r>
      <w:r w:rsidRPr="00182930">
        <w:rPr>
          <w:rFonts w:ascii="IRNazanin" w:hAnsi="IRNazanin" w:cs="B Nazanin" w:hint="cs"/>
          <w:rtl/>
        </w:rPr>
        <w:t>ی</w:t>
      </w:r>
      <w:r w:rsidRPr="00182930">
        <w:rPr>
          <w:rFonts w:ascii="IRNazanin" w:hAnsi="IRNazanin" w:cs="B Nazanin" w:hint="eastAsia"/>
          <w:rtl/>
        </w:rPr>
        <w:t>قه</w:t>
      </w:r>
      <w:r w:rsidRPr="00182930">
        <w:rPr>
          <w:rFonts w:ascii="IRNazanin" w:hAnsi="IRNazanin" w:cs="B Nazanin"/>
          <w:rtl/>
        </w:rPr>
        <w:t>) تحت مداخله طرحواره‌درمان</w:t>
      </w:r>
      <w:r w:rsidRPr="00182930">
        <w:rPr>
          <w:rFonts w:ascii="IRNazanin" w:hAnsi="IRNazanin" w:cs="B Nazanin" w:hint="cs"/>
          <w:rtl/>
        </w:rPr>
        <w:t>ی</w:t>
      </w:r>
      <w:r w:rsidRPr="00182930">
        <w:rPr>
          <w:rFonts w:ascii="IRNazanin" w:hAnsi="IRNazanin" w:cs="B Nazanin"/>
          <w:rtl/>
        </w:rPr>
        <w:t xml:space="preserve"> گروه</w:t>
      </w:r>
      <w:r w:rsidRPr="00182930">
        <w:rPr>
          <w:rFonts w:ascii="IRNazanin" w:hAnsi="IRNazanin" w:cs="B Nazanin" w:hint="cs"/>
          <w:rtl/>
        </w:rPr>
        <w:t>ی</w:t>
      </w:r>
      <w:r w:rsidRPr="00182930">
        <w:rPr>
          <w:rFonts w:ascii="IRNazanin" w:hAnsi="IRNazanin" w:cs="B Nazanin"/>
          <w:rtl/>
        </w:rPr>
        <w:t xml:space="preserve"> بر اساس پروتکل استاندارد </w:t>
      </w:r>
      <w:r w:rsidRPr="00182930">
        <w:rPr>
          <w:rFonts w:ascii="IRNazanin" w:hAnsi="IRNazanin" w:cs="B Nazanin" w:hint="cs"/>
          <w:rtl/>
        </w:rPr>
        <w:t>ی</w:t>
      </w:r>
      <w:r w:rsidRPr="00182930">
        <w:rPr>
          <w:rFonts w:ascii="IRNazanin" w:hAnsi="IRNazanin" w:cs="B Nazanin" w:hint="eastAsia"/>
          <w:rtl/>
        </w:rPr>
        <w:t>انگ</w:t>
      </w:r>
      <w:r w:rsidRPr="00182930">
        <w:rPr>
          <w:rFonts w:ascii="IRNazanin" w:hAnsi="IRNazanin" w:cs="B Nazanin"/>
          <w:rtl/>
        </w:rPr>
        <w:t xml:space="preserve"> (</w:t>
      </w:r>
      <w:r w:rsidRPr="00182930">
        <w:rPr>
          <w:rFonts w:ascii="IRNazanin" w:hAnsi="IRNazanin" w:cs="B Nazanin"/>
        </w:rPr>
        <w:t>Young et al., 2005</w:t>
      </w:r>
      <w:r w:rsidRPr="00182930">
        <w:rPr>
          <w:rFonts w:ascii="IRNazanin" w:hAnsi="IRNazanin" w:cs="B Nazanin"/>
          <w:rtl/>
        </w:rPr>
        <w:t>) قرار گرفت، در حال</w:t>
      </w:r>
      <w:r w:rsidRPr="00182930">
        <w:rPr>
          <w:rFonts w:ascii="IRNazanin" w:hAnsi="IRNazanin" w:cs="B Nazanin" w:hint="cs"/>
          <w:rtl/>
        </w:rPr>
        <w:t>ی</w:t>
      </w:r>
      <w:r w:rsidRPr="00182930">
        <w:rPr>
          <w:rFonts w:ascii="IRNazanin" w:hAnsi="IRNazanin" w:cs="B Nazanin"/>
          <w:rtl/>
        </w:rPr>
        <w:t xml:space="preserve"> که گروه کنترل ه</w:t>
      </w:r>
      <w:r w:rsidRPr="00182930">
        <w:rPr>
          <w:rFonts w:ascii="IRNazanin" w:hAnsi="IRNazanin" w:cs="B Nazanin" w:hint="cs"/>
          <w:rtl/>
        </w:rPr>
        <w:t>ی</w:t>
      </w:r>
      <w:r w:rsidRPr="00182930">
        <w:rPr>
          <w:rFonts w:ascii="IRNazanin" w:hAnsi="IRNazanin" w:cs="B Nazanin" w:hint="eastAsia"/>
          <w:rtl/>
        </w:rPr>
        <w:t>چ</w:t>
      </w:r>
      <w:r w:rsidRPr="00182930">
        <w:rPr>
          <w:rFonts w:ascii="IRNazanin" w:hAnsi="IRNazanin" w:cs="B Nazanin"/>
          <w:rtl/>
        </w:rPr>
        <w:t xml:space="preserve"> مداخله</w:t>
      </w:r>
      <w:r w:rsidRPr="00182930">
        <w:rPr>
          <w:rFonts w:ascii="IRNazanin" w:hAnsi="IRNazanin" w:cs="B Nazanin" w:hint="eastAsia"/>
          <w:rtl/>
        </w:rPr>
        <w:t>‌ا</w:t>
      </w:r>
      <w:r w:rsidRPr="00182930">
        <w:rPr>
          <w:rFonts w:ascii="IRNazanin" w:hAnsi="IRNazanin" w:cs="B Nazanin" w:hint="cs"/>
          <w:rtl/>
        </w:rPr>
        <w:t>ی</w:t>
      </w:r>
      <w:r w:rsidRPr="00182930">
        <w:rPr>
          <w:rFonts w:ascii="IRNazanin" w:hAnsi="IRNazanin" w:cs="B Nazanin"/>
          <w:rtl/>
        </w:rPr>
        <w:t xml:space="preserve"> در</w:t>
      </w:r>
      <w:r w:rsidRPr="00182930">
        <w:rPr>
          <w:rFonts w:ascii="IRNazanin" w:hAnsi="IRNazanin" w:cs="B Nazanin" w:hint="cs"/>
          <w:rtl/>
        </w:rPr>
        <w:t>ی</w:t>
      </w:r>
      <w:r w:rsidRPr="00182930">
        <w:rPr>
          <w:rFonts w:ascii="IRNazanin" w:hAnsi="IRNazanin" w:cs="B Nazanin" w:hint="eastAsia"/>
          <w:rtl/>
        </w:rPr>
        <w:t>افت</w:t>
      </w:r>
      <w:r w:rsidRPr="00182930">
        <w:rPr>
          <w:rFonts w:ascii="IRNazanin" w:hAnsi="IRNazanin" w:cs="B Nazanin"/>
          <w:rtl/>
        </w:rPr>
        <w:t xml:space="preserve"> نکرد. پس از اتمام جلسات، پرسشنامه‌ها به‌عنوان پس‌آزمون مجدداً در هر دو گروه اجرا شد.</w:t>
      </w:r>
    </w:p>
    <w:p w14:paraId="26F9473A" w14:textId="4371B73B" w:rsidR="00B971FA" w:rsidRPr="00182930" w:rsidRDefault="00B971FA" w:rsidP="00B971FA">
      <w:pPr>
        <w:jc w:val="center"/>
        <w:rPr>
          <w:rFonts w:ascii="IRNazanin" w:hAnsi="IRNazanin" w:cs="B Nazanin"/>
          <w:rtl/>
        </w:rPr>
      </w:pPr>
      <w:r w:rsidRPr="00182930">
        <w:rPr>
          <w:rFonts w:ascii="IRNazanin" w:hAnsi="IRNazanin" w:cs="B Nazanin" w:hint="cs"/>
          <w:rtl/>
        </w:rPr>
        <w:t xml:space="preserve">جدول 1. پروتکل درمانی بکار رفته در پژوهش </w:t>
      </w:r>
      <w:r w:rsidRPr="00182930">
        <w:rPr>
          <w:rFonts w:ascii="IRNazanin" w:hAnsi="IRNazanin" w:cs="B Nazanin"/>
          <w:rtl/>
        </w:rPr>
        <w:t xml:space="preserve">بر اساس پروتکل استاندارد </w:t>
      </w:r>
      <w:r w:rsidRPr="00182930">
        <w:rPr>
          <w:rFonts w:ascii="IRNazanin" w:hAnsi="IRNazanin" w:cs="B Nazanin" w:hint="cs"/>
          <w:rtl/>
        </w:rPr>
        <w:t>ی</w:t>
      </w:r>
      <w:r w:rsidRPr="00182930">
        <w:rPr>
          <w:rFonts w:ascii="IRNazanin" w:hAnsi="IRNazanin" w:cs="B Nazanin" w:hint="eastAsia"/>
          <w:rtl/>
        </w:rPr>
        <w:t>انگ</w:t>
      </w:r>
      <w:r w:rsidRPr="00182930">
        <w:rPr>
          <w:rFonts w:ascii="IRNazanin" w:hAnsi="IRNazanin" w:cs="B Nazanin"/>
          <w:rtl/>
        </w:rPr>
        <w:t xml:space="preserve"> (</w:t>
      </w:r>
      <w:r w:rsidRPr="00182930">
        <w:rPr>
          <w:rFonts w:ascii="IRNazanin" w:hAnsi="IRNazanin" w:cs="B Nazanin"/>
        </w:rPr>
        <w:t>Young et al., 2005</w:t>
      </w:r>
      <w:r w:rsidRPr="00182930">
        <w:rPr>
          <w:rFonts w:ascii="IRNazanin" w:hAnsi="IRNazanin" w:cs="B Nazanin"/>
          <w:rtl/>
        </w:rPr>
        <w:t>)</w:t>
      </w:r>
    </w:p>
    <w:tbl>
      <w:tblPr>
        <w:tblStyle w:val="TableGrid"/>
        <w:bidiVisual/>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795"/>
        <w:gridCol w:w="7221"/>
      </w:tblGrid>
      <w:tr w:rsidR="00607DB7" w:rsidRPr="00182930" w14:paraId="70FDB4F4" w14:textId="77777777" w:rsidTr="005A2548">
        <w:tc>
          <w:tcPr>
            <w:tcW w:w="1795" w:type="dxa"/>
          </w:tcPr>
          <w:p w14:paraId="21970F70"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اول</w:t>
            </w:r>
          </w:p>
        </w:tc>
        <w:tc>
          <w:tcPr>
            <w:tcW w:w="7221" w:type="dxa"/>
          </w:tcPr>
          <w:p w14:paraId="3B381155" w14:textId="77777777" w:rsidR="00607DB7" w:rsidRPr="00182930" w:rsidRDefault="00607DB7" w:rsidP="00C93378">
            <w:pPr>
              <w:jc w:val="both"/>
              <w:rPr>
                <w:rFonts w:ascii="IRNazanin" w:hAnsi="IRNazanin" w:cs="B Nazanin"/>
                <w:rtl/>
              </w:rPr>
            </w:pPr>
            <w:r w:rsidRPr="00182930">
              <w:rPr>
                <w:rFonts w:ascii="IRNazanin" w:hAnsi="IRNazanin" w:cs="B Nazanin" w:hint="cs"/>
                <w:b/>
                <w:bCs/>
                <w:sz w:val="20"/>
                <w:szCs w:val="20"/>
                <w:rtl/>
              </w:rPr>
              <w:t>ا</w:t>
            </w:r>
            <w:r w:rsidRPr="00182930">
              <w:rPr>
                <w:rFonts w:ascii="IRNazanin" w:hAnsi="IRNazanin" w:cs="B Nazanin"/>
                <w:b/>
                <w:bCs/>
                <w:sz w:val="20"/>
                <w:szCs w:val="20"/>
                <w:rtl/>
              </w:rPr>
              <w:t>یجاد اعتماد در گروه، معرفی ساختار جلسات، قوانین گروه و هدف درمان؛ آموزش مفاهیم پایه طرحواره و طرحواره‌درمانی؛ توضیح نحوه شکل‌گیری طرحواره‌های ناسازگار در دوران کودکی و ارتباط آن با اضطراب در بزرگسالی؛ تکمیل پیش‌آزمون و تعیین انگیزه برای مشارکت در درمان</w:t>
            </w:r>
            <w:r w:rsidRPr="00182930">
              <w:rPr>
                <w:rFonts w:ascii="IRNazanin" w:hAnsi="IRNazanin" w:cs="B Nazanin"/>
              </w:rPr>
              <w:t>.</w:t>
            </w:r>
          </w:p>
        </w:tc>
      </w:tr>
      <w:tr w:rsidR="00607DB7" w:rsidRPr="00182930" w14:paraId="32FAF61F" w14:textId="77777777" w:rsidTr="005A2548">
        <w:tc>
          <w:tcPr>
            <w:tcW w:w="1795" w:type="dxa"/>
          </w:tcPr>
          <w:p w14:paraId="5013F4FE"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 xml:space="preserve">جلسه دوم </w:t>
            </w:r>
          </w:p>
        </w:tc>
        <w:tc>
          <w:tcPr>
            <w:tcW w:w="7221" w:type="dxa"/>
          </w:tcPr>
          <w:p w14:paraId="28AA93F5" w14:textId="77777777" w:rsidR="00607DB7" w:rsidRPr="00182930" w:rsidRDefault="00607DB7" w:rsidP="00C93378">
            <w:pPr>
              <w:rPr>
                <w:rFonts w:ascii="IRNazanin" w:hAnsi="IRNazanin" w:cs="B Nazanin"/>
                <w:b/>
                <w:bCs/>
                <w:rtl/>
              </w:rPr>
            </w:pPr>
            <w:r w:rsidRPr="00182930">
              <w:rPr>
                <w:rFonts w:ascii="IRNazanin" w:hAnsi="IRNazanin" w:cs="B Nazanin"/>
                <w:b/>
                <w:bCs/>
                <w:sz w:val="20"/>
                <w:szCs w:val="20"/>
                <w:rtl/>
              </w:rPr>
              <w:t>ارزیابی جامع طرحواره‌های شناختی-عاطفی مرتبط با اضطراب (مانند «بی‌ارزشی»، «شکست‌خورده بودن»، «وابستگی/ناکارآمدی» و «معیارهای سرسخت») و شناسایی شواهد عینی از تجربیات شغلی و زندگی که این طرحواره‌ها را فعال می‌کنند</w:t>
            </w:r>
            <w:r w:rsidRPr="00182930">
              <w:rPr>
                <w:rFonts w:ascii="IRNazanin" w:hAnsi="IRNazanin" w:cs="B Nazanin"/>
                <w:b/>
                <w:bCs/>
                <w:sz w:val="20"/>
                <w:szCs w:val="20"/>
              </w:rPr>
              <w:t>.</w:t>
            </w:r>
          </w:p>
        </w:tc>
      </w:tr>
      <w:tr w:rsidR="00607DB7" w:rsidRPr="00182930" w14:paraId="01E19E29" w14:textId="77777777" w:rsidTr="005A2548">
        <w:tc>
          <w:tcPr>
            <w:tcW w:w="1795" w:type="dxa"/>
          </w:tcPr>
          <w:p w14:paraId="60C0CE1D"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سوم</w:t>
            </w:r>
          </w:p>
        </w:tc>
        <w:tc>
          <w:tcPr>
            <w:tcW w:w="7221" w:type="dxa"/>
          </w:tcPr>
          <w:p w14:paraId="5FB019FB" w14:textId="77777777" w:rsidR="00607DB7" w:rsidRPr="00182930" w:rsidRDefault="00607DB7" w:rsidP="00C93378">
            <w:pPr>
              <w:jc w:val="both"/>
              <w:rPr>
                <w:rFonts w:ascii="IRNazanin" w:hAnsi="IRNazanin" w:cs="B Nazanin"/>
                <w:b/>
                <w:bCs/>
                <w:rtl/>
              </w:rPr>
            </w:pPr>
            <w:r w:rsidRPr="00182930">
              <w:rPr>
                <w:rFonts w:ascii="IRNazanin" w:hAnsi="IRNazanin" w:cs="B Nazanin"/>
                <w:b/>
                <w:bCs/>
                <w:sz w:val="20"/>
                <w:szCs w:val="20"/>
                <w:rtl/>
              </w:rPr>
              <w:t>آموزش روش‌های شناختی برای چالش‌برانگیز کردن طرحواره‌ها، از جمله ارزیابی اعتبار طرحواره‌ها و جستجوی شواهد متناقض با آن‌ها در زندگی فعلی</w:t>
            </w:r>
            <w:r w:rsidRPr="00182930">
              <w:rPr>
                <w:rFonts w:ascii="IRNazanin" w:hAnsi="IRNazanin" w:cs="B Nazanin"/>
                <w:b/>
                <w:bCs/>
                <w:sz w:val="20"/>
                <w:szCs w:val="20"/>
              </w:rPr>
              <w:t>.</w:t>
            </w:r>
          </w:p>
        </w:tc>
      </w:tr>
      <w:tr w:rsidR="00607DB7" w:rsidRPr="00182930" w14:paraId="640F8FCA" w14:textId="77777777" w:rsidTr="005A2548">
        <w:tc>
          <w:tcPr>
            <w:tcW w:w="1795" w:type="dxa"/>
          </w:tcPr>
          <w:p w14:paraId="477D348E"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چهارم</w:t>
            </w:r>
          </w:p>
        </w:tc>
        <w:tc>
          <w:tcPr>
            <w:tcW w:w="7221" w:type="dxa"/>
          </w:tcPr>
          <w:p w14:paraId="29560521" w14:textId="77777777" w:rsidR="00607DB7" w:rsidRPr="00182930" w:rsidRDefault="00607DB7" w:rsidP="00C93378">
            <w:pPr>
              <w:jc w:val="both"/>
              <w:rPr>
                <w:rFonts w:ascii="IRNazanin" w:hAnsi="IRNazanin" w:cs="B Nazanin"/>
                <w:b/>
                <w:bCs/>
                <w:rtl/>
              </w:rPr>
            </w:pPr>
            <w:r w:rsidRPr="00182930">
              <w:rPr>
                <w:rFonts w:ascii="IRNazanin" w:hAnsi="IRNazanin" w:cs="B Nazanin"/>
                <w:b/>
                <w:bCs/>
                <w:sz w:val="20"/>
                <w:szCs w:val="20"/>
                <w:rtl/>
              </w:rPr>
              <w:t>شناسایی سبک‌های ناسازگار مقابله‌ای (اجتناب، تسلیم‌شدگی، جبران افراطی) در مواجهه با استرس شغلی؛ بررسی فواید کوتاه‌مدت و معایب بلندمدت این سبک‌ها؛ تقویت «خودِ سالم» در دادن پاسخ‌های واقع‌بینانه به موقعیت‌های اضطراب‌زا</w:t>
            </w:r>
            <w:r w:rsidRPr="00182930">
              <w:rPr>
                <w:rFonts w:ascii="IRNazanin" w:hAnsi="IRNazanin" w:cs="B Nazanin"/>
                <w:b/>
                <w:bCs/>
                <w:sz w:val="20"/>
                <w:szCs w:val="20"/>
              </w:rPr>
              <w:t>.</w:t>
            </w:r>
          </w:p>
        </w:tc>
      </w:tr>
      <w:tr w:rsidR="00607DB7" w:rsidRPr="00182930" w14:paraId="71DE6875" w14:textId="77777777" w:rsidTr="005A2548">
        <w:tc>
          <w:tcPr>
            <w:tcW w:w="1795" w:type="dxa"/>
          </w:tcPr>
          <w:p w14:paraId="440C1931"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پنجم</w:t>
            </w:r>
          </w:p>
        </w:tc>
        <w:tc>
          <w:tcPr>
            <w:tcW w:w="7221" w:type="dxa"/>
          </w:tcPr>
          <w:p w14:paraId="1F2F3A5B" w14:textId="77777777" w:rsidR="00607DB7" w:rsidRPr="00182930" w:rsidRDefault="00607DB7" w:rsidP="00C93378">
            <w:pPr>
              <w:jc w:val="both"/>
              <w:rPr>
                <w:rFonts w:ascii="IRNazanin" w:hAnsi="IRNazanin" w:cs="B Nazanin"/>
                <w:rtl/>
              </w:rPr>
            </w:pPr>
            <w:r w:rsidRPr="00182930">
              <w:rPr>
                <w:rFonts w:ascii="IRNazanin" w:hAnsi="IRNazanin" w:cs="B Nazanin"/>
                <w:b/>
                <w:bCs/>
                <w:sz w:val="20"/>
                <w:szCs w:val="20"/>
                <w:rtl/>
              </w:rPr>
              <w:t>طراحی «کارت‌های طرحواره‌درمانی» برای مواجهه با موقعیت‌های استرس‌زا در محیط کار (مانند مواجهه با مرگ بیمار یا فشار زمانی)؛ تمرین خودگویی‌های سالم در لحظه فعال‌شدن طرحواره</w:t>
            </w:r>
            <w:r w:rsidRPr="00182930">
              <w:rPr>
                <w:rFonts w:ascii="IRNazanin" w:hAnsi="IRNazanin" w:cs="B Nazanin"/>
              </w:rPr>
              <w:t>.</w:t>
            </w:r>
          </w:p>
        </w:tc>
      </w:tr>
      <w:tr w:rsidR="00607DB7" w:rsidRPr="00182930" w14:paraId="62D1DE04" w14:textId="77777777" w:rsidTr="005A2548">
        <w:tc>
          <w:tcPr>
            <w:tcW w:w="1795" w:type="dxa"/>
          </w:tcPr>
          <w:p w14:paraId="7C5A4191"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ششم</w:t>
            </w:r>
          </w:p>
        </w:tc>
        <w:tc>
          <w:tcPr>
            <w:tcW w:w="7221" w:type="dxa"/>
          </w:tcPr>
          <w:p w14:paraId="2D925BA0" w14:textId="77777777" w:rsidR="00607DB7" w:rsidRPr="00182930" w:rsidRDefault="00607DB7" w:rsidP="00C93378">
            <w:pPr>
              <w:jc w:val="both"/>
              <w:rPr>
                <w:rFonts w:ascii="IRNazanin" w:hAnsi="IRNazanin" w:cs="B Nazanin"/>
                <w:b/>
                <w:bCs/>
                <w:rtl/>
              </w:rPr>
            </w:pPr>
            <w:r w:rsidRPr="00182930">
              <w:rPr>
                <w:rFonts w:ascii="IRNazanin" w:hAnsi="IRNazanin" w:cs="B Nazanin"/>
                <w:b/>
                <w:bCs/>
                <w:sz w:val="20"/>
                <w:szCs w:val="20"/>
                <w:rtl/>
              </w:rPr>
              <w:t>استفاده از تکنیک‌های تجربی (مانند تجسم ذهنی) برای بازپردازش تجربیات کودکی مرتبط با اضطراب و شکل‌گیری طرحواره‌ها؛ تقویت «خودِ بزرگسال سالم» به‌عنوان همراه حمایت‌کننده داخلی</w:t>
            </w:r>
            <w:r w:rsidRPr="00182930">
              <w:rPr>
                <w:rFonts w:ascii="IRNazanin" w:hAnsi="IRNazanin" w:cs="B Nazanin"/>
                <w:b/>
                <w:bCs/>
                <w:sz w:val="20"/>
                <w:szCs w:val="20"/>
              </w:rPr>
              <w:t>.</w:t>
            </w:r>
          </w:p>
        </w:tc>
      </w:tr>
      <w:tr w:rsidR="00607DB7" w:rsidRPr="00182930" w14:paraId="097FF50C" w14:textId="77777777" w:rsidTr="005A2548">
        <w:tc>
          <w:tcPr>
            <w:tcW w:w="1795" w:type="dxa"/>
          </w:tcPr>
          <w:p w14:paraId="283F37F1"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هفتم</w:t>
            </w:r>
          </w:p>
        </w:tc>
        <w:tc>
          <w:tcPr>
            <w:tcW w:w="7221" w:type="dxa"/>
          </w:tcPr>
          <w:p w14:paraId="1C51CF07" w14:textId="77777777" w:rsidR="00607DB7" w:rsidRPr="00182930" w:rsidRDefault="00607DB7" w:rsidP="00C93378">
            <w:pPr>
              <w:jc w:val="both"/>
              <w:rPr>
                <w:rFonts w:ascii="IRNazanin" w:hAnsi="IRNazanin" w:cs="B Nazanin"/>
                <w:b/>
                <w:bCs/>
                <w:rtl/>
              </w:rPr>
            </w:pPr>
            <w:r w:rsidRPr="00182930">
              <w:rPr>
                <w:rFonts w:ascii="IRNazanin" w:hAnsi="IRNazanin" w:cs="B Nazanin"/>
                <w:b/>
                <w:bCs/>
                <w:sz w:val="20"/>
                <w:szCs w:val="20"/>
                <w:rtl/>
              </w:rPr>
              <w:t>کاربرد تکنیک «گفت‌وگوی درونی» با نیازهای عاطفی برآورده‌نشده (مانند نیاز به امنیت، تأیید، استقلال)؛ تمرین بیان احساسات مرتبط با استرس شغلی در گروه؛ ایجاد فضای حمایتی برای ابراز عواطف سرکوب‌شده</w:t>
            </w:r>
            <w:r w:rsidRPr="00182930">
              <w:rPr>
                <w:rFonts w:ascii="IRNazanin" w:hAnsi="IRNazanin" w:cs="B Nazanin"/>
                <w:b/>
                <w:bCs/>
                <w:sz w:val="20"/>
                <w:szCs w:val="20"/>
              </w:rPr>
              <w:t>.</w:t>
            </w:r>
          </w:p>
        </w:tc>
      </w:tr>
      <w:tr w:rsidR="00607DB7" w:rsidRPr="00182930" w14:paraId="5DB4582C" w14:textId="77777777" w:rsidTr="005A2548">
        <w:tc>
          <w:tcPr>
            <w:tcW w:w="1795" w:type="dxa"/>
          </w:tcPr>
          <w:p w14:paraId="0CE87500"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هشتم</w:t>
            </w:r>
          </w:p>
        </w:tc>
        <w:tc>
          <w:tcPr>
            <w:tcW w:w="7221" w:type="dxa"/>
          </w:tcPr>
          <w:p w14:paraId="4CDD37D9" w14:textId="77777777" w:rsidR="00607DB7" w:rsidRPr="00182930" w:rsidRDefault="00607DB7" w:rsidP="00C93378">
            <w:pPr>
              <w:jc w:val="both"/>
              <w:rPr>
                <w:rFonts w:ascii="IRNazanin" w:hAnsi="IRNazanin" w:cs="B Nazanin"/>
                <w:rtl/>
              </w:rPr>
            </w:pPr>
            <w:r w:rsidRPr="00182930">
              <w:rPr>
                <w:rFonts w:ascii="IRNazanin" w:hAnsi="IRNazanin" w:cs="B Nazanin"/>
                <w:b/>
                <w:bCs/>
                <w:sz w:val="20"/>
                <w:szCs w:val="20"/>
                <w:rtl/>
              </w:rPr>
              <w:t>شناسایی رفتارهای مشکل‌ساز ناشی از طرحواره‌ها (مانند اجتناب از تصمیم‌گیری یا کمال‌گرایی غیرمنطقی در کار)؛ تعیین اولویت‌های تغییر و هدف‌گذاری درمانی متناسب با محیط کار پرستاری</w:t>
            </w:r>
            <w:r w:rsidRPr="00182930">
              <w:rPr>
                <w:rFonts w:ascii="IRNazanin" w:hAnsi="IRNazanin" w:cs="B Nazanin"/>
              </w:rPr>
              <w:t>.</w:t>
            </w:r>
          </w:p>
        </w:tc>
      </w:tr>
      <w:tr w:rsidR="00607DB7" w:rsidRPr="00182930" w14:paraId="478F17E7" w14:textId="77777777" w:rsidTr="005A2548">
        <w:tc>
          <w:tcPr>
            <w:tcW w:w="1795" w:type="dxa"/>
          </w:tcPr>
          <w:p w14:paraId="6AA76FBE"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نهم</w:t>
            </w:r>
          </w:p>
        </w:tc>
        <w:tc>
          <w:tcPr>
            <w:tcW w:w="7221" w:type="dxa"/>
          </w:tcPr>
          <w:p w14:paraId="3476AB1C" w14:textId="77777777" w:rsidR="00607DB7" w:rsidRPr="00182930" w:rsidRDefault="00607DB7" w:rsidP="00C93378">
            <w:pPr>
              <w:rPr>
                <w:rFonts w:ascii="IRNazanin" w:hAnsi="IRNazanin" w:cs="B Nazanin"/>
                <w:b/>
                <w:bCs/>
                <w:rtl/>
              </w:rPr>
            </w:pPr>
            <w:r w:rsidRPr="00182930">
              <w:rPr>
                <w:rFonts w:ascii="IRNazanin" w:hAnsi="IRNazanin" w:cs="B Nazanin"/>
                <w:b/>
                <w:bCs/>
                <w:sz w:val="20"/>
                <w:szCs w:val="20"/>
                <w:rtl/>
              </w:rPr>
              <w:t>تمرین مهارت‌های مقابله‌ای سالم از طریق ایفای نقش در موقعیت‌های شغلی چالش‌برانگیز (مانند مواجهه با خشم خانواده بیمار یا فشار مدیریت)؛ تقویت اعتماد به نفس و رفتارهای ادعاشده</w:t>
            </w:r>
            <w:r w:rsidRPr="00182930">
              <w:rPr>
                <w:rFonts w:ascii="IRNazanin" w:hAnsi="IRNazanin" w:cs="B Nazanin"/>
                <w:b/>
                <w:bCs/>
                <w:sz w:val="20"/>
                <w:szCs w:val="20"/>
              </w:rPr>
              <w:t>.</w:t>
            </w:r>
          </w:p>
        </w:tc>
      </w:tr>
      <w:tr w:rsidR="00607DB7" w:rsidRPr="00182930" w14:paraId="640886F4" w14:textId="77777777" w:rsidTr="005A2548">
        <w:tc>
          <w:tcPr>
            <w:tcW w:w="1795" w:type="dxa"/>
          </w:tcPr>
          <w:p w14:paraId="5794E4BD" w14:textId="77777777" w:rsidR="00607DB7" w:rsidRPr="00182930" w:rsidRDefault="00607DB7" w:rsidP="00C93378">
            <w:pPr>
              <w:jc w:val="center"/>
              <w:rPr>
                <w:rFonts w:ascii="IRNazanin" w:hAnsi="IRNazanin" w:cs="B Nazanin"/>
                <w:b/>
                <w:bCs/>
                <w:sz w:val="20"/>
                <w:szCs w:val="20"/>
                <w:rtl/>
              </w:rPr>
            </w:pPr>
            <w:r w:rsidRPr="00182930">
              <w:rPr>
                <w:rFonts w:ascii="IRNazanin" w:hAnsi="IRNazanin" w:cs="B Nazanin" w:hint="cs"/>
                <w:b/>
                <w:bCs/>
                <w:sz w:val="20"/>
                <w:szCs w:val="20"/>
                <w:rtl/>
              </w:rPr>
              <w:t>جلسه دهم</w:t>
            </w:r>
          </w:p>
        </w:tc>
        <w:tc>
          <w:tcPr>
            <w:tcW w:w="7221" w:type="dxa"/>
          </w:tcPr>
          <w:p w14:paraId="06180F1D" w14:textId="77777777" w:rsidR="00607DB7" w:rsidRPr="00182930" w:rsidRDefault="00607DB7" w:rsidP="00C93378">
            <w:pPr>
              <w:jc w:val="both"/>
              <w:rPr>
                <w:rFonts w:ascii="IRNazanin" w:hAnsi="IRNazanin" w:cs="B Nazanin"/>
                <w:b/>
                <w:bCs/>
                <w:rtl/>
              </w:rPr>
            </w:pPr>
            <w:r w:rsidRPr="00182930">
              <w:rPr>
                <w:rFonts w:ascii="IRNazanin" w:hAnsi="IRNazanin" w:cs="B Nazanin"/>
                <w:b/>
                <w:bCs/>
                <w:sz w:val="20"/>
                <w:szCs w:val="20"/>
                <w:rtl/>
              </w:rPr>
              <w:t>مرور پیشرفت‌ها، غلبه بر موانع تغییر، تقویت استراتژی‌های پایدار برای مدیریت اضطراب؛ جمع‌بندی درس‌های یادگرفته و اجرای پرسشنامه‌های پس‌آزمون</w:t>
            </w:r>
            <w:r w:rsidRPr="00182930">
              <w:rPr>
                <w:rFonts w:ascii="IRNazanin" w:hAnsi="IRNazanin" w:cs="B Nazanin"/>
                <w:b/>
                <w:bCs/>
                <w:sz w:val="20"/>
                <w:szCs w:val="20"/>
              </w:rPr>
              <w:t>.</w:t>
            </w:r>
          </w:p>
        </w:tc>
      </w:tr>
    </w:tbl>
    <w:p w14:paraId="362E1A0E" w14:textId="77777777" w:rsidR="00607DB7" w:rsidRPr="00182930" w:rsidRDefault="00607DB7" w:rsidP="00607DB7">
      <w:pPr>
        <w:jc w:val="center"/>
        <w:rPr>
          <w:rFonts w:ascii="IRNazanin" w:hAnsi="IRNazanin" w:cs="B Nazanin"/>
          <w:rtl/>
        </w:rPr>
      </w:pPr>
    </w:p>
    <w:p w14:paraId="2504610C" w14:textId="02858BDE" w:rsidR="00B971FA" w:rsidRPr="00182930" w:rsidRDefault="00B971FA" w:rsidP="005A2548">
      <w:pPr>
        <w:jc w:val="both"/>
        <w:rPr>
          <w:rFonts w:ascii="IRNazanin" w:hAnsi="IRNazanin" w:cs="B Nazanin"/>
          <w:rtl/>
        </w:rPr>
      </w:pPr>
      <w:r w:rsidRPr="00182930">
        <w:rPr>
          <w:rFonts w:ascii="IRNazanin" w:hAnsi="IRNazanin" w:cs="B Nazanin" w:hint="cs"/>
          <w:rtl/>
        </w:rPr>
        <w:t xml:space="preserve">      </w:t>
      </w:r>
      <w:bookmarkStart w:id="0" w:name="_Hlk208744063"/>
      <w:r w:rsidRPr="00182930">
        <w:rPr>
          <w:rFonts w:ascii="IRNazanin" w:hAnsi="IRNazanin" w:cs="B Nazanin"/>
          <w:rtl/>
        </w:rPr>
        <w:t>جهت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داده ها از نرم افزار </w:t>
      </w:r>
      <w:r w:rsidRPr="00182930">
        <w:rPr>
          <w:rFonts w:ascii="IRNazanin" w:hAnsi="IRNazanin" w:cs="B Nazanin"/>
        </w:rPr>
        <w:t>SPSS</w:t>
      </w:r>
      <w:r w:rsidRPr="00182930">
        <w:rPr>
          <w:rFonts w:ascii="IRNazanin" w:hAnsi="IRNazanin" w:cs="B Nazanin"/>
          <w:rtl/>
        </w:rPr>
        <w:t xml:space="preserve">  ورژن2</w:t>
      </w:r>
      <w:r w:rsidR="005A2548" w:rsidRPr="00182930">
        <w:rPr>
          <w:rFonts w:ascii="IRNazanin" w:hAnsi="IRNazanin" w:cs="B Nazanin" w:hint="cs"/>
          <w:rtl/>
        </w:rPr>
        <w:t>6</w:t>
      </w:r>
      <w:r w:rsidRPr="00182930">
        <w:rPr>
          <w:rFonts w:ascii="IRNazanin" w:hAnsi="IRNazanin" w:cs="B Nazanin"/>
          <w:rtl/>
        </w:rPr>
        <w:t xml:space="preserve"> استفاده م</w:t>
      </w:r>
      <w:r w:rsidRPr="00182930">
        <w:rPr>
          <w:rFonts w:ascii="IRNazanin" w:hAnsi="IRNazanin" w:cs="B Nazanin" w:hint="cs"/>
          <w:rtl/>
        </w:rPr>
        <w:t>ی</w:t>
      </w:r>
      <w:r w:rsidRPr="00182930">
        <w:rPr>
          <w:rFonts w:ascii="IRNazanin" w:hAnsi="IRNazanin" w:cs="B Nazanin"/>
          <w:rtl/>
        </w:rPr>
        <w:t xml:space="preserve"> شود در راستا</w:t>
      </w:r>
      <w:r w:rsidRPr="00182930">
        <w:rPr>
          <w:rFonts w:ascii="IRNazanin" w:hAnsi="IRNazanin" w:cs="B Nazanin" w:hint="cs"/>
          <w:rtl/>
        </w:rPr>
        <w:t>ی</w:t>
      </w:r>
      <w:r w:rsidRPr="00182930">
        <w:rPr>
          <w:rFonts w:ascii="IRNazanin" w:hAnsi="IRNazanin" w:cs="B Nazanin"/>
          <w:rtl/>
        </w:rPr>
        <w:t xml:space="preserve">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داده ها از آمار توص</w:t>
      </w:r>
      <w:r w:rsidRPr="00182930">
        <w:rPr>
          <w:rFonts w:ascii="IRNazanin" w:hAnsi="IRNazanin" w:cs="B Nazanin" w:hint="cs"/>
          <w:rtl/>
        </w:rPr>
        <w:t>ی</w:t>
      </w:r>
      <w:r w:rsidRPr="00182930">
        <w:rPr>
          <w:rFonts w:ascii="IRNazanin" w:hAnsi="IRNazanin" w:cs="B Nazanin" w:hint="eastAsia"/>
          <w:rtl/>
        </w:rPr>
        <w:t>ف</w:t>
      </w:r>
      <w:r w:rsidRPr="00182930">
        <w:rPr>
          <w:rFonts w:ascii="IRNazanin" w:hAnsi="IRNazanin" w:cs="B Nazanin" w:hint="cs"/>
          <w:rtl/>
        </w:rPr>
        <w:t>ی</w:t>
      </w:r>
      <w:r w:rsidRPr="00182930">
        <w:rPr>
          <w:rFonts w:ascii="IRNazanin" w:hAnsi="IRNazanin" w:cs="B Nazanin"/>
          <w:rtl/>
        </w:rPr>
        <w:t xml:space="preserve"> و استنباط</w:t>
      </w:r>
      <w:r w:rsidRPr="00182930">
        <w:rPr>
          <w:rFonts w:ascii="IRNazanin" w:hAnsi="IRNazanin" w:cs="B Nazanin" w:hint="cs"/>
          <w:rtl/>
        </w:rPr>
        <w:t>ی</w:t>
      </w:r>
      <w:r w:rsidRPr="00182930">
        <w:rPr>
          <w:rFonts w:ascii="IRNazanin" w:hAnsi="IRNazanin" w:cs="B Nazanin"/>
          <w:rtl/>
        </w:rPr>
        <w:t xml:space="preserve"> استفاده شد، در راستا</w:t>
      </w:r>
      <w:r w:rsidRPr="00182930">
        <w:rPr>
          <w:rFonts w:ascii="IRNazanin" w:hAnsi="IRNazanin" w:cs="B Nazanin" w:hint="cs"/>
          <w:rtl/>
        </w:rPr>
        <w:t>ی</w:t>
      </w:r>
      <w:r w:rsidRPr="00182930">
        <w:rPr>
          <w:rFonts w:ascii="IRNazanin" w:hAnsi="IRNazanin" w:cs="B Nazanin"/>
          <w:rtl/>
        </w:rPr>
        <w:t xml:space="preserve"> آمار توص</w:t>
      </w:r>
      <w:r w:rsidRPr="00182930">
        <w:rPr>
          <w:rFonts w:ascii="IRNazanin" w:hAnsi="IRNazanin" w:cs="B Nazanin" w:hint="cs"/>
          <w:rtl/>
        </w:rPr>
        <w:t>ی</w:t>
      </w:r>
      <w:r w:rsidRPr="00182930">
        <w:rPr>
          <w:rFonts w:ascii="IRNazanin" w:hAnsi="IRNazanin" w:cs="B Nazanin" w:hint="eastAsia"/>
          <w:rtl/>
        </w:rPr>
        <w:t>ف</w:t>
      </w:r>
      <w:r w:rsidRPr="00182930">
        <w:rPr>
          <w:rFonts w:ascii="IRNazanin" w:hAnsi="IRNazanin" w:cs="B Nazanin" w:hint="cs"/>
          <w:rtl/>
        </w:rPr>
        <w:t>ی</w:t>
      </w:r>
      <w:r w:rsidRPr="00182930">
        <w:rPr>
          <w:rFonts w:ascii="IRNazanin" w:hAnsi="IRNazanin" w:cs="B Nazanin"/>
          <w:rtl/>
        </w:rPr>
        <w:t xml:space="preserve"> گزارش فراوان</w:t>
      </w:r>
      <w:r w:rsidRPr="00182930">
        <w:rPr>
          <w:rFonts w:ascii="IRNazanin" w:hAnsi="IRNazanin" w:cs="B Nazanin" w:hint="cs"/>
          <w:rtl/>
        </w:rPr>
        <w:t>ی</w:t>
      </w:r>
      <w:r w:rsidRPr="00182930">
        <w:rPr>
          <w:rFonts w:ascii="IRNazanin" w:hAnsi="IRNazanin" w:cs="B Nazanin"/>
          <w:rtl/>
        </w:rPr>
        <w:t xml:space="preserve"> ،درصد فراوان</w:t>
      </w:r>
      <w:r w:rsidRPr="00182930">
        <w:rPr>
          <w:rFonts w:ascii="IRNazanin" w:hAnsi="IRNazanin" w:cs="B Nazanin" w:hint="cs"/>
          <w:rtl/>
        </w:rPr>
        <w:t>ی</w:t>
      </w:r>
      <w:r w:rsidRPr="00182930">
        <w:rPr>
          <w:rFonts w:ascii="IRNazanin" w:hAnsi="IRNazanin" w:cs="B Nazanin" w:hint="eastAsia"/>
          <w:rtl/>
        </w:rPr>
        <w:t>،</w:t>
      </w:r>
      <w:r w:rsidRPr="00182930">
        <w:rPr>
          <w:rFonts w:ascii="IRNazanin" w:hAnsi="IRNazanin" w:cs="B Nazanin"/>
          <w:rtl/>
        </w:rPr>
        <w:t xml:space="preserve"> م</w:t>
      </w:r>
      <w:r w:rsidRPr="00182930">
        <w:rPr>
          <w:rFonts w:ascii="IRNazanin" w:hAnsi="IRNazanin" w:cs="B Nazanin" w:hint="cs"/>
          <w:rtl/>
        </w:rPr>
        <w:t>ی</w:t>
      </w:r>
      <w:r w:rsidRPr="00182930">
        <w:rPr>
          <w:rFonts w:ascii="IRNazanin" w:hAnsi="IRNazanin" w:cs="B Nazanin" w:hint="eastAsia"/>
          <w:rtl/>
        </w:rPr>
        <w:t>انگ</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و</w:t>
      </w:r>
      <w:r w:rsidRPr="00182930">
        <w:rPr>
          <w:rFonts w:ascii="IRNazanin" w:hAnsi="IRNazanin" w:cs="B Nazanin" w:hint="cs"/>
          <w:rtl/>
        </w:rPr>
        <w:t xml:space="preserve"> انحراف معیار</w:t>
      </w:r>
      <w:r w:rsidRPr="00182930">
        <w:rPr>
          <w:rFonts w:ascii="IRNazanin" w:hAnsi="IRNazanin" w:cs="B Nazanin"/>
          <w:rtl/>
        </w:rPr>
        <w:t xml:space="preserve"> برا</w:t>
      </w:r>
      <w:r w:rsidRPr="00182930">
        <w:rPr>
          <w:rFonts w:ascii="IRNazanin" w:hAnsi="IRNazanin" w:cs="B Nazanin" w:hint="cs"/>
          <w:rtl/>
        </w:rPr>
        <w:t>ی</w:t>
      </w:r>
      <w:r w:rsidRPr="00182930">
        <w:rPr>
          <w:rFonts w:ascii="IRNazanin" w:hAnsi="IRNazanin" w:cs="B Nazanin"/>
          <w:rtl/>
        </w:rPr>
        <w:t xml:space="preserve"> متغ</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rtl/>
        </w:rPr>
        <w:t xml:space="preserve"> ها</w:t>
      </w:r>
      <w:r w:rsidRPr="00182930">
        <w:rPr>
          <w:rFonts w:ascii="IRNazanin" w:hAnsi="IRNazanin" w:cs="B Nazanin" w:hint="cs"/>
          <w:rtl/>
        </w:rPr>
        <w:t>ی</w:t>
      </w:r>
      <w:r w:rsidRPr="00182930">
        <w:rPr>
          <w:rFonts w:ascii="IRNazanin" w:hAnsi="IRNazanin" w:cs="B Nazanin"/>
          <w:rtl/>
        </w:rPr>
        <w:t xml:space="preserve"> جمع</w:t>
      </w:r>
      <w:r w:rsidRPr="00182930">
        <w:rPr>
          <w:rFonts w:ascii="IRNazanin" w:hAnsi="IRNazanin" w:cs="B Nazanin" w:hint="cs"/>
          <w:rtl/>
        </w:rPr>
        <w:t>ی</w:t>
      </w:r>
      <w:r w:rsidRPr="00182930">
        <w:rPr>
          <w:rFonts w:ascii="IRNazanin" w:hAnsi="IRNazanin" w:cs="B Nazanin" w:hint="eastAsia"/>
          <w:rtl/>
        </w:rPr>
        <w:t>ت</w:t>
      </w:r>
      <w:r w:rsidRPr="00182930">
        <w:rPr>
          <w:rFonts w:ascii="IRNazanin" w:hAnsi="IRNazanin" w:cs="B Nazanin"/>
          <w:rtl/>
        </w:rPr>
        <w:t xml:space="preserve"> شناخت</w:t>
      </w:r>
      <w:r w:rsidRPr="00182930">
        <w:rPr>
          <w:rFonts w:ascii="IRNazanin" w:hAnsi="IRNazanin" w:cs="B Nazanin" w:hint="cs"/>
          <w:rtl/>
        </w:rPr>
        <w:t>ی</w:t>
      </w:r>
      <w:r w:rsidRPr="00182930">
        <w:rPr>
          <w:rFonts w:ascii="IRNazanin" w:hAnsi="IRNazanin" w:cs="B Nazanin"/>
          <w:rtl/>
        </w:rPr>
        <w:t xml:space="preserve"> و متغ</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rtl/>
        </w:rPr>
        <w:t xml:space="preserve"> ها</w:t>
      </w:r>
      <w:r w:rsidRPr="00182930">
        <w:rPr>
          <w:rFonts w:ascii="IRNazanin" w:hAnsi="IRNazanin" w:cs="B Nazanin" w:hint="cs"/>
          <w:rtl/>
        </w:rPr>
        <w:t>ی</w:t>
      </w:r>
      <w:r w:rsidRPr="00182930">
        <w:rPr>
          <w:rFonts w:ascii="IRNazanin" w:hAnsi="IRNazanin" w:cs="B Nazanin"/>
          <w:rtl/>
        </w:rPr>
        <w:t xml:space="preserve"> وابسته </w:t>
      </w:r>
      <w:r w:rsidRPr="00182930">
        <w:rPr>
          <w:rFonts w:ascii="IRNazanin" w:hAnsi="IRNazanin" w:cs="B Nazanin" w:hint="cs"/>
          <w:rtl/>
        </w:rPr>
        <w:t>ی</w:t>
      </w:r>
      <w:r w:rsidRPr="00182930">
        <w:rPr>
          <w:rFonts w:ascii="IRNazanin" w:hAnsi="IRNazanin" w:cs="B Nazanin"/>
          <w:rtl/>
        </w:rPr>
        <w:t xml:space="preserve"> پژوهش به تفک</w:t>
      </w:r>
      <w:r w:rsidRPr="00182930">
        <w:rPr>
          <w:rFonts w:ascii="IRNazanin" w:hAnsi="IRNazanin" w:cs="B Nazanin" w:hint="cs"/>
          <w:rtl/>
        </w:rPr>
        <w:t>ی</w:t>
      </w:r>
      <w:r w:rsidRPr="00182930">
        <w:rPr>
          <w:rFonts w:ascii="IRNazanin" w:hAnsi="IRNazanin" w:cs="B Nazanin" w:hint="eastAsia"/>
          <w:rtl/>
        </w:rPr>
        <w:t>ک</w:t>
      </w:r>
      <w:r w:rsidRPr="00182930">
        <w:rPr>
          <w:rFonts w:ascii="IRNazanin" w:hAnsi="IRNazanin" w:cs="B Nazanin"/>
          <w:rtl/>
        </w:rPr>
        <w:t xml:space="preserve"> </w:t>
      </w:r>
      <w:r w:rsidRPr="00182930">
        <w:rPr>
          <w:rFonts w:ascii="IRNazanin" w:hAnsi="IRNazanin" w:cs="B Nazanin" w:hint="eastAsia"/>
          <w:rtl/>
        </w:rPr>
        <w:t>گروه</w:t>
      </w:r>
      <w:r w:rsidRPr="00182930">
        <w:rPr>
          <w:rFonts w:ascii="IRNazanin" w:hAnsi="IRNazanin" w:cs="B Nazanin"/>
          <w:rtl/>
        </w:rPr>
        <w:t xml:space="preserve"> ها</w:t>
      </w:r>
      <w:r w:rsidRPr="00182930">
        <w:rPr>
          <w:rFonts w:ascii="IRNazanin" w:hAnsi="IRNazanin" w:cs="B Nazanin" w:hint="cs"/>
          <w:rtl/>
        </w:rPr>
        <w:t>ی</w:t>
      </w:r>
      <w:r w:rsidRPr="00182930">
        <w:rPr>
          <w:rFonts w:ascii="IRNazanin" w:hAnsi="IRNazanin" w:cs="B Nazanin"/>
          <w:rtl/>
        </w:rPr>
        <w:t xml:space="preserve"> درمان و کنترل گزارش ارائه شد. و جهت بررس</w:t>
      </w:r>
      <w:r w:rsidRPr="00182930">
        <w:rPr>
          <w:rFonts w:ascii="IRNazanin" w:hAnsi="IRNazanin" w:cs="B Nazanin" w:hint="cs"/>
          <w:rtl/>
        </w:rPr>
        <w:t>ی</w:t>
      </w:r>
      <w:r w:rsidRPr="00182930">
        <w:rPr>
          <w:rFonts w:ascii="IRNazanin" w:hAnsi="IRNazanin" w:cs="B Nazanin"/>
          <w:rtl/>
        </w:rPr>
        <w:t xml:space="preserve">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استنباط</w:t>
      </w:r>
      <w:r w:rsidRPr="00182930">
        <w:rPr>
          <w:rFonts w:ascii="IRNazanin" w:hAnsi="IRNazanin" w:cs="B Nazanin" w:hint="cs"/>
          <w:rtl/>
        </w:rPr>
        <w:t>ی</w:t>
      </w:r>
      <w:r w:rsidRPr="00182930">
        <w:rPr>
          <w:rFonts w:ascii="IRNazanin" w:hAnsi="IRNazanin" w:cs="B Nazanin"/>
          <w:rtl/>
        </w:rPr>
        <w:t xml:space="preserve"> ضمن </w:t>
      </w:r>
      <w:r w:rsidRPr="00182930">
        <w:rPr>
          <w:rFonts w:ascii="IRNazanin" w:hAnsi="IRNazanin" w:cs="B Nazanin"/>
          <w:rtl/>
        </w:rPr>
        <w:lastRenderedPageBreak/>
        <w:t>بررس</w:t>
      </w:r>
      <w:r w:rsidRPr="00182930">
        <w:rPr>
          <w:rFonts w:ascii="IRNazanin" w:hAnsi="IRNazanin" w:cs="B Nazanin" w:hint="cs"/>
          <w:rtl/>
        </w:rPr>
        <w:t>ی</w:t>
      </w:r>
      <w:r w:rsidRPr="00182930">
        <w:rPr>
          <w:rFonts w:ascii="IRNazanin" w:hAnsi="IRNazanin" w:cs="B Nazanin"/>
          <w:rtl/>
        </w:rPr>
        <w:t xml:space="preserve"> مفروضه ها</w:t>
      </w:r>
      <w:r w:rsidRPr="00182930">
        <w:rPr>
          <w:rFonts w:ascii="IRNazanin" w:hAnsi="IRNazanin" w:cs="B Nazanin" w:hint="cs"/>
          <w:rtl/>
        </w:rPr>
        <w:t>ی</w:t>
      </w:r>
      <w:r w:rsidRPr="00182930">
        <w:rPr>
          <w:rFonts w:ascii="IRNazanin" w:hAnsi="IRNazanin" w:cs="B Nazanin"/>
          <w:rtl/>
        </w:rPr>
        <w:t xml:space="preserve"> مربوط به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کووار</w:t>
      </w:r>
      <w:r w:rsidRPr="00182930">
        <w:rPr>
          <w:rFonts w:ascii="IRNazanin" w:hAnsi="IRNazanin" w:cs="B Nazanin" w:hint="cs"/>
          <w:rtl/>
        </w:rPr>
        <w:t>ی</w:t>
      </w:r>
      <w:r w:rsidRPr="00182930">
        <w:rPr>
          <w:rFonts w:ascii="IRNazanin" w:hAnsi="IRNazanin" w:cs="B Nazanin" w:hint="eastAsia"/>
          <w:rtl/>
        </w:rPr>
        <w:t>انس</w:t>
      </w:r>
      <w:r w:rsidRPr="00182930">
        <w:rPr>
          <w:rFonts w:ascii="IRNazanin" w:hAnsi="IRNazanin" w:cs="B Nazanin"/>
          <w:rtl/>
        </w:rPr>
        <w:t>( نرمال بودن ، مثل همگن</w:t>
      </w:r>
      <w:r w:rsidRPr="00182930">
        <w:rPr>
          <w:rFonts w:ascii="IRNazanin" w:hAnsi="IRNazanin" w:cs="B Nazanin" w:hint="cs"/>
          <w:rtl/>
        </w:rPr>
        <w:t>ی</w:t>
      </w:r>
      <w:r w:rsidRPr="00182930">
        <w:rPr>
          <w:rFonts w:ascii="IRNazanin" w:hAnsi="IRNazanin" w:cs="B Nazanin"/>
          <w:rtl/>
        </w:rPr>
        <w:t xml:space="preserve"> ش</w:t>
      </w:r>
      <w:r w:rsidRPr="00182930">
        <w:rPr>
          <w:rFonts w:ascii="IRNazanin" w:hAnsi="IRNazanin" w:cs="B Nazanin" w:hint="cs"/>
          <w:rtl/>
        </w:rPr>
        <w:t>ی</w:t>
      </w:r>
      <w:r w:rsidRPr="00182930">
        <w:rPr>
          <w:rFonts w:ascii="IRNazanin" w:hAnsi="IRNazanin" w:cs="B Nazanin" w:hint="eastAsia"/>
          <w:rtl/>
        </w:rPr>
        <w:t>ب</w:t>
      </w:r>
      <w:r w:rsidRPr="00182930">
        <w:rPr>
          <w:rFonts w:ascii="IRNazanin" w:hAnsi="IRNazanin" w:cs="B Nazanin"/>
          <w:rtl/>
        </w:rPr>
        <w:t xml:space="preserve"> خط رگرس</w:t>
      </w:r>
      <w:r w:rsidRPr="00182930">
        <w:rPr>
          <w:rFonts w:ascii="IRNazanin" w:hAnsi="IRNazanin" w:cs="B Nazanin" w:hint="cs"/>
          <w:rtl/>
        </w:rPr>
        <w:t>ی</w:t>
      </w:r>
      <w:r w:rsidRPr="00182930">
        <w:rPr>
          <w:rFonts w:ascii="IRNazanin" w:hAnsi="IRNazanin" w:cs="B Nazanin" w:hint="eastAsia"/>
          <w:rtl/>
        </w:rPr>
        <w:t>ون،همگن</w:t>
      </w:r>
      <w:r w:rsidRPr="00182930">
        <w:rPr>
          <w:rFonts w:ascii="IRNazanin" w:hAnsi="IRNazanin" w:cs="B Nazanin" w:hint="cs"/>
          <w:rtl/>
        </w:rPr>
        <w:t>ی</w:t>
      </w:r>
      <w:r w:rsidRPr="00182930">
        <w:rPr>
          <w:rFonts w:ascii="IRNazanin" w:hAnsi="IRNazanin" w:cs="B Nazanin"/>
          <w:rtl/>
        </w:rPr>
        <w:t xml:space="preserve"> وار</w:t>
      </w:r>
      <w:r w:rsidRPr="00182930">
        <w:rPr>
          <w:rFonts w:ascii="IRNazanin" w:hAnsi="IRNazanin" w:cs="B Nazanin" w:hint="cs"/>
          <w:rtl/>
        </w:rPr>
        <w:t>ی</w:t>
      </w:r>
      <w:r w:rsidRPr="00182930">
        <w:rPr>
          <w:rFonts w:ascii="IRNazanin" w:hAnsi="IRNazanin" w:cs="B Nazanin" w:hint="eastAsia"/>
          <w:rtl/>
        </w:rPr>
        <w:t>انس</w:t>
      </w:r>
      <w:r w:rsidRPr="00182930">
        <w:rPr>
          <w:rFonts w:ascii="IRNazanin" w:hAnsi="IRNazanin" w:cs="B Nazanin"/>
          <w:rtl/>
        </w:rPr>
        <w:t xml:space="preserve"> ها ،</w:t>
      </w:r>
      <w:r w:rsidRPr="00182930">
        <w:rPr>
          <w:rFonts w:ascii="IRNazanin" w:hAnsi="IRNazanin" w:cs="B Nazanin" w:hint="cs"/>
          <w:rtl/>
        </w:rPr>
        <w:t xml:space="preserve"> شاخص ام باکس ،</w:t>
      </w:r>
      <w:r w:rsidRPr="00182930">
        <w:rPr>
          <w:rFonts w:ascii="IRNazanin" w:hAnsi="IRNazanin" w:cs="B Nazanin"/>
          <w:rtl/>
        </w:rPr>
        <w:t>وجود رابطه خط</w:t>
      </w:r>
      <w:r w:rsidRPr="00182930">
        <w:rPr>
          <w:rFonts w:ascii="IRNazanin" w:hAnsi="IRNazanin" w:cs="B Nazanin" w:hint="cs"/>
          <w:rtl/>
        </w:rPr>
        <w:t>ی</w:t>
      </w:r>
      <w:r w:rsidRPr="00182930">
        <w:rPr>
          <w:rFonts w:ascii="IRNazanin" w:hAnsi="IRNazanin" w:cs="B Nazanin"/>
          <w:rtl/>
        </w:rPr>
        <w:t xml:space="preserve"> ب</w:t>
      </w:r>
      <w:r w:rsidRPr="00182930">
        <w:rPr>
          <w:rFonts w:ascii="IRNazanin" w:hAnsi="IRNazanin" w:cs="B Nazanin" w:hint="cs"/>
          <w:rtl/>
        </w:rPr>
        <w:t>ی</w:t>
      </w:r>
      <w:r w:rsidRPr="00182930">
        <w:rPr>
          <w:rFonts w:ascii="IRNazanin" w:hAnsi="IRNazanin" w:cs="B Nazanin" w:hint="eastAsia"/>
          <w:rtl/>
        </w:rPr>
        <w:t>ن</w:t>
      </w:r>
      <w:r w:rsidRPr="00182930">
        <w:rPr>
          <w:rFonts w:ascii="IRNazanin" w:hAnsi="IRNazanin" w:cs="B Nazanin"/>
          <w:rtl/>
        </w:rPr>
        <w:t xml:space="preserve"> متغ</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rtl/>
        </w:rPr>
        <w:t xml:space="preserve"> کور</w:t>
      </w:r>
      <w:r w:rsidRPr="00182930">
        <w:rPr>
          <w:rFonts w:ascii="IRNazanin" w:hAnsi="IRNazanin" w:cs="B Nazanin" w:hint="cs"/>
          <w:rtl/>
        </w:rPr>
        <w:t>ی</w:t>
      </w:r>
      <w:r w:rsidRPr="00182930">
        <w:rPr>
          <w:rFonts w:ascii="IRNazanin" w:hAnsi="IRNazanin" w:cs="B Nazanin" w:hint="eastAsia"/>
          <w:rtl/>
        </w:rPr>
        <w:t>ت</w:t>
      </w:r>
      <w:r w:rsidRPr="00182930">
        <w:rPr>
          <w:rFonts w:ascii="IRNazanin" w:hAnsi="IRNazanin" w:cs="B Nazanin"/>
          <w:rtl/>
        </w:rPr>
        <w:t xml:space="preserve"> و متغ</w:t>
      </w:r>
      <w:r w:rsidRPr="00182930">
        <w:rPr>
          <w:rFonts w:ascii="IRNazanin" w:hAnsi="IRNazanin" w:cs="B Nazanin" w:hint="cs"/>
          <w:rtl/>
        </w:rPr>
        <w:t>ی</w:t>
      </w:r>
      <w:r w:rsidRPr="00182930">
        <w:rPr>
          <w:rFonts w:ascii="IRNazanin" w:hAnsi="IRNazanin" w:cs="B Nazanin" w:hint="eastAsia"/>
          <w:rtl/>
        </w:rPr>
        <w:t>ر</w:t>
      </w:r>
      <w:r w:rsidRPr="00182930">
        <w:rPr>
          <w:rFonts w:ascii="IRNazanin" w:hAnsi="IRNazanin" w:cs="B Nazanin"/>
          <w:rtl/>
        </w:rPr>
        <w:t xml:space="preserve"> وابسته) از تحل</w:t>
      </w:r>
      <w:r w:rsidRPr="00182930">
        <w:rPr>
          <w:rFonts w:ascii="IRNazanin" w:hAnsi="IRNazanin" w:cs="B Nazanin" w:hint="cs"/>
          <w:rtl/>
        </w:rPr>
        <w:t>ی</w:t>
      </w:r>
      <w:r w:rsidRPr="00182930">
        <w:rPr>
          <w:rFonts w:ascii="IRNazanin" w:hAnsi="IRNazanin" w:cs="B Nazanin" w:hint="eastAsia"/>
          <w:rtl/>
        </w:rPr>
        <w:t>ل</w:t>
      </w:r>
      <w:r w:rsidRPr="00182930">
        <w:rPr>
          <w:rFonts w:ascii="IRNazanin" w:hAnsi="IRNazanin" w:cs="B Nazanin"/>
          <w:rtl/>
        </w:rPr>
        <w:t xml:space="preserve"> کووار</w:t>
      </w:r>
      <w:r w:rsidRPr="00182930">
        <w:rPr>
          <w:rFonts w:ascii="IRNazanin" w:hAnsi="IRNazanin" w:cs="B Nazanin" w:hint="cs"/>
          <w:rtl/>
        </w:rPr>
        <w:t>ی</w:t>
      </w:r>
      <w:r w:rsidRPr="00182930">
        <w:rPr>
          <w:rFonts w:ascii="IRNazanin" w:hAnsi="IRNazanin" w:cs="B Nazanin" w:hint="eastAsia"/>
          <w:rtl/>
        </w:rPr>
        <w:t>انس</w:t>
      </w:r>
      <w:r w:rsidRPr="00182930">
        <w:rPr>
          <w:rFonts w:ascii="IRNazanin" w:hAnsi="IRNazanin" w:cs="B Nazanin"/>
          <w:rtl/>
        </w:rPr>
        <w:t xml:space="preserve"> تک متغ</w:t>
      </w:r>
      <w:r w:rsidRPr="00182930">
        <w:rPr>
          <w:rFonts w:ascii="IRNazanin" w:hAnsi="IRNazanin" w:cs="B Nazanin" w:hint="cs"/>
          <w:rtl/>
        </w:rPr>
        <w:t>ی</w:t>
      </w:r>
      <w:r w:rsidRPr="00182930">
        <w:rPr>
          <w:rFonts w:ascii="IRNazanin" w:hAnsi="IRNazanin" w:cs="B Nazanin" w:hint="eastAsia"/>
          <w:rtl/>
        </w:rPr>
        <w:t>ره</w:t>
      </w:r>
      <w:r w:rsidRPr="00182930">
        <w:rPr>
          <w:rFonts w:ascii="IRNazanin" w:hAnsi="IRNazanin" w:cs="B Nazanin"/>
          <w:rtl/>
        </w:rPr>
        <w:t xml:space="preserve"> و چند متغ</w:t>
      </w:r>
      <w:r w:rsidRPr="00182930">
        <w:rPr>
          <w:rFonts w:ascii="IRNazanin" w:hAnsi="IRNazanin" w:cs="B Nazanin" w:hint="cs"/>
          <w:rtl/>
        </w:rPr>
        <w:t>ی</w:t>
      </w:r>
      <w:r w:rsidRPr="00182930">
        <w:rPr>
          <w:rFonts w:ascii="IRNazanin" w:hAnsi="IRNazanin" w:cs="B Nazanin" w:hint="eastAsia"/>
          <w:rtl/>
        </w:rPr>
        <w:t>ره</w:t>
      </w:r>
      <w:r w:rsidRPr="00182930">
        <w:rPr>
          <w:rFonts w:ascii="IRNazanin" w:hAnsi="IRNazanin" w:cs="B Nazanin"/>
          <w:rtl/>
        </w:rPr>
        <w:t xml:space="preserve"> استفاده</w:t>
      </w:r>
      <w:r w:rsidRPr="00182930">
        <w:rPr>
          <w:rFonts w:ascii="IRNazanin" w:hAnsi="IRNazanin" w:cs="B Nazanin" w:hint="cs"/>
          <w:rtl/>
        </w:rPr>
        <w:t xml:space="preserve"> </w:t>
      </w:r>
      <w:r w:rsidRPr="00182930">
        <w:rPr>
          <w:rFonts w:ascii="IRNazanin" w:hAnsi="IRNazanin" w:cs="B Nazanin"/>
          <w:rtl/>
        </w:rPr>
        <w:t>شد.</w:t>
      </w:r>
      <w:bookmarkEnd w:id="0"/>
    </w:p>
    <w:p w14:paraId="1EA44428" w14:textId="77777777" w:rsidR="00607DB7" w:rsidRPr="00182930" w:rsidRDefault="00607DB7" w:rsidP="00607DB7">
      <w:pPr>
        <w:jc w:val="both"/>
        <w:rPr>
          <w:rFonts w:ascii="IRNazanin" w:hAnsi="IRNazanin" w:cs="B Nazanin"/>
          <w:b/>
          <w:bCs/>
          <w:rtl/>
        </w:rPr>
      </w:pPr>
      <w:r w:rsidRPr="00182930">
        <w:rPr>
          <w:rFonts w:ascii="IRNazanin" w:hAnsi="IRNazanin" w:cs="B Nazanin" w:hint="cs"/>
          <w:b/>
          <w:bCs/>
          <w:rtl/>
        </w:rPr>
        <w:t>یافته ها</w:t>
      </w:r>
    </w:p>
    <w:p w14:paraId="5FCF37D9" w14:textId="00BBBDDA" w:rsidR="0066024E" w:rsidRPr="00182930" w:rsidRDefault="0066024E" w:rsidP="00417567">
      <w:pPr>
        <w:jc w:val="both"/>
        <w:rPr>
          <w:rFonts w:ascii="IRNazanin" w:hAnsi="IRNazanin" w:cs="B Nazanin" w:hint="cs"/>
          <w:rtl/>
        </w:rPr>
      </w:pPr>
      <w:r w:rsidRPr="00182930">
        <w:rPr>
          <w:rFonts w:ascii="IRNazanin" w:hAnsi="IRNazanin" w:cs="B Nazanin" w:hint="cs"/>
          <w:rtl/>
        </w:rPr>
        <w:t xml:space="preserve">نتایج جدول2 نشان داد </w:t>
      </w:r>
      <w:r w:rsidR="00607DB7" w:rsidRPr="00182930">
        <w:rPr>
          <w:rFonts w:ascii="IRNazanin" w:hAnsi="IRNazanin" w:cs="B Nazanin" w:hint="eastAsia"/>
          <w:rtl/>
        </w:rPr>
        <w:t>م</w:t>
      </w:r>
      <w:r w:rsidR="00607DB7" w:rsidRPr="00182930">
        <w:rPr>
          <w:rFonts w:ascii="IRNazanin" w:hAnsi="IRNazanin" w:cs="B Nazanin" w:hint="cs"/>
          <w:rtl/>
        </w:rPr>
        <w:t>ی</w:t>
      </w:r>
      <w:r w:rsidR="00607DB7" w:rsidRPr="00182930">
        <w:rPr>
          <w:rFonts w:ascii="IRNazanin" w:hAnsi="IRNazanin" w:cs="B Nazanin" w:hint="eastAsia"/>
          <w:rtl/>
        </w:rPr>
        <w:t>انگ</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rtl/>
        </w:rPr>
        <w:t xml:space="preserve"> سن</w:t>
      </w:r>
      <w:r w:rsidR="00607DB7" w:rsidRPr="00182930">
        <w:rPr>
          <w:rFonts w:ascii="IRNazanin" w:hAnsi="IRNazanin" w:cs="B Nazanin" w:hint="cs"/>
          <w:rtl/>
        </w:rPr>
        <w:t>ی</w:t>
      </w:r>
      <w:r w:rsidR="00607DB7" w:rsidRPr="00182930">
        <w:rPr>
          <w:rFonts w:ascii="IRNazanin" w:hAnsi="IRNazanin" w:cs="B Nazanin"/>
          <w:rtl/>
        </w:rPr>
        <w:t xml:space="preserve"> شرکت‌کنندگان</w:t>
      </w:r>
      <w:r w:rsidR="005A2548" w:rsidRPr="00182930">
        <w:rPr>
          <w:rFonts w:ascii="IRNazanin" w:hAnsi="IRNazanin" w:cs="B Nazanin" w:hint="cs"/>
          <w:rtl/>
        </w:rPr>
        <w:t xml:space="preserve"> در </w:t>
      </w:r>
      <w:r w:rsidR="00607DB7" w:rsidRPr="00182930">
        <w:rPr>
          <w:rFonts w:ascii="IRNazanin" w:hAnsi="IRNazanin" w:cs="B Nazanin"/>
          <w:rtl/>
        </w:rPr>
        <w:t xml:space="preserve"> گروه آزما</w:t>
      </w:r>
      <w:r w:rsidR="00607DB7" w:rsidRPr="00182930">
        <w:rPr>
          <w:rFonts w:ascii="IRNazanin" w:hAnsi="IRNazanin" w:cs="B Nazanin" w:hint="cs"/>
          <w:rtl/>
        </w:rPr>
        <w:t>ی</w:t>
      </w:r>
      <w:r w:rsidR="00607DB7" w:rsidRPr="00182930">
        <w:rPr>
          <w:rFonts w:ascii="IRNazanin" w:hAnsi="IRNazanin" w:cs="B Nazanin" w:hint="eastAsia"/>
          <w:rtl/>
        </w:rPr>
        <w:t>ش</w:t>
      </w:r>
      <w:r w:rsidR="005A2548" w:rsidRPr="00182930">
        <w:rPr>
          <w:rFonts w:ascii="IRNazanin" w:hAnsi="IRNazanin" w:cs="B Nazanin" w:hint="cs"/>
          <w:rtl/>
        </w:rPr>
        <w:t>19/5</w:t>
      </w:r>
      <w:r w:rsidR="005A2548" w:rsidRPr="00182930">
        <w:rPr>
          <w:rFonts w:ascii="Cambria" w:hAnsi="Cambria" w:cs="Cambria" w:hint="cs"/>
          <w:rtl/>
        </w:rPr>
        <w:t>±</w:t>
      </w:r>
      <w:r w:rsidR="00607DB7" w:rsidRPr="00182930">
        <w:rPr>
          <w:rFonts w:ascii="IRNazanin" w:hAnsi="IRNazanin" w:cs="B Nazanin"/>
          <w:rtl/>
        </w:rPr>
        <w:t xml:space="preserve"> 66/32 سال و در گروه کنترل</w:t>
      </w:r>
      <w:r w:rsidR="005A2548" w:rsidRPr="00182930">
        <w:rPr>
          <w:rFonts w:ascii="IRNazanin" w:hAnsi="IRNazanin" w:cs="B Nazanin" w:hint="cs"/>
          <w:rtl/>
        </w:rPr>
        <w:t>95/5</w:t>
      </w:r>
      <w:r w:rsidR="005A2548" w:rsidRPr="00182930">
        <w:rPr>
          <w:rFonts w:ascii="Cambria" w:hAnsi="Cambria" w:cs="Cambria" w:hint="cs"/>
          <w:rtl/>
        </w:rPr>
        <w:t>±</w:t>
      </w:r>
      <w:r w:rsidR="00607DB7" w:rsidRPr="00182930">
        <w:rPr>
          <w:rFonts w:ascii="IRNazanin" w:hAnsi="IRNazanin" w:cs="B Nazanin"/>
          <w:rtl/>
        </w:rPr>
        <w:t xml:space="preserve"> 13/32 سال بود که تفاوت معنادار</w:t>
      </w:r>
      <w:r w:rsidR="00607DB7" w:rsidRPr="00182930">
        <w:rPr>
          <w:rFonts w:ascii="IRNazanin" w:hAnsi="IRNazanin" w:cs="B Nazanin" w:hint="cs"/>
          <w:rtl/>
        </w:rPr>
        <w:t>ی</w:t>
      </w:r>
      <w:r w:rsidR="00607DB7" w:rsidRPr="00182930">
        <w:rPr>
          <w:rFonts w:ascii="IRNazanin" w:hAnsi="IRNazanin" w:cs="B Nazanin"/>
          <w:rtl/>
        </w:rPr>
        <w:t xml:space="preserve"> ب</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rtl/>
        </w:rPr>
        <w:t xml:space="preserve"> دو گروه از نظر م</w:t>
      </w:r>
      <w:r w:rsidR="00607DB7" w:rsidRPr="00182930">
        <w:rPr>
          <w:rFonts w:ascii="IRNazanin" w:hAnsi="IRNazanin" w:cs="B Nazanin" w:hint="cs"/>
          <w:rtl/>
        </w:rPr>
        <w:t>ی</w:t>
      </w:r>
      <w:r w:rsidR="00607DB7" w:rsidRPr="00182930">
        <w:rPr>
          <w:rFonts w:ascii="IRNazanin" w:hAnsi="IRNazanin" w:cs="B Nazanin" w:hint="eastAsia"/>
          <w:rtl/>
        </w:rPr>
        <w:t>انگ</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rtl/>
        </w:rPr>
        <w:t xml:space="preserve"> سن</w:t>
      </w:r>
      <w:r w:rsidR="00607DB7" w:rsidRPr="00182930">
        <w:rPr>
          <w:rFonts w:ascii="IRNazanin" w:hAnsi="IRNazanin" w:cs="B Nazanin" w:hint="cs"/>
          <w:rtl/>
        </w:rPr>
        <w:t>ی</w:t>
      </w:r>
      <w:r w:rsidR="00607DB7" w:rsidRPr="00182930">
        <w:rPr>
          <w:rFonts w:ascii="IRNazanin" w:hAnsi="IRNazanin" w:cs="B Nazanin"/>
          <w:rtl/>
        </w:rPr>
        <w:t xml:space="preserve"> مشاهده نشد (796/0 = </w:t>
      </w:r>
      <w:r w:rsidR="00607DB7" w:rsidRPr="00182930">
        <w:rPr>
          <w:rFonts w:ascii="IRNazanin" w:hAnsi="IRNazanin" w:cs="B Nazanin"/>
        </w:rPr>
        <w:t>p</w:t>
      </w:r>
      <w:r w:rsidR="00607DB7" w:rsidRPr="00182930">
        <w:rPr>
          <w:rFonts w:ascii="IRNazanin" w:hAnsi="IRNazanin" w:cs="B Nazanin"/>
          <w:rtl/>
        </w:rPr>
        <w:t>). از نظر جنس</w:t>
      </w:r>
      <w:r w:rsidR="00607DB7" w:rsidRPr="00182930">
        <w:rPr>
          <w:rFonts w:ascii="IRNazanin" w:hAnsi="IRNazanin" w:cs="B Nazanin" w:hint="cs"/>
          <w:rtl/>
        </w:rPr>
        <w:t>ی</w:t>
      </w:r>
      <w:r w:rsidR="00607DB7" w:rsidRPr="00182930">
        <w:rPr>
          <w:rFonts w:ascii="IRNazanin" w:hAnsi="IRNazanin" w:cs="B Nazanin" w:hint="eastAsia"/>
          <w:rtl/>
        </w:rPr>
        <w:t>ت،</w:t>
      </w:r>
      <w:r w:rsidR="00607DB7" w:rsidRPr="00182930">
        <w:rPr>
          <w:rFonts w:ascii="IRNazanin" w:hAnsi="IRNazanin" w:cs="B Nazanin"/>
          <w:rtl/>
        </w:rPr>
        <w:t xml:space="preserve"> 60 درصد شرکت‌کنندگان زن و 40 درصد مرد بودند ک</w:t>
      </w:r>
      <w:r w:rsidR="00607DB7" w:rsidRPr="00182930">
        <w:rPr>
          <w:rFonts w:ascii="IRNazanin" w:hAnsi="IRNazanin" w:cs="B Nazanin" w:hint="eastAsia"/>
          <w:rtl/>
        </w:rPr>
        <w:t>ه</w:t>
      </w:r>
      <w:r w:rsidR="00607DB7" w:rsidRPr="00182930">
        <w:rPr>
          <w:rFonts w:ascii="IRNazanin" w:hAnsi="IRNazanin" w:cs="B Nazanin"/>
          <w:rtl/>
        </w:rPr>
        <w:t xml:space="preserve"> توز</w:t>
      </w:r>
      <w:r w:rsidR="00607DB7" w:rsidRPr="00182930">
        <w:rPr>
          <w:rFonts w:ascii="IRNazanin" w:hAnsi="IRNazanin" w:cs="B Nazanin" w:hint="cs"/>
          <w:rtl/>
        </w:rPr>
        <w:t>ی</w:t>
      </w:r>
      <w:r w:rsidR="00607DB7" w:rsidRPr="00182930">
        <w:rPr>
          <w:rFonts w:ascii="IRNazanin" w:hAnsi="IRNazanin" w:cs="B Nazanin" w:hint="eastAsia"/>
          <w:rtl/>
        </w:rPr>
        <w:t>ع</w:t>
      </w:r>
      <w:r w:rsidR="00607DB7" w:rsidRPr="00182930">
        <w:rPr>
          <w:rFonts w:ascii="IRNazanin" w:hAnsi="IRNazanin" w:cs="B Nazanin"/>
          <w:rtl/>
        </w:rPr>
        <w:t xml:space="preserve"> جنس</w:t>
      </w:r>
      <w:r w:rsidR="00607DB7" w:rsidRPr="00182930">
        <w:rPr>
          <w:rFonts w:ascii="IRNazanin" w:hAnsi="IRNazanin" w:cs="B Nazanin" w:hint="cs"/>
          <w:rtl/>
        </w:rPr>
        <w:t>ی</w:t>
      </w:r>
      <w:r w:rsidR="00607DB7" w:rsidRPr="00182930">
        <w:rPr>
          <w:rFonts w:ascii="IRNazanin" w:hAnsi="IRNazanin" w:cs="B Nazanin" w:hint="eastAsia"/>
          <w:rtl/>
        </w:rPr>
        <w:t>ت</w:t>
      </w:r>
      <w:r w:rsidR="00607DB7" w:rsidRPr="00182930">
        <w:rPr>
          <w:rFonts w:ascii="IRNazanin" w:hAnsi="IRNazanin" w:cs="B Nazanin" w:hint="cs"/>
          <w:rtl/>
        </w:rPr>
        <w:t>ی</w:t>
      </w:r>
      <w:r w:rsidR="00607DB7" w:rsidRPr="00182930">
        <w:rPr>
          <w:rFonts w:ascii="IRNazanin" w:hAnsi="IRNazanin" w:cs="B Nazanin"/>
          <w:rtl/>
        </w:rPr>
        <w:t xml:space="preserve"> در دو گروه کاملاً همگن بود (</w:t>
      </w:r>
      <w:r w:rsidR="00417567">
        <w:rPr>
          <w:rFonts w:ascii="IRNazanin" w:hAnsi="IRNazanin" w:cs="B Nazanin" w:hint="cs"/>
          <w:rtl/>
        </w:rPr>
        <w:t>00/1</w:t>
      </w:r>
      <w:r w:rsidR="00607DB7" w:rsidRPr="00182930">
        <w:rPr>
          <w:rFonts w:ascii="IRNazanin" w:hAnsi="IRNazanin" w:cs="B Nazanin"/>
          <w:rtl/>
        </w:rPr>
        <w:t xml:space="preserve"> = </w:t>
      </w:r>
      <w:r w:rsidR="00607DB7" w:rsidRPr="00182930">
        <w:rPr>
          <w:rFonts w:ascii="IRNazanin" w:hAnsi="IRNazanin" w:cs="B Nazanin"/>
        </w:rPr>
        <w:t>p</w:t>
      </w:r>
      <w:r w:rsidR="00607DB7" w:rsidRPr="00182930">
        <w:rPr>
          <w:rFonts w:ascii="IRNazanin" w:hAnsi="IRNazanin" w:cs="B Nazanin"/>
          <w:rtl/>
        </w:rPr>
        <w:t>). همچن</w:t>
      </w:r>
      <w:r w:rsidR="00607DB7" w:rsidRPr="00182930">
        <w:rPr>
          <w:rFonts w:ascii="IRNazanin" w:hAnsi="IRNazanin" w:cs="B Nazanin" w:hint="cs"/>
          <w:rtl/>
        </w:rPr>
        <w:t>ی</w:t>
      </w:r>
      <w:r w:rsidR="00607DB7" w:rsidRPr="00182930">
        <w:rPr>
          <w:rFonts w:ascii="IRNazanin" w:hAnsi="IRNazanin" w:cs="B Nazanin" w:hint="eastAsia"/>
          <w:rtl/>
        </w:rPr>
        <w:t>ن،</w:t>
      </w:r>
      <w:r w:rsidR="00607DB7" w:rsidRPr="00182930">
        <w:rPr>
          <w:rFonts w:ascii="IRNazanin" w:hAnsi="IRNazanin" w:cs="B Nazanin"/>
          <w:rtl/>
        </w:rPr>
        <w:t xml:space="preserve"> از نظر وضع</w:t>
      </w:r>
      <w:r w:rsidR="00607DB7" w:rsidRPr="00182930">
        <w:rPr>
          <w:rFonts w:ascii="IRNazanin" w:hAnsi="IRNazanin" w:cs="B Nazanin" w:hint="cs"/>
          <w:rtl/>
        </w:rPr>
        <w:t>ی</w:t>
      </w:r>
      <w:r w:rsidR="00607DB7" w:rsidRPr="00182930">
        <w:rPr>
          <w:rFonts w:ascii="IRNazanin" w:hAnsi="IRNazanin" w:cs="B Nazanin" w:hint="eastAsia"/>
          <w:rtl/>
        </w:rPr>
        <w:t>ت</w:t>
      </w:r>
      <w:r w:rsidR="00607DB7" w:rsidRPr="00182930">
        <w:rPr>
          <w:rFonts w:ascii="IRNazanin" w:hAnsi="IRNazanin" w:cs="B Nazanin"/>
          <w:rtl/>
        </w:rPr>
        <w:t xml:space="preserve"> تأهل</w:t>
      </w:r>
      <w:r w:rsidRPr="00182930">
        <w:rPr>
          <w:rFonts w:ascii="IRNazanin" w:hAnsi="IRNazanin" w:cs="B Nazanin" w:hint="cs"/>
          <w:rtl/>
        </w:rPr>
        <w:t xml:space="preserve"> در گروه آزمایش 3/53 درصد و در گروه کنترل 0/60 درصد متاهل بودند که همگنی در دو گروه برقراربود</w:t>
      </w:r>
      <w:r w:rsidR="00607DB7" w:rsidRPr="00182930">
        <w:rPr>
          <w:rFonts w:ascii="IRNazanin" w:hAnsi="IRNazanin" w:cs="B Nazanin"/>
          <w:rtl/>
        </w:rPr>
        <w:t xml:space="preserve"> (713/0 = </w:t>
      </w:r>
      <w:r w:rsidR="00607DB7" w:rsidRPr="00182930">
        <w:rPr>
          <w:rFonts w:ascii="IRNazanin" w:hAnsi="IRNazanin" w:cs="B Nazanin"/>
        </w:rPr>
        <w:t>p</w:t>
      </w:r>
      <w:r w:rsidR="00607DB7" w:rsidRPr="00182930">
        <w:rPr>
          <w:rFonts w:ascii="IRNazanin" w:hAnsi="IRNazanin" w:cs="B Nazanin"/>
          <w:rtl/>
        </w:rPr>
        <w:t>) و سطح تحص</w:t>
      </w:r>
      <w:r w:rsidR="00607DB7" w:rsidRPr="00182930">
        <w:rPr>
          <w:rFonts w:ascii="IRNazanin" w:hAnsi="IRNazanin" w:cs="B Nazanin" w:hint="cs"/>
          <w:rtl/>
        </w:rPr>
        <w:t>ی</w:t>
      </w:r>
      <w:r w:rsidR="00607DB7" w:rsidRPr="00182930">
        <w:rPr>
          <w:rFonts w:ascii="IRNazanin" w:hAnsi="IRNazanin" w:cs="B Nazanin" w:hint="eastAsia"/>
          <w:rtl/>
        </w:rPr>
        <w:t>لات</w:t>
      </w:r>
      <w:r w:rsidRPr="00182930">
        <w:rPr>
          <w:rFonts w:ascii="IRNazanin" w:hAnsi="IRNazanin" w:cs="B Nazanin" w:hint="cs"/>
          <w:rtl/>
        </w:rPr>
        <w:t xml:space="preserve"> دو گروه مشابه بود به طوری که 7/66 درصد کارشناسی و 3/33 درصد کارشناسی ارشد بود (00/1=</w:t>
      </w:r>
      <w:r w:rsidRPr="00182930">
        <w:rPr>
          <w:rFonts w:ascii="IRNazanin" w:hAnsi="IRNazanin" w:cs="B Nazanin"/>
        </w:rPr>
        <w:t>P</w:t>
      </w:r>
      <w:r w:rsidRPr="00182930">
        <w:rPr>
          <w:rFonts w:ascii="IRNazanin" w:hAnsi="IRNazanin" w:cs="B Nazanin" w:hint="cs"/>
          <w:rtl/>
        </w:rPr>
        <w:t>)</w:t>
      </w:r>
    </w:p>
    <w:p w14:paraId="6684F191" w14:textId="30A767CE" w:rsidR="00182930" w:rsidRPr="00182930" w:rsidRDefault="0066024E" w:rsidP="00182930">
      <w:pPr>
        <w:autoSpaceDE w:val="0"/>
        <w:autoSpaceDN w:val="0"/>
        <w:adjustRightInd w:val="0"/>
        <w:spacing w:after="0" w:line="240" w:lineRule="auto"/>
        <w:jc w:val="center"/>
        <w:rPr>
          <w:rFonts w:ascii="Times New Roman" w:hAnsi="Times New Roman" w:cs="B Nazanin"/>
          <w:kern w:val="0"/>
          <w:rtl/>
          <w:lang w:bidi="ar-SA"/>
        </w:rPr>
      </w:pPr>
      <w:r w:rsidRPr="00182930">
        <w:rPr>
          <w:rFonts w:ascii="Times New Roman" w:hAnsi="Times New Roman" w:cs="B Nazanin" w:hint="cs"/>
          <w:kern w:val="0"/>
          <w:rtl/>
          <w:lang w:bidi="ar-SA"/>
        </w:rPr>
        <w:t xml:space="preserve">جدول </w:t>
      </w:r>
      <w:r w:rsidR="00182930">
        <w:rPr>
          <w:rFonts w:ascii="Times New Roman" w:hAnsi="Times New Roman" w:cs="B Nazanin" w:hint="cs"/>
          <w:kern w:val="0"/>
          <w:rtl/>
          <w:lang w:bidi="ar-SA"/>
        </w:rPr>
        <w:t>2</w:t>
      </w:r>
      <w:r w:rsidRPr="00182930">
        <w:rPr>
          <w:rFonts w:ascii="Times New Roman" w:hAnsi="Times New Roman" w:cs="B Nazanin" w:hint="cs"/>
          <w:kern w:val="0"/>
          <w:rtl/>
          <w:lang w:bidi="ar-SA"/>
        </w:rPr>
        <w:t xml:space="preserve">. </w:t>
      </w:r>
      <w:r w:rsidR="00182930">
        <w:rPr>
          <w:rFonts w:ascii="Times New Roman" w:hAnsi="Times New Roman" w:cs="B Nazanin" w:hint="cs"/>
          <w:kern w:val="0"/>
          <w:rtl/>
          <w:lang w:bidi="ar-SA"/>
        </w:rPr>
        <w:t xml:space="preserve">توصیف </w:t>
      </w:r>
      <w:r w:rsidRPr="00182930">
        <w:rPr>
          <w:rFonts w:ascii="Times New Roman" w:hAnsi="Times New Roman" w:cs="B Nazanin" w:hint="cs"/>
          <w:kern w:val="0"/>
          <w:rtl/>
          <w:lang w:bidi="ar-SA"/>
        </w:rPr>
        <w:t xml:space="preserve"> متغیر های جمعیت شناختی در گروه های مورد مطالعه</w:t>
      </w:r>
    </w:p>
    <w:tbl>
      <w:tblPr>
        <w:tblStyle w:val="TableGrid"/>
        <w:bidiVisual/>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497"/>
        <w:gridCol w:w="1294"/>
        <w:gridCol w:w="1294"/>
        <w:gridCol w:w="1294"/>
      </w:tblGrid>
      <w:tr w:rsidR="00182930" w14:paraId="3AA805F8" w14:textId="77777777" w:rsidTr="00417567">
        <w:trPr>
          <w:jc w:val="center"/>
        </w:trPr>
        <w:tc>
          <w:tcPr>
            <w:tcW w:w="2497" w:type="dxa"/>
            <w:vAlign w:val="center"/>
          </w:tcPr>
          <w:p w14:paraId="24C3B2CC" w14:textId="3617D65A" w:rsidR="00182930" w:rsidRDefault="00182930" w:rsidP="00182930">
            <w:pPr>
              <w:autoSpaceDE w:val="0"/>
              <w:autoSpaceDN w:val="0"/>
              <w:adjustRightInd w:val="0"/>
              <w:jc w:val="center"/>
              <w:rPr>
                <w:rFonts w:ascii="Times New Roman" w:hAnsi="Times New Roman" w:cs="B Nazanin"/>
                <w:kern w:val="0"/>
                <w:rtl/>
                <w:lang w:bidi="ar-SA"/>
              </w:rPr>
            </w:pPr>
            <w:r w:rsidRPr="00182930">
              <w:rPr>
                <w:rFonts w:ascii="Times New Roman" w:hAnsi="Times New Roman" w:cs="B Nazanin" w:hint="cs"/>
                <w:kern w:val="0"/>
                <w:rtl/>
                <w:lang w:bidi="ar-SA"/>
              </w:rPr>
              <w:t>متغیر</w:t>
            </w:r>
          </w:p>
        </w:tc>
        <w:tc>
          <w:tcPr>
            <w:tcW w:w="1294" w:type="dxa"/>
            <w:vAlign w:val="center"/>
          </w:tcPr>
          <w:p w14:paraId="10EA1F77" w14:textId="58536ABD" w:rsidR="00182930" w:rsidRDefault="00182930" w:rsidP="00182930">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آزمایش</w:t>
            </w:r>
          </w:p>
        </w:tc>
        <w:tc>
          <w:tcPr>
            <w:tcW w:w="1294" w:type="dxa"/>
            <w:vAlign w:val="center"/>
          </w:tcPr>
          <w:p w14:paraId="00C5D7B4" w14:textId="6F4D9407" w:rsidR="00182930" w:rsidRDefault="00182930" w:rsidP="00182930">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کنترل</w:t>
            </w:r>
          </w:p>
        </w:tc>
        <w:tc>
          <w:tcPr>
            <w:tcW w:w="1294" w:type="dxa"/>
            <w:vAlign w:val="center"/>
          </w:tcPr>
          <w:p w14:paraId="40F0B2BD" w14:textId="3CB2FB39" w:rsidR="00182930" w:rsidRDefault="00182930" w:rsidP="00182930">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مقدار احتمال</w:t>
            </w:r>
          </w:p>
        </w:tc>
      </w:tr>
      <w:tr w:rsidR="00182930" w14:paraId="434671B4" w14:textId="77777777" w:rsidTr="00417567">
        <w:trPr>
          <w:jc w:val="center"/>
        </w:trPr>
        <w:tc>
          <w:tcPr>
            <w:tcW w:w="2497" w:type="dxa"/>
            <w:vAlign w:val="center"/>
          </w:tcPr>
          <w:p w14:paraId="5AF9D827" w14:textId="54D7720F" w:rsidR="00182930" w:rsidRDefault="00182930" w:rsidP="00182930">
            <w:pPr>
              <w:autoSpaceDE w:val="0"/>
              <w:autoSpaceDN w:val="0"/>
              <w:adjustRightInd w:val="0"/>
              <w:jc w:val="center"/>
              <w:rPr>
                <w:rFonts w:ascii="Times New Roman" w:hAnsi="Times New Roman" w:cs="B Nazanin"/>
                <w:kern w:val="0"/>
                <w:rtl/>
                <w:lang w:bidi="ar-SA"/>
              </w:rPr>
            </w:pPr>
            <w:r w:rsidRPr="00182930">
              <w:rPr>
                <w:rFonts w:ascii="Times New Roman" w:hAnsi="Times New Roman" w:cs="B Nazanin" w:hint="cs"/>
                <w:kern w:val="0"/>
                <w:rtl/>
                <w:lang w:bidi="ar-SA"/>
              </w:rPr>
              <w:t>سن</w:t>
            </w:r>
            <w:r>
              <w:rPr>
                <w:rFonts w:ascii="Times New Roman" w:hAnsi="Times New Roman" w:cs="B Nazanin" w:hint="cs"/>
                <w:kern w:val="0"/>
                <w:rtl/>
                <w:lang w:bidi="ar-SA"/>
              </w:rPr>
              <w:t>:(انحراف معیار) میانگین</w:t>
            </w:r>
          </w:p>
        </w:tc>
        <w:tc>
          <w:tcPr>
            <w:tcW w:w="1294" w:type="dxa"/>
            <w:vAlign w:val="center"/>
          </w:tcPr>
          <w:p w14:paraId="4555F8D3" w14:textId="414A1431" w:rsidR="00182930" w:rsidRDefault="00417567" w:rsidP="00182930">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(19/5)66/32</w:t>
            </w:r>
          </w:p>
        </w:tc>
        <w:tc>
          <w:tcPr>
            <w:tcW w:w="1294" w:type="dxa"/>
            <w:vAlign w:val="center"/>
          </w:tcPr>
          <w:p w14:paraId="0E3794FE" w14:textId="03BD53F5" w:rsidR="00182930" w:rsidRDefault="00417567" w:rsidP="00182930">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(95/5)13/32</w:t>
            </w:r>
          </w:p>
        </w:tc>
        <w:tc>
          <w:tcPr>
            <w:tcW w:w="1294" w:type="dxa"/>
            <w:vAlign w:val="center"/>
          </w:tcPr>
          <w:p w14:paraId="055B7BB1" w14:textId="1B6C190B" w:rsidR="00182930" w:rsidRDefault="00417567" w:rsidP="00182930">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796/0</w:t>
            </w:r>
          </w:p>
        </w:tc>
      </w:tr>
      <w:tr w:rsidR="00417567" w14:paraId="0508A61C" w14:textId="77777777" w:rsidTr="00417567">
        <w:trPr>
          <w:jc w:val="center"/>
        </w:trPr>
        <w:tc>
          <w:tcPr>
            <w:tcW w:w="2497" w:type="dxa"/>
            <w:vAlign w:val="center"/>
          </w:tcPr>
          <w:p w14:paraId="1762667F" w14:textId="0CCA8D48" w:rsidR="00417567" w:rsidRPr="00182930" w:rsidRDefault="00417567" w:rsidP="00417567">
            <w:pPr>
              <w:autoSpaceDE w:val="0"/>
              <w:autoSpaceDN w:val="0"/>
              <w:adjustRightInd w:val="0"/>
              <w:jc w:val="center"/>
              <w:rPr>
                <w:rFonts w:ascii="Times New Roman" w:hAnsi="Times New Roman" w:cs="B Nazanin"/>
                <w:kern w:val="0"/>
                <w:lang w:bidi="ar-SA"/>
              </w:rPr>
            </w:pPr>
            <w:r w:rsidRPr="00182930">
              <w:rPr>
                <w:rFonts w:ascii="Times New Roman" w:hAnsi="Times New Roman" w:cs="B Nazanin" w:hint="cs"/>
                <w:kern w:val="0"/>
                <w:rtl/>
                <w:lang w:bidi="ar-SA"/>
              </w:rPr>
              <w:t>جنسیت</w:t>
            </w:r>
            <w:r>
              <w:rPr>
                <w:rFonts w:ascii="Times New Roman" w:hAnsi="Times New Roman" w:cs="B Nazanin" w:hint="cs"/>
                <w:kern w:val="0"/>
                <w:rtl/>
                <w:lang w:bidi="ar-SA"/>
              </w:rPr>
              <w:t>(%)</w:t>
            </w:r>
            <w:r>
              <w:rPr>
                <w:rFonts w:ascii="Times New Roman" w:hAnsi="Times New Roman" w:cs="B Nazanin"/>
                <w:kern w:val="0"/>
                <w:lang w:bidi="ar-SA"/>
              </w:rPr>
              <w:t>N</w:t>
            </w:r>
          </w:p>
          <w:p w14:paraId="3502DD18" w14:textId="77777777" w:rsidR="00417567" w:rsidRPr="00182930" w:rsidRDefault="00417567" w:rsidP="00417567">
            <w:pPr>
              <w:autoSpaceDE w:val="0"/>
              <w:autoSpaceDN w:val="0"/>
              <w:bidi w:val="0"/>
              <w:adjustRightInd w:val="0"/>
              <w:jc w:val="center"/>
              <w:rPr>
                <w:rFonts w:ascii="Times New Roman" w:hAnsi="Times New Roman" w:cs="B Nazanin" w:hint="cs"/>
                <w:kern w:val="0"/>
                <w:rtl/>
                <w:lang w:bidi="ar-SA"/>
              </w:rPr>
            </w:pPr>
            <w:r w:rsidRPr="00182930">
              <w:rPr>
                <w:rFonts w:ascii="Times New Roman" w:hAnsi="Times New Roman" w:cs="B Nazanin" w:hint="cs"/>
                <w:kern w:val="0"/>
                <w:rtl/>
                <w:lang w:bidi="ar-SA"/>
              </w:rPr>
              <w:t>زن</w:t>
            </w:r>
          </w:p>
          <w:p w14:paraId="0084F00B" w14:textId="49E8BC15" w:rsidR="00417567" w:rsidRDefault="00417567" w:rsidP="00417567">
            <w:pPr>
              <w:autoSpaceDE w:val="0"/>
              <w:autoSpaceDN w:val="0"/>
              <w:adjustRightInd w:val="0"/>
              <w:jc w:val="center"/>
              <w:rPr>
                <w:rFonts w:ascii="Times New Roman" w:hAnsi="Times New Roman" w:cs="B Nazanin"/>
                <w:kern w:val="0"/>
                <w:rtl/>
                <w:lang w:bidi="ar-SA"/>
              </w:rPr>
            </w:pPr>
            <w:r w:rsidRPr="00182930">
              <w:rPr>
                <w:rFonts w:ascii="Times New Roman" w:hAnsi="Times New Roman" w:cs="B Nazanin" w:hint="cs"/>
                <w:kern w:val="0"/>
                <w:rtl/>
                <w:lang w:bidi="ar-SA"/>
              </w:rPr>
              <w:t>مرد</w:t>
            </w:r>
          </w:p>
        </w:tc>
        <w:tc>
          <w:tcPr>
            <w:tcW w:w="1294" w:type="dxa"/>
            <w:vAlign w:val="center"/>
          </w:tcPr>
          <w:p w14:paraId="61F2B5D5" w14:textId="77777777" w:rsidR="00417567" w:rsidRDefault="00417567" w:rsidP="00417567">
            <w:pPr>
              <w:autoSpaceDE w:val="0"/>
              <w:autoSpaceDN w:val="0"/>
              <w:adjustRightInd w:val="0"/>
              <w:jc w:val="center"/>
              <w:rPr>
                <w:rFonts w:ascii="Times New Roman" w:hAnsi="Times New Roman" w:cs="B Nazanin"/>
                <w:kern w:val="0"/>
                <w:rtl/>
                <w:lang w:bidi="ar-SA"/>
              </w:rPr>
            </w:pPr>
          </w:p>
          <w:p w14:paraId="37369FB2" w14:textId="77777777" w:rsidR="00417567" w:rsidRDefault="00417567" w:rsidP="00417567">
            <w:pPr>
              <w:autoSpaceDE w:val="0"/>
              <w:autoSpaceDN w:val="0"/>
              <w:adjustRightInd w:val="0"/>
              <w:jc w:val="center"/>
              <w:rPr>
                <w:rFonts w:ascii="Times New Roman" w:hAnsi="Times New Roman" w:cs="B Nazanin" w:hint="cs"/>
                <w:kern w:val="0"/>
                <w:rtl/>
                <w:lang w:bidi="ar-SA"/>
              </w:rPr>
            </w:pPr>
            <w:r>
              <w:rPr>
                <w:rFonts w:ascii="Times New Roman" w:hAnsi="Times New Roman" w:cs="B Nazanin" w:hint="cs"/>
                <w:kern w:val="0"/>
                <w:rtl/>
                <w:lang w:bidi="ar-SA"/>
              </w:rPr>
              <w:t>(0/60)9</w:t>
            </w:r>
          </w:p>
          <w:p w14:paraId="2EC27121" w14:textId="4599380B"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(0/40)6</w:t>
            </w:r>
          </w:p>
        </w:tc>
        <w:tc>
          <w:tcPr>
            <w:tcW w:w="1294" w:type="dxa"/>
            <w:vAlign w:val="center"/>
          </w:tcPr>
          <w:p w14:paraId="129E5471" w14:textId="77777777" w:rsidR="00417567" w:rsidRDefault="00417567" w:rsidP="00417567">
            <w:pPr>
              <w:autoSpaceDE w:val="0"/>
              <w:autoSpaceDN w:val="0"/>
              <w:adjustRightInd w:val="0"/>
              <w:jc w:val="center"/>
              <w:rPr>
                <w:rFonts w:ascii="Times New Roman" w:hAnsi="Times New Roman" w:cs="B Nazanin"/>
                <w:kern w:val="0"/>
                <w:rtl/>
                <w:lang w:bidi="ar-SA"/>
              </w:rPr>
            </w:pPr>
          </w:p>
          <w:p w14:paraId="5F1A3702" w14:textId="77777777" w:rsidR="00417567" w:rsidRDefault="00417567" w:rsidP="00417567">
            <w:pPr>
              <w:autoSpaceDE w:val="0"/>
              <w:autoSpaceDN w:val="0"/>
              <w:adjustRightInd w:val="0"/>
              <w:jc w:val="center"/>
              <w:rPr>
                <w:rFonts w:ascii="Times New Roman" w:hAnsi="Times New Roman" w:cs="B Nazanin" w:hint="cs"/>
                <w:kern w:val="0"/>
                <w:rtl/>
                <w:lang w:bidi="ar-SA"/>
              </w:rPr>
            </w:pPr>
            <w:r>
              <w:rPr>
                <w:rFonts w:ascii="Times New Roman" w:hAnsi="Times New Roman" w:cs="B Nazanin" w:hint="cs"/>
                <w:kern w:val="0"/>
                <w:rtl/>
                <w:lang w:bidi="ar-SA"/>
              </w:rPr>
              <w:t>(0/60)9</w:t>
            </w:r>
          </w:p>
          <w:p w14:paraId="747ADB09" w14:textId="0BBD3E44"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(0/40)6</w:t>
            </w:r>
          </w:p>
        </w:tc>
        <w:tc>
          <w:tcPr>
            <w:tcW w:w="1294" w:type="dxa"/>
            <w:vAlign w:val="center"/>
          </w:tcPr>
          <w:p w14:paraId="2831DAE0" w14:textId="11B40530"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00/1</w:t>
            </w:r>
          </w:p>
        </w:tc>
      </w:tr>
      <w:tr w:rsidR="00417567" w14:paraId="3B0FFD42" w14:textId="77777777" w:rsidTr="00417567">
        <w:trPr>
          <w:jc w:val="center"/>
        </w:trPr>
        <w:tc>
          <w:tcPr>
            <w:tcW w:w="2497" w:type="dxa"/>
            <w:vAlign w:val="center"/>
          </w:tcPr>
          <w:p w14:paraId="00844DB8" w14:textId="54CF625B" w:rsidR="00417567" w:rsidRPr="00182930" w:rsidRDefault="00417567" w:rsidP="00417567">
            <w:pPr>
              <w:autoSpaceDE w:val="0"/>
              <w:autoSpaceDN w:val="0"/>
              <w:adjustRightInd w:val="0"/>
              <w:jc w:val="center"/>
              <w:rPr>
                <w:rFonts w:ascii="Times New Roman" w:hAnsi="Times New Roman" w:cs="B Nazanin"/>
                <w:kern w:val="0"/>
                <w:rtl/>
                <w:lang w:bidi="ar-SA"/>
              </w:rPr>
            </w:pPr>
            <w:r w:rsidRPr="00182930">
              <w:rPr>
                <w:rFonts w:ascii="Times New Roman" w:hAnsi="Times New Roman" w:cs="B Nazanin" w:hint="cs"/>
                <w:kern w:val="0"/>
                <w:rtl/>
                <w:lang w:bidi="ar-SA"/>
              </w:rPr>
              <w:t>تاهل</w:t>
            </w:r>
            <w:r>
              <w:rPr>
                <w:rFonts w:ascii="Times New Roman" w:hAnsi="Times New Roman" w:cs="B Nazanin" w:hint="cs"/>
                <w:kern w:val="0"/>
                <w:rtl/>
                <w:lang w:bidi="ar-SA"/>
              </w:rPr>
              <w:t xml:space="preserve">: </w:t>
            </w:r>
            <w:r>
              <w:rPr>
                <w:rFonts w:ascii="Times New Roman" w:hAnsi="Times New Roman" w:cs="B Nazanin" w:hint="cs"/>
                <w:kern w:val="0"/>
                <w:rtl/>
                <w:lang w:bidi="ar-SA"/>
              </w:rPr>
              <w:t>(%)</w:t>
            </w:r>
            <w:r>
              <w:rPr>
                <w:rFonts w:ascii="Times New Roman" w:hAnsi="Times New Roman" w:cs="B Nazanin"/>
                <w:kern w:val="0"/>
                <w:lang w:bidi="ar-SA"/>
              </w:rPr>
              <w:t>N</w:t>
            </w:r>
          </w:p>
          <w:p w14:paraId="6EA64862" w14:textId="77777777" w:rsidR="00417567" w:rsidRPr="00182930" w:rsidRDefault="00417567" w:rsidP="00417567">
            <w:pPr>
              <w:autoSpaceDE w:val="0"/>
              <w:autoSpaceDN w:val="0"/>
              <w:bidi w:val="0"/>
              <w:adjustRightInd w:val="0"/>
              <w:jc w:val="center"/>
              <w:rPr>
                <w:rFonts w:ascii="Times New Roman" w:hAnsi="Times New Roman" w:cs="B Nazanin" w:hint="cs"/>
                <w:kern w:val="0"/>
                <w:rtl/>
                <w:lang w:bidi="ar-SA"/>
              </w:rPr>
            </w:pPr>
            <w:r w:rsidRPr="00182930">
              <w:rPr>
                <w:rFonts w:ascii="Times New Roman" w:hAnsi="Times New Roman" w:cs="B Nazanin" w:hint="cs"/>
                <w:kern w:val="0"/>
                <w:rtl/>
                <w:lang w:bidi="ar-SA"/>
              </w:rPr>
              <w:t>مجرد</w:t>
            </w:r>
          </w:p>
          <w:p w14:paraId="37D93F1D" w14:textId="7C33CECF" w:rsidR="00417567" w:rsidRDefault="00417567" w:rsidP="00417567">
            <w:pPr>
              <w:autoSpaceDE w:val="0"/>
              <w:autoSpaceDN w:val="0"/>
              <w:adjustRightInd w:val="0"/>
              <w:jc w:val="center"/>
              <w:rPr>
                <w:rFonts w:ascii="Times New Roman" w:hAnsi="Times New Roman" w:cs="B Nazanin"/>
                <w:kern w:val="0"/>
                <w:rtl/>
                <w:lang w:bidi="ar-SA"/>
              </w:rPr>
            </w:pPr>
            <w:r w:rsidRPr="00182930">
              <w:rPr>
                <w:rFonts w:ascii="Times New Roman" w:hAnsi="Times New Roman" w:cs="B Nazanin" w:hint="cs"/>
                <w:kern w:val="0"/>
                <w:rtl/>
                <w:lang w:bidi="ar-SA"/>
              </w:rPr>
              <w:t>متاهل</w:t>
            </w:r>
          </w:p>
        </w:tc>
        <w:tc>
          <w:tcPr>
            <w:tcW w:w="1294" w:type="dxa"/>
            <w:vAlign w:val="center"/>
          </w:tcPr>
          <w:p w14:paraId="5943673A" w14:textId="77777777" w:rsidR="00417567" w:rsidRDefault="00417567" w:rsidP="00417567">
            <w:pPr>
              <w:autoSpaceDE w:val="0"/>
              <w:autoSpaceDN w:val="0"/>
              <w:adjustRightInd w:val="0"/>
              <w:jc w:val="center"/>
              <w:rPr>
                <w:rFonts w:ascii="Times New Roman" w:hAnsi="Times New Roman" w:cs="B Nazanin"/>
                <w:kern w:val="0"/>
                <w:rtl/>
                <w:lang w:bidi="ar-SA"/>
              </w:rPr>
            </w:pPr>
          </w:p>
          <w:p w14:paraId="01DAE978" w14:textId="77777777" w:rsidR="00417567" w:rsidRDefault="00417567" w:rsidP="00417567">
            <w:pPr>
              <w:autoSpaceDE w:val="0"/>
              <w:autoSpaceDN w:val="0"/>
              <w:adjustRightInd w:val="0"/>
              <w:jc w:val="center"/>
              <w:rPr>
                <w:rFonts w:ascii="Times New Roman" w:hAnsi="Times New Roman" w:cs="B Nazanin" w:hint="cs"/>
                <w:kern w:val="0"/>
                <w:rtl/>
                <w:lang w:bidi="ar-SA"/>
              </w:rPr>
            </w:pPr>
            <w:r>
              <w:rPr>
                <w:rFonts w:ascii="Times New Roman" w:hAnsi="Times New Roman" w:cs="B Nazanin" w:hint="cs"/>
                <w:kern w:val="0"/>
                <w:rtl/>
                <w:lang w:bidi="ar-SA"/>
              </w:rPr>
              <w:t>(3/53)8</w:t>
            </w:r>
          </w:p>
          <w:p w14:paraId="396EF17B" w14:textId="5C1E6599"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(7/46)7</w:t>
            </w:r>
          </w:p>
        </w:tc>
        <w:tc>
          <w:tcPr>
            <w:tcW w:w="1294" w:type="dxa"/>
            <w:vAlign w:val="center"/>
          </w:tcPr>
          <w:p w14:paraId="152C90C7" w14:textId="77777777" w:rsidR="00417567" w:rsidRDefault="00417567" w:rsidP="00417567">
            <w:pPr>
              <w:autoSpaceDE w:val="0"/>
              <w:autoSpaceDN w:val="0"/>
              <w:adjustRightInd w:val="0"/>
              <w:jc w:val="center"/>
              <w:rPr>
                <w:rFonts w:ascii="Times New Roman" w:hAnsi="Times New Roman" w:cs="B Nazanin"/>
                <w:kern w:val="0"/>
                <w:rtl/>
                <w:lang w:bidi="ar-SA"/>
              </w:rPr>
            </w:pPr>
          </w:p>
          <w:p w14:paraId="1BC77DCC" w14:textId="77777777" w:rsidR="00417567" w:rsidRDefault="00417567" w:rsidP="00417567">
            <w:pPr>
              <w:autoSpaceDE w:val="0"/>
              <w:autoSpaceDN w:val="0"/>
              <w:adjustRightInd w:val="0"/>
              <w:jc w:val="center"/>
              <w:rPr>
                <w:rFonts w:ascii="Times New Roman" w:hAnsi="Times New Roman" w:cs="B Nazanin" w:hint="cs"/>
                <w:kern w:val="0"/>
                <w:rtl/>
                <w:lang w:bidi="ar-SA"/>
              </w:rPr>
            </w:pPr>
            <w:r>
              <w:rPr>
                <w:rFonts w:ascii="Times New Roman" w:hAnsi="Times New Roman" w:cs="B Nazanin" w:hint="cs"/>
                <w:kern w:val="0"/>
                <w:rtl/>
                <w:lang w:bidi="ar-SA"/>
              </w:rPr>
              <w:t>(0/60)9</w:t>
            </w:r>
          </w:p>
          <w:p w14:paraId="7032DCDD" w14:textId="7C03D7EA"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(0/40)6</w:t>
            </w:r>
          </w:p>
        </w:tc>
        <w:tc>
          <w:tcPr>
            <w:tcW w:w="1294" w:type="dxa"/>
            <w:vAlign w:val="center"/>
          </w:tcPr>
          <w:p w14:paraId="6A4FFAAD" w14:textId="3A7F3221"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713/0</w:t>
            </w:r>
          </w:p>
        </w:tc>
      </w:tr>
      <w:tr w:rsidR="00417567" w14:paraId="3B035C89" w14:textId="77777777" w:rsidTr="00417567">
        <w:trPr>
          <w:jc w:val="center"/>
        </w:trPr>
        <w:tc>
          <w:tcPr>
            <w:tcW w:w="2497" w:type="dxa"/>
            <w:vAlign w:val="center"/>
          </w:tcPr>
          <w:p w14:paraId="1B2D107B" w14:textId="4F31B195" w:rsidR="00417567" w:rsidRDefault="00417567" w:rsidP="00417567">
            <w:pPr>
              <w:autoSpaceDE w:val="0"/>
              <w:autoSpaceDN w:val="0"/>
              <w:adjustRightInd w:val="0"/>
              <w:jc w:val="center"/>
              <w:rPr>
                <w:rFonts w:ascii="Times New Roman" w:hAnsi="Times New Roman" w:cs="B Nazanin"/>
                <w:kern w:val="0"/>
                <w:rtl/>
                <w:lang w:bidi="ar-SA"/>
              </w:rPr>
            </w:pPr>
            <w:r w:rsidRPr="00182930">
              <w:rPr>
                <w:rFonts w:ascii="Times New Roman" w:hAnsi="Times New Roman" w:cs="B Nazanin" w:hint="cs"/>
                <w:kern w:val="0"/>
                <w:rtl/>
                <w:lang w:bidi="ar-SA"/>
              </w:rPr>
              <w:t>تحصیلات</w:t>
            </w:r>
            <w:r>
              <w:rPr>
                <w:rFonts w:ascii="Times New Roman" w:hAnsi="Times New Roman" w:cs="B Nazanin" w:hint="cs"/>
                <w:kern w:val="0"/>
                <w:rtl/>
                <w:lang w:bidi="ar-SA"/>
              </w:rPr>
              <w:t>(%)</w:t>
            </w:r>
            <w:r>
              <w:rPr>
                <w:rFonts w:ascii="Times New Roman" w:hAnsi="Times New Roman" w:cs="B Nazanin"/>
                <w:kern w:val="0"/>
                <w:lang w:bidi="ar-SA"/>
              </w:rPr>
              <w:t>N</w:t>
            </w:r>
          </w:p>
          <w:p w14:paraId="6299A2E1" w14:textId="77777777" w:rsidR="00417567" w:rsidRPr="00182930" w:rsidRDefault="00417567" w:rsidP="00417567">
            <w:pPr>
              <w:autoSpaceDE w:val="0"/>
              <w:autoSpaceDN w:val="0"/>
              <w:adjustRightInd w:val="0"/>
              <w:jc w:val="center"/>
              <w:rPr>
                <w:rFonts w:ascii="Times New Roman" w:hAnsi="Times New Roman" w:cs="B Nazanin" w:hint="cs"/>
                <w:kern w:val="0"/>
                <w:rtl/>
                <w:lang w:bidi="ar-SA"/>
              </w:rPr>
            </w:pPr>
            <w:r w:rsidRPr="00182930">
              <w:rPr>
                <w:rFonts w:ascii="Times New Roman" w:hAnsi="Times New Roman" w:cs="B Nazanin" w:hint="cs"/>
                <w:kern w:val="0"/>
                <w:rtl/>
                <w:lang w:bidi="ar-SA"/>
              </w:rPr>
              <w:t>کارشناسی</w:t>
            </w:r>
          </w:p>
          <w:p w14:paraId="4362E859" w14:textId="3B0A7971" w:rsidR="00417567" w:rsidRPr="00182930" w:rsidRDefault="00417567" w:rsidP="00417567">
            <w:pPr>
              <w:autoSpaceDE w:val="0"/>
              <w:autoSpaceDN w:val="0"/>
              <w:bidi w:val="0"/>
              <w:adjustRightInd w:val="0"/>
              <w:jc w:val="center"/>
              <w:rPr>
                <w:rFonts w:ascii="Times New Roman" w:hAnsi="Times New Roman" w:cs="B Nazanin" w:hint="cs"/>
                <w:kern w:val="0"/>
                <w:rtl/>
                <w:lang w:bidi="ar-SA"/>
              </w:rPr>
            </w:pPr>
            <w:r w:rsidRPr="00182930">
              <w:rPr>
                <w:rFonts w:ascii="Times New Roman" w:hAnsi="Times New Roman" w:cs="B Nazanin" w:hint="cs"/>
                <w:kern w:val="0"/>
                <w:rtl/>
                <w:lang w:bidi="ar-SA"/>
              </w:rPr>
              <w:t>کارشناسی ارشد</w:t>
            </w:r>
          </w:p>
        </w:tc>
        <w:tc>
          <w:tcPr>
            <w:tcW w:w="1294" w:type="dxa"/>
            <w:vAlign w:val="center"/>
          </w:tcPr>
          <w:p w14:paraId="35300706" w14:textId="77777777" w:rsidR="00417567" w:rsidRDefault="00417567" w:rsidP="00417567">
            <w:pPr>
              <w:autoSpaceDE w:val="0"/>
              <w:autoSpaceDN w:val="0"/>
              <w:adjustRightInd w:val="0"/>
              <w:jc w:val="center"/>
              <w:rPr>
                <w:rFonts w:ascii="Times New Roman" w:hAnsi="Times New Roman" w:cs="B Nazanin"/>
                <w:kern w:val="0"/>
                <w:lang w:bidi="ar-SA"/>
              </w:rPr>
            </w:pPr>
          </w:p>
          <w:p w14:paraId="6E033A20" w14:textId="77777777" w:rsidR="00417567" w:rsidRDefault="00417567" w:rsidP="00417567">
            <w:pPr>
              <w:autoSpaceDE w:val="0"/>
              <w:autoSpaceDN w:val="0"/>
              <w:adjustRightInd w:val="0"/>
              <w:jc w:val="center"/>
              <w:rPr>
                <w:rFonts w:ascii="Times New Roman" w:hAnsi="Times New Roman" w:cs="B Nazanin" w:hint="cs"/>
                <w:kern w:val="0"/>
                <w:rtl/>
              </w:rPr>
            </w:pPr>
            <w:r>
              <w:rPr>
                <w:rFonts w:ascii="Times New Roman" w:hAnsi="Times New Roman" w:cs="B Nazanin" w:hint="cs"/>
                <w:kern w:val="0"/>
                <w:rtl/>
              </w:rPr>
              <w:t>(7/66)10</w:t>
            </w:r>
          </w:p>
          <w:p w14:paraId="59BBA348" w14:textId="0C3592A5" w:rsidR="00417567" w:rsidRDefault="00417567" w:rsidP="00417567">
            <w:pPr>
              <w:autoSpaceDE w:val="0"/>
              <w:autoSpaceDN w:val="0"/>
              <w:adjustRightInd w:val="0"/>
              <w:jc w:val="center"/>
              <w:rPr>
                <w:rFonts w:ascii="Times New Roman" w:hAnsi="Times New Roman" w:cs="B Nazanin" w:hint="cs"/>
                <w:kern w:val="0"/>
                <w:rtl/>
              </w:rPr>
            </w:pPr>
            <w:r>
              <w:rPr>
                <w:rFonts w:ascii="Times New Roman" w:hAnsi="Times New Roman" w:cs="B Nazanin" w:hint="cs"/>
                <w:kern w:val="0"/>
                <w:rtl/>
              </w:rPr>
              <w:t>(3/33)5</w:t>
            </w:r>
          </w:p>
        </w:tc>
        <w:tc>
          <w:tcPr>
            <w:tcW w:w="1294" w:type="dxa"/>
            <w:vAlign w:val="center"/>
          </w:tcPr>
          <w:p w14:paraId="268DDFAE" w14:textId="77777777" w:rsidR="00417567" w:rsidRDefault="00417567" w:rsidP="00417567">
            <w:pPr>
              <w:autoSpaceDE w:val="0"/>
              <w:autoSpaceDN w:val="0"/>
              <w:adjustRightInd w:val="0"/>
              <w:jc w:val="center"/>
              <w:rPr>
                <w:rFonts w:ascii="Times New Roman" w:hAnsi="Times New Roman" w:cs="B Nazanin"/>
                <w:kern w:val="0"/>
                <w:lang w:bidi="ar-SA"/>
              </w:rPr>
            </w:pPr>
          </w:p>
          <w:p w14:paraId="2BCAD9A6" w14:textId="77777777" w:rsidR="00417567" w:rsidRDefault="00417567" w:rsidP="00417567">
            <w:pPr>
              <w:autoSpaceDE w:val="0"/>
              <w:autoSpaceDN w:val="0"/>
              <w:adjustRightInd w:val="0"/>
              <w:jc w:val="center"/>
              <w:rPr>
                <w:rFonts w:ascii="Times New Roman" w:hAnsi="Times New Roman" w:cs="B Nazanin" w:hint="cs"/>
                <w:kern w:val="0"/>
                <w:rtl/>
              </w:rPr>
            </w:pPr>
            <w:r>
              <w:rPr>
                <w:rFonts w:ascii="Times New Roman" w:hAnsi="Times New Roman" w:cs="B Nazanin" w:hint="cs"/>
                <w:kern w:val="0"/>
                <w:rtl/>
              </w:rPr>
              <w:t>(7/66)10</w:t>
            </w:r>
          </w:p>
          <w:p w14:paraId="0E73D7DA" w14:textId="200C7B11"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rPr>
              <w:t>(3/33)5</w:t>
            </w:r>
          </w:p>
        </w:tc>
        <w:tc>
          <w:tcPr>
            <w:tcW w:w="1294" w:type="dxa"/>
            <w:vAlign w:val="center"/>
          </w:tcPr>
          <w:p w14:paraId="0D2C7FBE" w14:textId="19D9F2C6" w:rsidR="00417567" w:rsidRDefault="00417567" w:rsidP="00417567">
            <w:pPr>
              <w:autoSpaceDE w:val="0"/>
              <w:autoSpaceDN w:val="0"/>
              <w:adjustRightInd w:val="0"/>
              <w:jc w:val="center"/>
              <w:rPr>
                <w:rFonts w:ascii="Times New Roman" w:hAnsi="Times New Roman" w:cs="B Nazanin"/>
                <w:kern w:val="0"/>
                <w:rtl/>
                <w:lang w:bidi="ar-SA"/>
              </w:rPr>
            </w:pPr>
            <w:r>
              <w:rPr>
                <w:rFonts w:ascii="Times New Roman" w:hAnsi="Times New Roman" w:cs="B Nazanin" w:hint="cs"/>
                <w:kern w:val="0"/>
                <w:rtl/>
                <w:lang w:bidi="ar-SA"/>
              </w:rPr>
              <w:t>00/1</w:t>
            </w:r>
          </w:p>
        </w:tc>
      </w:tr>
    </w:tbl>
    <w:p w14:paraId="178DE6E1" w14:textId="77777777" w:rsidR="00417567" w:rsidRPr="00417567" w:rsidRDefault="00417567" w:rsidP="00417567">
      <w:pPr>
        <w:autoSpaceDE w:val="0"/>
        <w:autoSpaceDN w:val="0"/>
        <w:bidi w:val="0"/>
        <w:adjustRightInd w:val="0"/>
        <w:spacing w:after="0" w:line="240" w:lineRule="auto"/>
        <w:rPr>
          <w:rFonts w:ascii="Times New Roman" w:hAnsi="Times New Roman" w:cs="Times New Roman"/>
          <w:kern w:val="0"/>
          <w:lang w:bidi="ar-SA"/>
        </w:rPr>
      </w:pPr>
    </w:p>
    <w:p w14:paraId="4D1B21AA" w14:textId="77777777" w:rsidR="00417567" w:rsidRPr="00417567" w:rsidRDefault="00417567" w:rsidP="00417567">
      <w:pPr>
        <w:autoSpaceDE w:val="0"/>
        <w:autoSpaceDN w:val="0"/>
        <w:bidi w:val="0"/>
        <w:adjustRightInd w:val="0"/>
        <w:spacing w:after="0" w:line="400" w:lineRule="atLeast"/>
        <w:rPr>
          <w:rFonts w:ascii="Times New Roman" w:hAnsi="Times New Roman" w:cs="Times New Roman"/>
          <w:kern w:val="0"/>
          <w:lang w:bidi="ar-SA"/>
        </w:rPr>
      </w:pPr>
    </w:p>
    <w:p w14:paraId="3EBA16B8" w14:textId="22CCE29F" w:rsidR="00607DB7" w:rsidRPr="00182930" w:rsidRDefault="00607DB7" w:rsidP="006F3EAC">
      <w:pPr>
        <w:jc w:val="both"/>
        <w:rPr>
          <w:rFonts w:ascii="IRNazanin" w:hAnsi="IRNazanin" w:cs="B Nazanin"/>
          <w:sz w:val="22"/>
          <w:szCs w:val="22"/>
        </w:rPr>
      </w:pPr>
      <w:r w:rsidRPr="00182930">
        <w:rPr>
          <w:rFonts w:ascii="IRNazanin" w:hAnsi="IRNazanin" w:cs="B Nazanin"/>
          <w:sz w:val="22"/>
          <w:szCs w:val="22"/>
          <w:rtl/>
        </w:rPr>
        <w:t>میانگین نمره اضطراب در گروه آزمایش در پیش‌آزمون 13/31 (انحراف معیار = 80/9) و در پس‌آزمون به 79/16 (انحراف معیار = 02/10) کاهش یافت. در مقابل، در گروه کنترل میانگین نمره اضطراب از 87/30 در پیش‌آزمون به 39/33 در پس‌آزمون افزایش یافت</w:t>
      </w:r>
      <w:r w:rsidR="006F3EAC">
        <w:rPr>
          <w:rFonts w:ascii="IRNazanin" w:hAnsi="IRNazanin" w:cs="B Nazanin" w:hint="cs"/>
          <w:sz w:val="22"/>
          <w:szCs w:val="22"/>
          <w:rtl/>
        </w:rPr>
        <w:t>(نمودار 1)</w:t>
      </w:r>
      <w:r w:rsidRPr="00182930">
        <w:rPr>
          <w:rFonts w:ascii="IRNazanin" w:hAnsi="IRNazanin" w:cs="B Nazanin"/>
          <w:sz w:val="22"/>
          <w:szCs w:val="22"/>
          <w:rtl/>
        </w:rPr>
        <w:t>. همچنین، در متغیر سلامت روان</w:t>
      </w:r>
      <w:r w:rsidRPr="00182930">
        <w:rPr>
          <w:rFonts w:ascii="IRNazanin" w:hAnsi="IRNazanin" w:cs="B Nazanin"/>
          <w:sz w:val="22"/>
          <w:szCs w:val="22"/>
        </w:rPr>
        <w:t xml:space="preserve"> (</w:t>
      </w:r>
      <w:r w:rsidRPr="00182930">
        <w:rPr>
          <w:rFonts w:ascii="IRNazanin" w:hAnsi="IRNazanin" w:cs="B Nazanin"/>
          <w:sz w:val="22"/>
          <w:szCs w:val="22"/>
          <w:rtl/>
        </w:rPr>
        <w:t>بر اساس پرسشنامه</w:t>
      </w:r>
      <w:r w:rsidRPr="00182930">
        <w:rPr>
          <w:rFonts w:ascii="IRNazanin" w:hAnsi="IRNazanin" w:cs="B Nazanin"/>
          <w:sz w:val="22"/>
          <w:szCs w:val="22"/>
        </w:rPr>
        <w:t xml:space="preserve"> GHQ-28)</w:t>
      </w:r>
      <w:r w:rsidRPr="00182930">
        <w:rPr>
          <w:rFonts w:ascii="IRNazanin" w:hAnsi="IRNazanin" w:cs="B Nazanin"/>
          <w:sz w:val="22"/>
          <w:szCs w:val="22"/>
          <w:rtl/>
        </w:rPr>
        <w:t>، نمره کل در گروه آزمایش از 60/33 در پیش‌آزمون به 67/19 در پس‌آزمون کاهش یافت (کاهش نمره نشان‌دهنده بهبود سلامت روان است)، در حالی که در گروه کنترل تغییر معناداری مشاهده نشد (</w:t>
      </w:r>
      <w:r w:rsidR="00417567">
        <w:rPr>
          <w:rFonts w:ascii="IRNazanin" w:hAnsi="IRNazanin" w:cs="B Nazanin" w:hint="cs"/>
          <w:sz w:val="22"/>
          <w:szCs w:val="22"/>
          <w:rtl/>
        </w:rPr>
        <w:t xml:space="preserve">نمودار </w:t>
      </w:r>
      <w:r w:rsidR="006F3EAC">
        <w:rPr>
          <w:rFonts w:ascii="IRNazanin" w:hAnsi="IRNazanin" w:cs="B Nazanin" w:hint="cs"/>
          <w:sz w:val="22"/>
          <w:szCs w:val="22"/>
          <w:rtl/>
        </w:rPr>
        <w:t>2</w:t>
      </w:r>
      <w:r w:rsidRPr="00182930">
        <w:rPr>
          <w:rFonts w:ascii="IRNazanin" w:hAnsi="IRNazanin" w:cs="B Nazanin"/>
          <w:sz w:val="22"/>
          <w:szCs w:val="22"/>
          <w:rtl/>
        </w:rPr>
        <w:t>)</w:t>
      </w:r>
      <w:r w:rsidRPr="00182930">
        <w:rPr>
          <w:rFonts w:ascii="IRNazanin" w:hAnsi="IRNazanin" w:cs="B Nazanin"/>
          <w:sz w:val="22"/>
          <w:szCs w:val="22"/>
        </w:rPr>
        <w:t>.</w:t>
      </w:r>
    </w:p>
    <w:p w14:paraId="0AC44D3A" w14:textId="5C41DEEA" w:rsidR="00417567" w:rsidRDefault="006F3EAC" w:rsidP="00417567">
      <w:pPr>
        <w:jc w:val="center"/>
        <w:rPr>
          <w:rFonts w:ascii="IRNazanin" w:hAnsi="IRNazanin" w:cs="B Nazanin"/>
          <w:b/>
          <w:bCs/>
          <w:sz w:val="20"/>
          <w:szCs w:val="20"/>
          <w:highlight w:val="yellow"/>
          <w:rtl/>
        </w:rPr>
      </w:pPr>
      <w:r>
        <w:rPr>
          <w:rFonts w:ascii="IRNazanin" w:hAnsi="IRNazanin" w:cs="B Nazanin"/>
          <w:b/>
          <w:bCs/>
          <w:noProof/>
          <w:sz w:val="20"/>
          <w:szCs w:val="20"/>
          <w:rtl/>
          <w:lang w:bidi="ar-SA"/>
        </w:rPr>
        <w:drawing>
          <wp:inline distT="0" distB="0" distL="0" distR="0" wp14:anchorId="75F84723" wp14:editId="290E7D1F">
            <wp:extent cx="5486400" cy="1800000"/>
            <wp:effectExtent l="0" t="0" r="0" b="1016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406636B" w14:textId="4B61A18F" w:rsidR="00607DB7" w:rsidRDefault="00417567" w:rsidP="006F3EAC">
      <w:pPr>
        <w:jc w:val="center"/>
        <w:rPr>
          <w:rFonts w:ascii="IRNazanin" w:hAnsi="IRNazanin" w:cs="B Nazanin"/>
          <w:b/>
          <w:bCs/>
          <w:sz w:val="20"/>
          <w:szCs w:val="20"/>
          <w:rtl/>
        </w:rPr>
      </w:pPr>
      <w:r w:rsidRPr="006F3EAC">
        <w:rPr>
          <w:rFonts w:ascii="IRNazanin" w:hAnsi="IRNazanin" w:cs="B Nazanin" w:hint="cs"/>
          <w:b/>
          <w:bCs/>
          <w:sz w:val="20"/>
          <w:szCs w:val="20"/>
          <w:rtl/>
        </w:rPr>
        <w:t>نمودار 1</w:t>
      </w:r>
      <w:r w:rsidR="00607DB7" w:rsidRPr="006F3EAC">
        <w:rPr>
          <w:rFonts w:ascii="IRNazanin" w:hAnsi="IRNazanin" w:cs="B Nazanin" w:hint="cs"/>
          <w:b/>
          <w:bCs/>
          <w:sz w:val="20"/>
          <w:szCs w:val="20"/>
          <w:rtl/>
        </w:rPr>
        <w:t xml:space="preserve"> </w:t>
      </w:r>
      <w:r w:rsidR="006F3EAC" w:rsidRPr="006F3EAC">
        <w:rPr>
          <w:rFonts w:ascii="IRNazanin" w:hAnsi="IRNazanin" w:cs="B Nazanin" w:hint="cs"/>
          <w:b/>
          <w:bCs/>
          <w:sz w:val="20"/>
          <w:szCs w:val="20"/>
          <w:rtl/>
        </w:rPr>
        <w:t>.</w:t>
      </w:r>
      <w:r w:rsidR="006F3EAC">
        <w:rPr>
          <w:rFonts w:ascii="IRNazanin" w:hAnsi="IRNazanin" w:cs="B Nazanin"/>
          <w:b/>
          <w:bCs/>
          <w:sz w:val="20"/>
          <w:szCs w:val="20"/>
          <w:rtl/>
        </w:rPr>
        <w:t>نمرات متغیر</w:t>
      </w:r>
      <w:r w:rsidR="00607DB7" w:rsidRPr="006F3EAC">
        <w:rPr>
          <w:rFonts w:ascii="IRNazanin" w:hAnsi="IRNazanin" w:cs="B Nazanin"/>
          <w:b/>
          <w:bCs/>
          <w:sz w:val="20"/>
          <w:szCs w:val="20"/>
          <w:rtl/>
        </w:rPr>
        <w:t xml:space="preserve"> اضطراب در دو مرحله پیش‌آزمون و پس‌آزمون</w:t>
      </w:r>
      <w:r w:rsidRPr="006F3EAC">
        <w:rPr>
          <w:rFonts w:ascii="IRNazanin" w:hAnsi="IRNazanin" w:cs="B Nazanin" w:hint="cs"/>
          <w:b/>
          <w:bCs/>
          <w:sz w:val="20"/>
          <w:szCs w:val="20"/>
          <w:rtl/>
        </w:rPr>
        <w:t xml:space="preserve"> در گروه آزمایش و کنترل</w:t>
      </w:r>
      <w:r>
        <w:rPr>
          <w:rFonts w:ascii="IRNazanin" w:hAnsi="IRNazanin" w:cs="B Nazanin" w:hint="cs"/>
          <w:b/>
          <w:bCs/>
          <w:sz w:val="20"/>
          <w:szCs w:val="20"/>
          <w:rtl/>
        </w:rPr>
        <w:t xml:space="preserve"> </w:t>
      </w:r>
    </w:p>
    <w:p w14:paraId="37748D10" w14:textId="509402FB" w:rsidR="006F3EAC" w:rsidRDefault="006F3EAC" w:rsidP="006F3EAC">
      <w:pPr>
        <w:jc w:val="center"/>
        <w:rPr>
          <w:rFonts w:ascii="IRNazanin" w:hAnsi="IRNazanin" w:cs="B Nazanin"/>
          <w:b/>
          <w:bCs/>
          <w:sz w:val="20"/>
          <w:szCs w:val="20"/>
          <w:rtl/>
        </w:rPr>
      </w:pPr>
      <w:r>
        <w:rPr>
          <w:rFonts w:ascii="IRNazanin" w:hAnsi="IRNazanin" w:cs="B Nazanin"/>
          <w:b/>
          <w:bCs/>
          <w:noProof/>
          <w:sz w:val="20"/>
          <w:szCs w:val="20"/>
          <w:rtl/>
          <w:lang w:bidi="ar-SA"/>
        </w:rPr>
        <w:lastRenderedPageBreak/>
        <w:drawing>
          <wp:inline distT="0" distB="0" distL="0" distR="0" wp14:anchorId="5943482D" wp14:editId="4D310336">
            <wp:extent cx="5486400" cy="1800000"/>
            <wp:effectExtent l="0" t="0" r="0" b="1016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700FF68" w14:textId="533F48CD" w:rsidR="00417567" w:rsidRDefault="00417567" w:rsidP="006F3EAC">
      <w:pPr>
        <w:jc w:val="center"/>
        <w:rPr>
          <w:rFonts w:ascii="IRNazanin" w:hAnsi="IRNazanin" w:cs="B Nazanin"/>
          <w:b/>
          <w:bCs/>
          <w:sz w:val="20"/>
          <w:szCs w:val="20"/>
          <w:rtl/>
        </w:rPr>
      </w:pPr>
      <w:r w:rsidRPr="006F3EAC">
        <w:rPr>
          <w:rFonts w:ascii="IRNazanin" w:hAnsi="IRNazanin" w:cs="B Nazanin" w:hint="cs"/>
          <w:b/>
          <w:bCs/>
          <w:sz w:val="20"/>
          <w:szCs w:val="20"/>
          <w:rtl/>
        </w:rPr>
        <w:t xml:space="preserve">نمودار </w:t>
      </w:r>
      <w:r w:rsidRPr="006F3EAC">
        <w:rPr>
          <w:rFonts w:ascii="IRNazanin" w:hAnsi="IRNazanin" w:cs="B Nazanin" w:hint="cs"/>
          <w:b/>
          <w:bCs/>
          <w:sz w:val="20"/>
          <w:szCs w:val="20"/>
          <w:rtl/>
        </w:rPr>
        <w:t>2</w:t>
      </w:r>
      <w:r w:rsidRPr="006F3EAC">
        <w:rPr>
          <w:rFonts w:ascii="IRNazanin" w:hAnsi="IRNazanin" w:cs="B Nazanin" w:hint="cs"/>
          <w:b/>
          <w:bCs/>
          <w:sz w:val="20"/>
          <w:szCs w:val="20"/>
          <w:rtl/>
        </w:rPr>
        <w:t xml:space="preserve"> </w:t>
      </w:r>
      <w:r w:rsidRPr="006F3EAC">
        <w:rPr>
          <w:rFonts w:ascii="IRNazanin" w:hAnsi="IRNazanin" w:cs="B Nazanin"/>
          <w:b/>
          <w:bCs/>
          <w:sz w:val="20"/>
          <w:szCs w:val="20"/>
          <w:rtl/>
        </w:rPr>
        <w:t>میانگین و انحراف معیار نمرات متغیر سلامت روان در دو مرحله پیش‌آزمون و پس‌آزمون</w:t>
      </w:r>
      <w:r w:rsidRPr="006F3EAC">
        <w:rPr>
          <w:rFonts w:ascii="IRNazanin" w:hAnsi="IRNazanin" w:cs="B Nazanin" w:hint="cs"/>
          <w:b/>
          <w:bCs/>
          <w:sz w:val="20"/>
          <w:szCs w:val="20"/>
          <w:rtl/>
        </w:rPr>
        <w:t xml:space="preserve"> در گروه</w:t>
      </w:r>
      <w:r>
        <w:rPr>
          <w:rFonts w:ascii="IRNazanin" w:hAnsi="IRNazanin" w:cs="B Nazanin" w:hint="cs"/>
          <w:b/>
          <w:bCs/>
          <w:sz w:val="20"/>
          <w:szCs w:val="20"/>
          <w:rtl/>
        </w:rPr>
        <w:t xml:space="preserve"> آزمایش و کنترل </w:t>
      </w:r>
    </w:p>
    <w:p w14:paraId="2A77A889" w14:textId="02E0FCA1" w:rsidR="00607DB7" w:rsidRDefault="00607DB7" w:rsidP="00BC47C3">
      <w:pPr>
        <w:jc w:val="both"/>
        <w:rPr>
          <w:rFonts w:ascii="IRNazanin" w:hAnsi="IRNazanin" w:cs="B Nazanin"/>
          <w:sz w:val="22"/>
          <w:szCs w:val="22"/>
          <w:rtl/>
        </w:rPr>
      </w:pPr>
      <w:r w:rsidRPr="00182930">
        <w:rPr>
          <w:rFonts w:ascii="IRNazanin" w:hAnsi="IRNazanin" w:cs="B Nazanin"/>
          <w:sz w:val="22"/>
          <w:szCs w:val="22"/>
          <w:rtl/>
        </w:rPr>
        <w:t>نتا</w:t>
      </w:r>
      <w:r w:rsidRPr="00182930">
        <w:rPr>
          <w:rFonts w:ascii="IRNazanin" w:hAnsi="IRNazanin" w:cs="B Nazanin" w:hint="cs"/>
          <w:sz w:val="22"/>
          <w:szCs w:val="22"/>
          <w:rtl/>
        </w:rPr>
        <w:t>ی</w:t>
      </w:r>
      <w:r w:rsidRPr="00182930">
        <w:rPr>
          <w:rFonts w:ascii="IRNazanin" w:hAnsi="IRNazanin" w:cs="B Nazanin" w:hint="eastAsia"/>
          <w:sz w:val="22"/>
          <w:szCs w:val="22"/>
          <w:rtl/>
        </w:rPr>
        <w:t>ج</w:t>
      </w:r>
      <w:r w:rsidRPr="00182930">
        <w:rPr>
          <w:rFonts w:ascii="IRNazanin" w:hAnsi="IRNazanin" w:cs="B Nazanin"/>
          <w:sz w:val="22"/>
          <w:szCs w:val="22"/>
          <w:rtl/>
        </w:rPr>
        <w:t xml:space="preserve"> آزمون شاپ</w:t>
      </w:r>
      <w:r w:rsidRPr="00182930">
        <w:rPr>
          <w:rFonts w:ascii="IRNazanin" w:hAnsi="IRNazanin" w:cs="B Nazanin" w:hint="cs"/>
          <w:sz w:val="22"/>
          <w:szCs w:val="22"/>
          <w:rtl/>
        </w:rPr>
        <w:t>ی</w:t>
      </w:r>
      <w:r w:rsidRPr="00182930">
        <w:rPr>
          <w:rFonts w:ascii="IRNazanin" w:hAnsi="IRNazanin" w:cs="B Nazanin" w:hint="eastAsia"/>
          <w:sz w:val="22"/>
          <w:szCs w:val="22"/>
          <w:rtl/>
        </w:rPr>
        <w:t>رو</w:t>
      </w:r>
      <w:r w:rsidRPr="00182930">
        <w:rPr>
          <w:rFonts w:ascii="IRNazanin" w:hAnsi="IRNazanin" w:cs="B Nazanin"/>
          <w:sz w:val="22"/>
          <w:szCs w:val="22"/>
          <w:rtl/>
        </w:rPr>
        <w:t>-و</w:t>
      </w:r>
      <w:r w:rsidRPr="00182930">
        <w:rPr>
          <w:rFonts w:ascii="IRNazanin" w:hAnsi="IRNazanin" w:cs="B Nazanin" w:hint="cs"/>
          <w:sz w:val="22"/>
          <w:szCs w:val="22"/>
          <w:rtl/>
        </w:rPr>
        <w:t>ی</w:t>
      </w:r>
      <w:r w:rsidRPr="00182930">
        <w:rPr>
          <w:rFonts w:ascii="IRNazanin" w:hAnsi="IRNazanin" w:cs="B Nazanin" w:hint="eastAsia"/>
          <w:sz w:val="22"/>
          <w:szCs w:val="22"/>
          <w:rtl/>
        </w:rPr>
        <w:t>لک</w:t>
      </w:r>
      <w:r w:rsidRPr="00182930">
        <w:rPr>
          <w:rFonts w:ascii="IRNazanin" w:hAnsi="IRNazanin" w:cs="B Nazanin"/>
          <w:sz w:val="22"/>
          <w:szCs w:val="22"/>
          <w:rtl/>
        </w:rPr>
        <w:t xml:space="preserve"> نشان داد که توز</w:t>
      </w:r>
      <w:r w:rsidRPr="00182930">
        <w:rPr>
          <w:rFonts w:ascii="IRNazanin" w:hAnsi="IRNazanin" w:cs="B Nazanin" w:hint="cs"/>
          <w:sz w:val="22"/>
          <w:szCs w:val="22"/>
          <w:rtl/>
        </w:rPr>
        <w:t>ی</w:t>
      </w:r>
      <w:r w:rsidRPr="00182930">
        <w:rPr>
          <w:rFonts w:ascii="IRNazanin" w:hAnsi="IRNazanin" w:cs="B Nazanin" w:hint="eastAsia"/>
          <w:sz w:val="22"/>
          <w:szCs w:val="22"/>
          <w:rtl/>
        </w:rPr>
        <w:t>ع</w:t>
      </w:r>
      <w:r w:rsidRPr="00182930">
        <w:rPr>
          <w:rFonts w:ascii="IRNazanin" w:hAnsi="IRNazanin" w:cs="B Nazanin"/>
          <w:sz w:val="22"/>
          <w:szCs w:val="22"/>
          <w:rtl/>
        </w:rPr>
        <w:t xml:space="preserve"> داده‌ها </w:t>
      </w:r>
      <w:r w:rsidR="00BC47C3">
        <w:rPr>
          <w:rFonts w:ascii="IRNazanin" w:hAnsi="IRNazanin" w:cs="B Nazanin" w:hint="cs"/>
          <w:sz w:val="22"/>
          <w:szCs w:val="22"/>
          <w:rtl/>
        </w:rPr>
        <w:t xml:space="preserve">همدر اضطراب و هم در سلامت روان در طی مطالعه وبه تفکیک  گروه ها ی آزمایش و کنترل و کلی </w:t>
      </w:r>
      <w:r w:rsidRPr="00182930">
        <w:rPr>
          <w:rFonts w:ascii="IRNazanin" w:hAnsi="IRNazanin" w:cs="B Nazanin"/>
          <w:sz w:val="22"/>
          <w:szCs w:val="22"/>
          <w:rtl/>
        </w:rPr>
        <w:t xml:space="preserve"> نرمال بود (</w:t>
      </w:r>
      <w:r w:rsidR="00BC47C3">
        <w:rPr>
          <w:rFonts w:ascii="IRNazanin" w:hAnsi="IRNazanin" w:cs="B Nazanin" w:hint="cs"/>
          <w:sz w:val="22"/>
          <w:szCs w:val="22"/>
          <w:rtl/>
        </w:rPr>
        <w:t>05/0</w:t>
      </w:r>
      <w:r w:rsidR="00BC47C3">
        <w:rPr>
          <w:rFonts w:ascii="IRNazanin" w:hAnsi="IRNazanin" w:cs="Cambria" w:hint="cs"/>
          <w:sz w:val="22"/>
          <w:szCs w:val="22"/>
          <w:rtl/>
        </w:rPr>
        <w:t>&lt;</w:t>
      </w:r>
      <w:r w:rsidR="00BC47C3">
        <w:rPr>
          <w:rFonts w:ascii="IRNazanin" w:hAnsi="IRNazanin" w:cs="Cambria"/>
          <w:sz w:val="22"/>
          <w:szCs w:val="22"/>
        </w:rPr>
        <w:t>P</w:t>
      </w:r>
      <w:r w:rsidRPr="00182930">
        <w:rPr>
          <w:rFonts w:ascii="IRNazanin" w:hAnsi="IRNazanin" w:cs="B Nazanin"/>
          <w:sz w:val="22"/>
          <w:szCs w:val="22"/>
          <w:rtl/>
        </w:rPr>
        <w:t>). همچن</w:t>
      </w:r>
      <w:r w:rsidRPr="00182930">
        <w:rPr>
          <w:rFonts w:ascii="IRNazanin" w:hAnsi="IRNazanin" w:cs="B Nazanin" w:hint="cs"/>
          <w:sz w:val="22"/>
          <w:szCs w:val="22"/>
          <w:rtl/>
        </w:rPr>
        <w:t>ی</w:t>
      </w:r>
      <w:r w:rsidRPr="00182930">
        <w:rPr>
          <w:rFonts w:ascii="IRNazanin" w:hAnsi="IRNazanin" w:cs="B Nazanin" w:hint="eastAsia"/>
          <w:sz w:val="22"/>
          <w:szCs w:val="22"/>
          <w:rtl/>
        </w:rPr>
        <w:t>ن،</w:t>
      </w:r>
      <w:r w:rsidRPr="00182930">
        <w:rPr>
          <w:rFonts w:ascii="IRNazanin" w:hAnsi="IRNazanin" w:cs="B Nazanin"/>
          <w:sz w:val="22"/>
          <w:szCs w:val="22"/>
          <w:rtl/>
        </w:rPr>
        <w:t xml:space="preserve"> فرض همگن</w:t>
      </w:r>
      <w:r w:rsidRPr="00182930">
        <w:rPr>
          <w:rFonts w:ascii="IRNazanin" w:hAnsi="IRNazanin" w:cs="B Nazanin" w:hint="cs"/>
          <w:sz w:val="22"/>
          <w:szCs w:val="22"/>
          <w:rtl/>
        </w:rPr>
        <w:t>ی</w:t>
      </w:r>
      <w:r w:rsidRPr="00182930">
        <w:rPr>
          <w:rFonts w:ascii="IRNazanin" w:hAnsi="IRNazanin" w:cs="B Nazanin"/>
          <w:sz w:val="22"/>
          <w:szCs w:val="22"/>
          <w:rtl/>
        </w:rPr>
        <w:t xml:space="preserve"> وار</w:t>
      </w:r>
      <w:r w:rsidRPr="00182930">
        <w:rPr>
          <w:rFonts w:ascii="IRNazanin" w:hAnsi="IRNazanin" w:cs="B Nazanin" w:hint="cs"/>
          <w:sz w:val="22"/>
          <w:szCs w:val="22"/>
          <w:rtl/>
        </w:rPr>
        <w:t>ی</w:t>
      </w:r>
      <w:r w:rsidRPr="00182930">
        <w:rPr>
          <w:rFonts w:ascii="IRNazanin" w:hAnsi="IRNazanin" w:cs="B Nazanin" w:hint="eastAsia"/>
          <w:sz w:val="22"/>
          <w:szCs w:val="22"/>
          <w:rtl/>
        </w:rPr>
        <w:t>انس‌ها</w:t>
      </w:r>
      <w:r w:rsidR="00BC47C3">
        <w:rPr>
          <w:rFonts w:ascii="IRNazanin" w:hAnsi="IRNazanin" w:cs="B Nazanin" w:hint="cs"/>
          <w:sz w:val="22"/>
          <w:szCs w:val="22"/>
          <w:rtl/>
        </w:rPr>
        <w:t xml:space="preserve">  در هر دو متغیر برقرار بود(05/0</w:t>
      </w:r>
      <w:r w:rsidR="00BC47C3">
        <w:rPr>
          <w:rFonts w:ascii="IRNazanin" w:hAnsi="IRNazanin" w:cs="Cambria" w:hint="cs"/>
          <w:sz w:val="22"/>
          <w:szCs w:val="22"/>
          <w:rtl/>
        </w:rPr>
        <w:t>&lt;</w:t>
      </w:r>
      <w:r w:rsidR="00BC47C3">
        <w:rPr>
          <w:rFonts w:ascii="IRNazanin" w:hAnsi="IRNazanin" w:cs="Cambria"/>
          <w:sz w:val="22"/>
          <w:szCs w:val="22"/>
        </w:rPr>
        <w:t>P</w:t>
      </w:r>
      <w:r w:rsidR="00BC47C3">
        <w:rPr>
          <w:rFonts w:ascii="IRNazanin" w:hAnsi="IRNazanin" w:hint="cs"/>
          <w:sz w:val="22"/>
          <w:szCs w:val="22"/>
          <w:rtl/>
        </w:rPr>
        <w:t xml:space="preserve"> </w:t>
      </w:r>
      <w:r w:rsidR="00BC47C3">
        <w:rPr>
          <w:rFonts w:ascii="IRNazanin" w:hAnsi="IRNazanin"/>
          <w:sz w:val="22"/>
          <w:szCs w:val="22"/>
        </w:rPr>
        <w:t>(</w:t>
      </w:r>
      <w:r w:rsidRPr="00182930">
        <w:rPr>
          <w:rFonts w:ascii="IRNazanin" w:hAnsi="IRNazanin" w:cs="B Nazanin"/>
          <w:sz w:val="22"/>
          <w:szCs w:val="22"/>
          <w:rtl/>
        </w:rPr>
        <w:t xml:space="preserve"> </w:t>
      </w:r>
      <w:r w:rsidR="00BC47C3">
        <w:rPr>
          <w:rFonts w:ascii="IRNazanin" w:hAnsi="IRNazanin" w:cs="B Nazanin" w:hint="cs"/>
          <w:sz w:val="22"/>
          <w:szCs w:val="22"/>
          <w:rtl/>
        </w:rPr>
        <w:t>همچنین فرض خطی بودن رابطه (05/0</w:t>
      </w:r>
      <w:r w:rsidR="00BC47C3">
        <w:rPr>
          <w:rFonts w:ascii="IRNazanin" w:hAnsi="IRNazanin" w:cs="Cambria" w:hint="cs"/>
          <w:sz w:val="22"/>
          <w:szCs w:val="22"/>
          <w:rtl/>
        </w:rPr>
        <w:t>&gt;</w:t>
      </w:r>
      <w:r w:rsidR="00BC47C3">
        <w:rPr>
          <w:rFonts w:ascii="IRNazanin" w:hAnsi="IRNazanin" w:cs="Cambria"/>
          <w:sz w:val="22"/>
          <w:szCs w:val="22"/>
        </w:rPr>
        <w:t>P</w:t>
      </w:r>
      <w:r w:rsidR="00BC47C3">
        <w:rPr>
          <w:rFonts w:ascii="IRNazanin" w:hAnsi="IRNazanin" w:hint="cs"/>
          <w:sz w:val="22"/>
          <w:szCs w:val="22"/>
          <w:rtl/>
        </w:rPr>
        <w:t xml:space="preserve">)  و </w:t>
      </w:r>
      <w:r w:rsidRPr="00182930">
        <w:rPr>
          <w:rFonts w:ascii="IRNazanin" w:hAnsi="IRNazanin" w:cs="B Nazanin"/>
          <w:sz w:val="22"/>
          <w:szCs w:val="22"/>
          <w:rtl/>
        </w:rPr>
        <w:t>همگن</w:t>
      </w:r>
      <w:r w:rsidRPr="00182930">
        <w:rPr>
          <w:rFonts w:ascii="IRNazanin" w:hAnsi="IRNazanin" w:cs="B Nazanin" w:hint="cs"/>
          <w:sz w:val="22"/>
          <w:szCs w:val="22"/>
          <w:rtl/>
        </w:rPr>
        <w:t>ی</w:t>
      </w:r>
      <w:r w:rsidRPr="00182930">
        <w:rPr>
          <w:rFonts w:ascii="IRNazanin" w:hAnsi="IRNazanin" w:cs="B Nazanin"/>
          <w:sz w:val="22"/>
          <w:szCs w:val="22"/>
          <w:rtl/>
        </w:rPr>
        <w:t xml:space="preserve"> ماتر</w:t>
      </w:r>
      <w:r w:rsidRPr="00182930">
        <w:rPr>
          <w:rFonts w:ascii="IRNazanin" w:hAnsi="IRNazanin" w:cs="B Nazanin" w:hint="cs"/>
          <w:sz w:val="22"/>
          <w:szCs w:val="22"/>
          <w:rtl/>
        </w:rPr>
        <w:t>ی</w:t>
      </w:r>
      <w:r w:rsidRPr="00182930">
        <w:rPr>
          <w:rFonts w:ascii="IRNazanin" w:hAnsi="IRNazanin" w:cs="B Nazanin" w:hint="eastAsia"/>
          <w:sz w:val="22"/>
          <w:szCs w:val="22"/>
          <w:rtl/>
        </w:rPr>
        <w:t>س</w:t>
      </w:r>
      <w:r w:rsidRPr="00182930">
        <w:rPr>
          <w:rFonts w:ascii="IRNazanin" w:hAnsi="IRNazanin" w:cs="B Nazanin"/>
          <w:sz w:val="22"/>
          <w:szCs w:val="22"/>
          <w:rtl/>
        </w:rPr>
        <w:t xml:space="preserve"> کو</w:t>
      </w:r>
      <w:r w:rsidRPr="00182930">
        <w:rPr>
          <w:rFonts w:ascii="IRNazanin" w:hAnsi="IRNazanin" w:cs="B Nazanin" w:hint="eastAsia"/>
          <w:sz w:val="22"/>
          <w:szCs w:val="22"/>
          <w:rtl/>
        </w:rPr>
        <w:t>وار</w:t>
      </w:r>
      <w:r w:rsidRPr="00182930">
        <w:rPr>
          <w:rFonts w:ascii="IRNazanin" w:hAnsi="IRNazanin" w:cs="B Nazanin" w:hint="cs"/>
          <w:sz w:val="22"/>
          <w:szCs w:val="22"/>
          <w:rtl/>
        </w:rPr>
        <w:t>ی</w:t>
      </w:r>
      <w:r w:rsidRPr="00182930">
        <w:rPr>
          <w:rFonts w:ascii="IRNazanin" w:hAnsi="IRNazanin" w:cs="B Nazanin" w:hint="eastAsia"/>
          <w:sz w:val="22"/>
          <w:szCs w:val="22"/>
          <w:rtl/>
        </w:rPr>
        <w:t>انس‌ها</w:t>
      </w:r>
      <w:r w:rsidRPr="00182930">
        <w:rPr>
          <w:rFonts w:ascii="IRNazanin" w:hAnsi="IRNazanin" w:cs="B Nazanin"/>
          <w:sz w:val="22"/>
          <w:szCs w:val="22"/>
          <w:rtl/>
        </w:rPr>
        <w:t xml:space="preserve"> (</w:t>
      </w:r>
      <w:r w:rsidR="00BC47C3">
        <w:rPr>
          <w:rFonts w:ascii="IRNazanin" w:hAnsi="IRNazanin" w:cs="B Nazanin" w:hint="cs"/>
          <w:sz w:val="22"/>
          <w:szCs w:val="22"/>
          <w:rtl/>
        </w:rPr>
        <w:t>881/2=</w:t>
      </w:r>
      <w:r w:rsidR="00BC47C3" w:rsidRPr="00BC47C3">
        <w:rPr>
          <w:rFonts w:ascii="IRNazanin" w:hAnsi="IRNazanin" w:cs="B Nazanin"/>
          <w:sz w:val="22"/>
          <w:szCs w:val="22"/>
        </w:rPr>
        <w:t xml:space="preserve"> </w:t>
      </w:r>
      <w:r w:rsidR="00BC47C3" w:rsidRPr="00182930">
        <w:rPr>
          <w:rFonts w:ascii="IRNazanin" w:hAnsi="IRNazanin" w:cs="B Nazanin"/>
          <w:sz w:val="22"/>
          <w:szCs w:val="22"/>
        </w:rPr>
        <w:t>M-Box</w:t>
      </w:r>
      <w:r w:rsidR="00BC47C3" w:rsidRPr="00182930">
        <w:rPr>
          <w:rFonts w:ascii="IRNazanin" w:hAnsi="IRNazanin" w:cs="B Nazanin"/>
          <w:sz w:val="22"/>
          <w:szCs w:val="22"/>
          <w:rtl/>
        </w:rPr>
        <w:t xml:space="preserve"> </w:t>
      </w:r>
      <w:r w:rsidR="00BC47C3">
        <w:rPr>
          <w:rFonts w:ascii="IRNazanin" w:hAnsi="IRNazanin" w:cs="B Nazanin"/>
          <w:sz w:val="22"/>
          <w:szCs w:val="22"/>
          <w:rtl/>
        </w:rPr>
        <w:t xml:space="preserve">، </w:t>
      </w:r>
      <w:r w:rsidR="00BC47C3">
        <w:rPr>
          <w:rFonts w:ascii="IRNazanin" w:hAnsi="IRNazanin" w:cs="B Nazanin" w:hint="cs"/>
          <w:sz w:val="22"/>
          <w:szCs w:val="22"/>
          <w:rtl/>
        </w:rPr>
        <w:t>447/0=</w:t>
      </w:r>
      <w:r w:rsidR="00BC47C3">
        <w:rPr>
          <w:rFonts w:ascii="IRNazanin" w:hAnsi="IRNazanin" w:cs="B Nazanin"/>
          <w:sz w:val="22"/>
          <w:szCs w:val="22"/>
        </w:rPr>
        <w:t>P</w:t>
      </w:r>
      <w:r w:rsidR="00BC47C3">
        <w:rPr>
          <w:rFonts w:ascii="IRNazanin" w:hAnsi="IRNazanin" w:cs="B Nazanin" w:hint="cs"/>
          <w:sz w:val="22"/>
          <w:szCs w:val="22"/>
          <w:rtl/>
        </w:rPr>
        <w:t xml:space="preserve">) </w:t>
      </w:r>
      <w:r w:rsidRPr="00182930">
        <w:rPr>
          <w:rFonts w:ascii="IRNazanin" w:hAnsi="IRNazanin" w:cs="B Nazanin"/>
          <w:sz w:val="22"/>
          <w:szCs w:val="22"/>
          <w:rtl/>
        </w:rPr>
        <w:t>ن</w:t>
      </w:r>
      <w:r w:rsidRPr="00182930">
        <w:rPr>
          <w:rFonts w:ascii="IRNazanin" w:hAnsi="IRNazanin" w:cs="B Nazanin" w:hint="cs"/>
          <w:sz w:val="22"/>
          <w:szCs w:val="22"/>
          <w:rtl/>
        </w:rPr>
        <w:t>ی</w:t>
      </w:r>
      <w:r w:rsidRPr="00182930">
        <w:rPr>
          <w:rFonts w:ascii="IRNazanin" w:hAnsi="IRNazanin" w:cs="B Nazanin" w:hint="eastAsia"/>
          <w:sz w:val="22"/>
          <w:szCs w:val="22"/>
          <w:rtl/>
        </w:rPr>
        <w:t>ز</w:t>
      </w:r>
      <w:r w:rsidRPr="00182930">
        <w:rPr>
          <w:rFonts w:ascii="IRNazanin" w:hAnsi="IRNazanin" w:cs="B Nazanin"/>
          <w:sz w:val="22"/>
          <w:szCs w:val="22"/>
          <w:rtl/>
        </w:rPr>
        <w:t xml:space="preserve"> تأ</w:t>
      </w:r>
      <w:r w:rsidRPr="00182930">
        <w:rPr>
          <w:rFonts w:ascii="IRNazanin" w:hAnsi="IRNazanin" w:cs="B Nazanin" w:hint="cs"/>
          <w:sz w:val="22"/>
          <w:szCs w:val="22"/>
          <w:rtl/>
        </w:rPr>
        <w:t>یی</w:t>
      </w:r>
      <w:r w:rsidRPr="00182930">
        <w:rPr>
          <w:rFonts w:ascii="IRNazanin" w:hAnsi="IRNazanin" w:cs="B Nazanin" w:hint="eastAsia"/>
          <w:sz w:val="22"/>
          <w:szCs w:val="22"/>
          <w:rtl/>
        </w:rPr>
        <w:t>د</w:t>
      </w:r>
      <w:r w:rsidRPr="00182930">
        <w:rPr>
          <w:rFonts w:ascii="IRNazanin" w:hAnsi="IRNazanin" w:cs="B Nazanin"/>
          <w:sz w:val="22"/>
          <w:szCs w:val="22"/>
          <w:rtl/>
        </w:rPr>
        <w:t xml:space="preserve"> شد.</w:t>
      </w:r>
    </w:p>
    <w:p w14:paraId="7CAE4210" w14:textId="51AC7E72" w:rsidR="004F6DB0" w:rsidRPr="00B12A25" w:rsidRDefault="004F6DB0" w:rsidP="004F6DB0">
      <w:pPr>
        <w:spacing w:line="240" w:lineRule="auto"/>
        <w:jc w:val="center"/>
        <w:rPr>
          <w:rFonts w:cs="B Nazanin"/>
          <w:rtl/>
        </w:rPr>
      </w:pPr>
      <w:r w:rsidRPr="00B12A25">
        <w:rPr>
          <w:rFonts w:cs="B Nazanin"/>
          <w:rtl/>
        </w:rPr>
        <w:t>جدول</w:t>
      </w:r>
      <w:r w:rsidRPr="00B12A25">
        <w:rPr>
          <w:rFonts w:cs="B Nazanin" w:hint="cs"/>
          <w:rtl/>
        </w:rPr>
        <w:t>3.</w:t>
      </w:r>
      <w:r w:rsidRPr="00B12A25">
        <w:rPr>
          <w:rFonts w:cs="B Nazanin"/>
          <w:rtl/>
        </w:rPr>
        <w:t xml:space="preserve"> نتایج تحلیل کوواريانس چند متغیره</w:t>
      </w:r>
      <w:r w:rsidRPr="00B12A25">
        <w:rPr>
          <w:rFonts w:cs="B Nazanin" w:hint="cs"/>
          <w:rtl/>
        </w:rPr>
        <w:t xml:space="preserve"> </w:t>
      </w:r>
      <w:r>
        <w:rPr>
          <w:rFonts w:cs="B Nazanin" w:hint="cs"/>
          <w:rtl/>
        </w:rPr>
        <w:t>در ب</w:t>
      </w:r>
      <w:r>
        <w:rPr>
          <w:rFonts w:cs="B Nazanin" w:hint="cs"/>
          <w:rtl/>
        </w:rPr>
        <w:t>ی</w:t>
      </w:r>
      <w:r>
        <w:rPr>
          <w:rFonts w:cs="B Nazanin" w:hint="cs"/>
          <w:rtl/>
        </w:rPr>
        <w:t>ن متغیر های</w:t>
      </w:r>
      <w:r>
        <w:rPr>
          <w:rFonts w:cs="B Nazanin" w:hint="cs"/>
          <w:rtl/>
        </w:rPr>
        <w:t xml:space="preserve"> اضطراب و سلامت روان به طور همزمان</w:t>
      </w:r>
    </w:p>
    <w:tbl>
      <w:tblPr>
        <w:bidiVisual/>
        <w:tblW w:w="0" w:type="auto"/>
        <w:jc w:val="center"/>
        <w:tblBorders>
          <w:top w:val="single" w:sz="4" w:space="0" w:color="auto"/>
          <w:left w:val="single" w:sz="4" w:space="0" w:color="FFFFFF"/>
          <w:bottom w:val="single" w:sz="4" w:space="0" w:color="auto"/>
          <w:right w:val="single" w:sz="4" w:space="0" w:color="FFFFFF"/>
          <w:insideH w:val="single" w:sz="4" w:space="0" w:color="auto"/>
        </w:tblBorders>
        <w:shd w:val="clear" w:color="auto" w:fill="FFFFFF"/>
        <w:tblLook w:val="01E0" w:firstRow="1" w:lastRow="1" w:firstColumn="1" w:lastColumn="1" w:noHBand="0" w:noVBand="0"/>
      </w:tblPr>
      <w:tblGrid>
        <w:gridCol w:w="1367"/>
        <w:gridCol w:w="633"/>
        <w:gridCol w:w="1119"/>
        <w:gridCol w:w="727"/>
        <w:gridCol w:w="818"/>
        <w:gridCol w:w="813"/>
        <w:gridCol w:w="937"/>
        <w:gridCol w:w="1021"/>
        <w:gridCol w:w="724"/>
      </w:tblGrid>
      <w:tr w:rsidR="004F6DB0" w:rsidRPr="00A64FEB" w14:paraId="2EFC30A5" w14:textId="77777777" w:rsidTr="00C93378">
        <w:trPr>
          <w:cantSplit/>
          <w:trHeight w:val="515"/>
          <w:jc w:val="center"/>
        </w:trPr>
        <w:tc>
          <w:tcPr>
            <w:tcW w:w="0" w:type="auto"/>
            <w:shd w:val="clear" w:color="auto" w:fill="FFFFFF"/>
            <w:vAlign w:val="center"/>
          </w:tcPr>
          <w:p w14:paraId="44294D0F" w14:textId="77777777" w:rsidR="004F6DB0" w:rsidRPr="00A64FEB" w:rsidRDefault="004F6DB0" w:rsidP="00C93378">
            <w:pPr>
              <w:rPr>
                <w:rFonts w:cs="B Nazanin"/>
                <w:sz w:val="20"/>
                <w:szCs w:val="20"/>
                <w:rtl/>
              </w:rPr>
            </w:pPr>
            <w:r w:rsidRPr="00A64FEB">
              <w:rPr>
                <w:rFonts w:cs="B Nazanin"/>
                <w:sz w:val="20"/>
                <w:szCs w:val="20"/>
                <w:rtl/>
              </w:rPr>
              <w:t>منبع تغييرات</w:t>
            </w:r>
          </w:p>
        </w:tc>
        <w:tc>
          <w:tcPr>
            <w:tcW w:w="0" w:type="auto"/>
            <w:shd w:val="clear" w:color="auto" w:fill="FFFFFF"/>
          </w:tcPr>
          <w:p w14:paraId="7F7E0BFE" w14:textId="77777777" w:rsidR="004F6DB0" w:rsidRPr="00A64FEB" w:rsidRDefault="004F6DB0" w:rsidP="00C93378">
            <w:pPr>
              <w:rPr>
                <w:rFonts w:cs="B Nazanin"/>
                <w:sz w:val="20"/>
                <w:szCs w:val="20"/>
                <w:rtl/>
              </w:rPr>
            </w:pPr>
            <w:r w:rsidRPr="00A64FEB">
              <w:rPr>
                <w:rFonts w:cs="B Nazanin" w:hint="cs"/>
                <w:sz w:val="20"/>
                <w:szCs w:val="20"/>
                <w:rtl/>
              </w:rPr>
              <w:t>پیلایی</w:t>
            </w:r>
          </w:p>
        </w:tc>
        <w:tc>
          <w:tcPr>
            <w:tcW w:w="0" w:type="auto"/>
            <w:shd w:val="clear" w:color="auto" w:fill="FFFFFF"/>
          </w:tcPr>
          <w:p w14:paraId="219EFD6C" w14:textId="77777777" w:rsidR="004F6DB0" w:rsidRPr="00A64FEB" w:rsidRDefault="004F6DB0" w:rsidP="00C93378">
            <w:pPr>
              <w:rPr>
                <w:rFonts w:cs="B Nazanin"/>
                <w:sz w:val="20"/>
                <w:szCs w:val="20"/>
                <w:rtl/>
              </w:rPr>
            </w:pPr>
            <w:r w:rsidRPr="00A64FEB">
              <w:rPr>
                <w:rFonts w:cs="B Nazanin" w:hint="cs"/>
                <w:sz w:val="20"/>
                <w:szCs w:val="20"/>
                <w:rtl/>
              </w:rPr>
              <w:t>لامبدای ویلکنز</w:t>
            </w:r>
          </w:p>
        </w:tc>
        <w:tc>
          <w:tcPr>
            <w:tcW w:w="0" w:type="auto"/>
            <w:shd w:val="clear" w:color="auto" w:fill="FFFFFF"/>
          </w:tcPr>
          <w:p w14:paraId="6B6CCC4F" w14:textId="77777777" w:rsidR="004F6DB0" w:rsidRPr="00A64FEB" w:rsidRDefault="004F6DB0" w:rsidP="00C93378">
            <w:pPr>
              <w:rPr>
                <w:rFonts w:cs="B Nazanin"/>
                <w:sz w:val="20"/>
                <w:szCs w:val="20"/>
                <w:rtl/>
              </w:rPr>
            </w:pPr>
            <w:r w:rsidRPr="00A64FEB">
              <w:rPr>
                <w:rFonts w:cs="B Nazanin" w:hint="cs"/>
                <w:sz w:val="20"/>
                <w:szCs w:val="20"/>
                <w:rtl/>
              </w:rPr>
              <w:t>هتلینگ</w:t>
            </w:r>
          </w:p>
        </w:tc>
        <w:tc>
          <w:tcPr>
            <w:tcW w:w="0" w:type="auto"/>
            <w:shd w:val="clear" w:color="auto" w:fill="FFFFFF"/>
          </w:tcPr>
          <w:p w14:paraId="47E6D5C1" w14:textId="77777777" w:rsidR="004F6DB0" w:rsidRPr="00A64FEB" w:rsidRDefault="004F6DB0" w:rsidP="00C93378">
            <w:pPr>
              <w:rPr>
                <w:rFonts w:cs="B Nazanin"/>
                <w:sz w:val="20"/>
                <w:szCs w:val="20"/>
                <w:rtl/>
              </w:rPr>
            </w:pPr>
            <w:r w:rsidRPr="00A64FEB">
              <w:rPr>
                <w:rFonts w:cs="B Nazanin" w:hint="cs"/>
                <w:sz w:val="20"/>
                <w:szCs w:val="20"/>
                <w:rtl/>
              </w:rPr>
              <w:t>ریشه رویز</w:t>
            </w:r>
          </w:p>
        </w:tc>
        <w:tc>
          <w:tcPr>
            <w:tcW w:w="0" w:type="auto"/>
            <w:shd w:val="clear" w:color="auto" w:fill="FFFFFF"/>
            <w:vAlign w:val="center"/>
          </w:tcPr>
          <w:p w14:paraId="7DA32C0B" w14:textId="77777777" w:rsidR="004F6DB0" w:rsidRPr="00A64FEB" w:rsidRDefault="004F6DB0" w:rsidP="00C93378">
            <w:pPr>
              <w:rPr>
                <w:rFonts w:cs="B Nazanin"/>
                <w:sz w:val="20"/>
                <w:szCs w:val="20"/>
                <w:rtl/>
              </w:rPr>
            </w:pPr>
            <w:r w:rsidRPr="00A64FEB">
              <w:rPr>
                <w:rFonts w:cs="B Nazanin"/>
                <w:sz w:val="20"/>
                <w:szCs w:val="20"/>
                <w:rtl/>
              </w:rPr>
              <w:t xml:space="preserve">آماره </w:t>
            </w:r>
            <w:r w:rsidRPr="00A64FEB">
              <w:rPr>
                <w:rFonts w:cs="B Nazanin"/>
                <w:sz w:val="20"/>
                <w:szCs w:val="20"/>
              </w:rPr>
              <w:t>F</w:t>
            </w:r>
          </w:p>
        </w:tc>
        <w:tc>
          <w:tcPr>
            <w:tcW w:w="0" w:type="auto"/>
            <w:shd w:val="clear" w:color="auto" w:fill="FFFFFF"/>
            <w:vAlign w:val="center"/>
          </w:tcPr>
          <w:p w14:paraId="77DDA784" w14:textId="77777777" w:rsidR="004F6DB0" w:rsidRPr="00A64FEB" w:rsidRDefault="004F6DB0" w:rsidP="00C93378">
            <w:pPr>
              <w:rPr>
                <w:rFonts w:cs="B Nazanin"/>
                <w:sz w:val="20"/>
                <w:szCs w:val="20"/>
                <w:rtl/>
              </w:rPr>
            </w:pPr>
            <w:r w:rsidRPr="00A64FEB">
              <w:rPr>
                <w:rFonts w:cs="B Nazanin"/>
                <w:sz w:val="20"/>
                <w:szCs w:val="20"/>
                <w:rtl/>
              </w:rPr>
              <w:t>درجه آزادي</w:t>
            </w:r>
          </w:p>
        </w:tc>
        <w:tc>
          <w:tcPr>
            <w:tcW w:w="0" w:type="auto"/>
            <w:shd w:val="clear" w:color="auto" w:fill="FFFFFF"/>
            <w:vAlign w:val="center"/>
          </w:tcPr>
          <w:p w14:paraId="0D70672C" w14:textId="77777777" w:rsidR="004F6DB0" w:rsidRPr="00A64FEB" w:rsidRDefault="004F6DB0" w:rsidP="00C93378">
            <w:pPr>
              <w:rPr>
                <w:rFonts w:cs="B Nazanin"/>
                <w:sz w:val="20"/>
                <w:szCs w:val="20"/>
                <w:rtl/>
              </w:rPr>
            </w:pPr>
            <w:r w:rsidRPr="00A64FEB">
              <w:rPr>
                <w:rFonts w:cs="B Nazanin" w:hint="cs"/>
                <w:sz w:val="20"/>
                <w:szCs w:val="20"/>
                <w:rtl/>
              </w:rPr>
              <w:t>مقدار احتمال</w:t>
            </w:r>
          </w:p>
        </w:tc>
        <w:tc>
          <w:tcPr>
            <w:tcW w:w="0" w:type="auto"/>
            <w:shd w:val="clear" w:color="auto" w:fill="FFFFFF"/>
            <w:vAlign w:val="center"/>
          </w:tcPr>
          <w:p w14:paraId="2C32ABF9" w14:textId="77777777" w:rsidR="004F6DB0" w:rsidRPr="00A64FEB" w:rsidRDefault="004F6DB0" w:rsidP="00C93378">
            <w:pPr>
              <w:rPr>
                <w:rFonts w:cs="B Nazanin"/>
                <w:sz w:val="20"/>
                <w:szCs w:val="20"/>
                <w:rtl/>
              </w:rPr>
            </w:pPr>
            <w:r w:rsidRPr="00A64FEB">
              <w:rPr>
                <w:rFonts w:cs="B Nazanin"/>
                <w:sz w:val="20"/>
                <w:szCs w:val="20"/>
                <w:rtl/>
              </w:rPr>
              <w:t>اندازه</w:t>
            </w:r>
            <w:r w:rsidRPr="00A64FEB">
              <w:rPr>
                <w:rFonts w:cs="B Nazanin" w:hint="cs"/>
                <w:sz w:val="20"/>
                <w:szCs w:val="20"/>
                <w:rtl/>
              </w:rPr>
              <w:t xml:space="preserve"> </w:t>
            </w:r>
            <w:r w:rsidRPr="00A64FEB">
              <w:rPr>
                <w:rFonts w:cs="B Nazanin"/>
                <w:sz w:val="20"/>
                <w:szCs w:val="20"/>
                <w:rtl/>
              </w:rPr>
              <w:t>اثر</w:t>
            </w:r>
          </w:p>
        </w:tc>
      </w:tr>
      <w:tr w:rsidR="004F6DB0" w:rsidRPr="00A64FEB" w14:paraId="0EEABC04" w14:textId="77777777" w:rsidTr="00C93378">
        <w:trPr>
          <w:trHeight w:val="189"/>
          <w:jc w:val="center"/>
        </w:trPr>
        <w:tc>
          <w:tcPr>
            <w:tcW w:w="0" w:type="auto"/>
            <w:shd w:val="clear" w:color="auto" w:fill="FFFFFF"/>
            <w:vAlign w:val="center"/>
          </w:tcPr>
          <w:p w14:paraId="1BE304D5" w14:textId="5249AB4B" w:rsidR="004F6DB0" w:rsidRPr="00A64FEB" w:rsidRDefault="004F6DB0" w:rsidP="00C93378">
            <w:pPr>
              <w:rPr>
                <w:rFonts w:cs="B Nazanin"/>
                <w:sz w:val="20"/>
                <w:szCs w:val="20"/>
                <w:rtl/>
              </w:rPr>
            </w:pPr>
            <w:r>
              <w:rPr>
                <w:rFonts w:cs="B Nazanin" w:hint="cs"/>
                <w:sz w:val="20"/>
                <w:szCs w:val="20"/>
                <w:rtl/>
              </w:rPr>
              <w:t>اضطراب</w:t>
            </w:r>
            <w:r w:rsidRPr="00A64FEB">
              <w:rPr>
                <w:rFonts w:cs="B Nazanin" w:hint="cs"/>
                <w:sz w:val="20"/>
                <w:szCs w:val="20"/>
                <w:rtl/>
              </w:rPr>
              <w:t xml:space="preserve">  </w:t>
            </w:r>
            <w:r w:rsidRPr="00A64FEB">
              <w:rPr>
                <w:rFonts w:cs="B Nazanin"/>
                <w:sz w:val="20"/>
                <w:szCs w:val="20"/>
                <w:rtl/>
              </w:rPr>
              <w:t>(پیش)</w:t>
            </w:r>
          </w:p>
        </w:tc>
        <w:tc>
          <w:tcPr>
            <w:tcW w:w="0" w:type="auto"/>
            <w:shd w:val="clear" w:color="auto" w:fill="FFFFFF"/>
          </w:tcPr>
          <w:p w14:paraId="6F3D1F84" w14:textId="61714C1D" w:rsidR="004F6DB0" w:rsidRPr="009931C2" w:rsidRDefault="008370AF" w:rsidP="00C93378">
            <w:pPr>
              <w:rPr>
                <w:rFonts w:cs="B Nazanin"/>
                <w:sz w:val="20"/>
                <w:szCs w:val="20"/>
                <w:rtl/>
              </w:rPr>
            </w:pPr>
            <w:r>
              <w:rPr>
                <w:rFonts w:cs="B Nazanin" w:hint="cs"/>
                <w:sz w:val="20"/>
                <w:szCs w:val="20"/>
                <w:rtl/>
              </w:rPr>
              <w:t>853/0</w:t>
            </w:r>
          </w:p>
        </w:tc>
        <w:tc>
          <w:tcPr>
            <w:tcW w:w="0" w:type="auto"/>
            <w:shd w:val="clear" w:color="auto" w:fill="FFFFFF"/>
          </w:tcPr>
          <w:p w14:paraId="16EEF761" w14:textId="5281E035" w:rsidR="004F6DB0" w:rsidRPr="009931C2" w:rsidRDefault="008370AF" w:rsidP="00C93378">
            <w:pPr>
              <w:rPr>
                <w:rFonts w:cs="B Nazanin"/>
                <w:sz w:val="20"/>
                <w:szCs w:val="20"/>
                <w:rtl/>
              </w:rPr>
            </w:pPr>
            <w:r>
              <w:rPr>
                <w:rFonts w:cs="B Nazanin" w:hint="cs"/>
                <w:sz w:val="20"/>
                <w:szCs w:val="20"/>
                <w:rtl/>
              </w:rPr>
              <w:t>147/0</w:t>
            </w:r>
          </w:p>
        </w:tc>
        <w:tc>
          <w:tcPr>
            <w:tcW w:w="0" w:type="auto"/>
            <w:shd w:val="clear" w:color="auto" w:fill="FFFFFF"/>
          </w:tcPr>
          <w:p w14:paraId="6894F16B" w14:textId="5B832BC4" w:rsidR="004F6DB0" w:rsidRPr="009931C2" w:rsidRDefault="008370AF" w:rsidP="00C93378">
            <w:pPr>
              <w:rPr>
                <w:rFonts w:cs="B Nazanin"/>
                <w:sz w:val="20"/>
                <w:szCs w:val="20"/>
                <w:rtl/>
              </w:rPr>
            </w:pPr>
            <w:r>
              <w:rPr>
                <w:rFonts w:cs="B Nazanin" w:hint="cs"/>
                <w:sz w:val="20"/>
                <w:szCs w:val="20"/>
                <w:rtl/>
              </w:rPr>
              <w:t>801/5</w:t>
            </w:r>
          </w:p>
        </w:tc>
        <w:tc>
          <w:tcPr>
            <w:tcW w:w="0" w:type="auto"/>
            <w:shd w:val="clear" w:color="auto" w:fill="FFFFFF"/>
          </w:tcPr>
          <w:p w14:paraId="34FE8404" w14:textId="5232E83A" w:rsidR="004F6DB0" w:rsidRPr="009931C2" w:rsidRDefault="008370AF" w:rsidP="00C93378">
            <w:pPr>
              <w:rPr>
                <w:rFonts w:cs="B Nazanin"/>
                <w:sz w:val="20"/>
                <w:szCs w:val="20"/>
                <w:rtl/>
              </w:rPr>
            </w:pPr>
            <w:r>
              <w:rPr>
                <w:rFonts w:cs="B Nazanin" w:hint="cs"/>
                <w:sz w:val="20"/>
                <w:szCs w:val="20"/>
                <w:rtl/>
              </w:rPr>
              <w:t>801/5</w:t>
            </w:r>
          </w:p>
        </w:tc>
        <w:tc>
          <w:tcPr>
            <w:tcW w:w="0" w:type="auto"/>
            <w:shd w:val="clear" w:color="auto" w:fill="FFFFFF"/>
            <w:vAlign w:val="center"/>
          </w:tcPr>
          <w:p w14:paraId="231B67BE" w14:textId="0603D3BD" w:rsidR="004F6DB0" w:rsidRPr="009931C2" w:rsidRDefault="008370AF" w:rsidP="00C93378">
            <w:pPr>
              <w:rPr>
                <w:rFonts w:cs="B Nazanin"/>
                <w:sz w:val="20"/>
                <w:szCs w:val="20"/>
                <w:rtl/>
              </w:rPr>
            </w:pPr>
            <w:r>
              <w:rPr>
                <w:rFonts w:cs="B Nazanin" w:hint="cs"/>
                <w:sz w:val="20"/>
                <w:szCs w:val="20"/>
                <w:rtl/>
              </w:rPr>
              <w:t>511/72</w:t>
            </w:r>
          </w:p>
        </w:tc>
        <w:tc>
          <w:tcPr>
            <w:tcW w:w="0" w:type="auto"/>
            <w:shd w:val="clear" w:color="auto" w:fill="FFFFFF"/>
            <w:vAlign w:val="center"/>
          </w:tcPr>
          <w:p w14:paraId="6D67B924" w14:textId="77777777" w:rsidR="004F6DB0" w:rsidRPr="009931C2" w:rsidRDefault="004F6DB0" w:rsidP="00C93378">
            <w:pPr>
              <w:rPr>
                <w:rFonts w:cs="B Nazanin"/>
                <w:sz w:val="20"/>
                <w:szCs w:val="20"/>
              </w:rPr>
            </w:pPr>
            <w:r w:rsidRPr="009931C2">
              <w:rPr>
                <w:rFonts w:cs="B Nazanin" w:hint="cs"/>
                <w:sz w:val="20"/>
                <w:szCs w:val="20"/>
                <w:rtl/>
              </w:rPr>
              <w:t>(</w:t>
            </w:r>
            <w:r w:rsidRPr="009931C2">
              <w:rPr>
                <w:rFonts w:cs="B Nazanin"/>
                <w:sz w:val="20"/>
                <w:szCs w:val="20"/>
              </w:rPr>
              <w:t>25</w:t>
            </w:r>
            <w:r w:rsidRPr="009931C2">
              <w:rPr>
                <w:rFonts w:cs="B Nazanin" w:hint="cs"/>
                <w:sz w:val="20"/>
                <w:szCs w:val="20"/>
                <w:rtl/>
              </w:rPr>
              <w:t>و</w:t>
            </w:r>
            <w:r w:rsidRPr="009931C2">
              <w:rPr>
                <w:rFonts w:cs="B Nazanin"/>
                <w:sz w:val="20"/>
                <w:szCs w:val="20"/>
              </w:rPr>
              <w:t>2</w:t>
            </w:r>
            <w:r w:rsidRPr="009931C2">
              <w:rPr>
                <w:rFonts w:cs="B Nazanin" w:hint="cs"/>
                <w:sz w:val="20"/>
                <w:szCs w:val="20"/>
                <w:rtl/>
              </w:rPr>
              <w:t>)</w:t>
            </w:r>
          </w:p>
        </w:tc>
        <w:tc>
          <w:tcPr>
            <w:tcW w:w="0" w:type="auto"/>
            <w:shd w:val="clear" w:color="auto" w:fill="FFFFFF"/>
            <w:vAlign w:val="center"/>
          </w:tcPr>
          <w:p w14:paraId="3F36811B" w14:textId="77777777" w:rsidR="004F6DB0" w:rsidRPr="009931C2" w:rsidRDefault="004F6DB0" w:rsidP="00C93378">
            <w:pPr>
              <w:rPr>
                <w:rFonts w:cs="B Nazanin"/>
                <w:sz w:val="20"/>
                <w:szCs w:val="20"/>
                <w:rtl/>
              </w:rPr>
            </w:pPr>
            <w:r w:rsidRPr="009931C2">
              <w:rPr>
                <w:rFonts w:cs="B Nazanin" w:hint="cs"/>
                <w:sz w:val="20"/>
                <w:szCs w:val="20"/>
                <w:rtl/>
              </w:rPr>
              <w:t>001/0&gt;</w:t>
            </w:r>
          </w:p>
        </w:tc>
        <w:tc>
          <w:tcPr>
            <w:tcW w:w="0" w:type="auto"/>
            <w:shd w:val="clear" w:color="auto" w:fill="FFFFFF"/>
            <w:vAlign w:val="center"/>
          </w:tcPr>
          <w:p w14:paraId="2903B95C" w14:textId="5BDEA4E4" w:rsidR="004F6DB0" w:rsidRPr="009931C2" w:rsidRDefault="008370AF" w:rsidP="00C93378">
            <w:pPr>
              <w:rPr>
                <w:rFonts w:cs="B Nazanin"/>
                <w:sz w:val="20"/>
                <w:szCs w:val="20"/>
              </w:rPr>
            </w:pPr>
            <w:r>
              <w:rPr>
                <w:rFonts w:cs="B Nazanin" w:hint="cs"/>
                <w:sz w:val="20"/>
                <w:szCs w:val="20"/>
                <w:rtl/>
              </w:rPr>
              <w:t>853/0</w:t>
            </w:r>
          </w:p>
        </w:tc>
      </w:tr>
      <w:tr w:rsidR="004F6DB0" w:rsidRPr="00A64FEB" w14:paraId="7F085B5E" w14:textId="77777777" w:rsidTr="00C93378">
        <w:trPr>
          <w:trHeight w:val="189"/>
          <w:jc w:val="center"/>
        </w:trPr>
        <w:tc>
          <w:tcPr>
            <w:tcW w:w="0" w:type="auto"/>
            <w:shd w:val="clear" w:color="auto" w:fill="FFFFFF"/>
            <w:vAlign w:val="center"/>
          </w:tcPr>
          <w:p w14:paraId="5E3BA4C4" w14:textId="77777777" w:rsidR="004F6DB0" w:rsidRPr="00A64FEB" w:rsidRDefault="004F6DB0" w:rsidP="00C93378">
            <w:pPr>
              <w:rPr>
                <w:rFonts w:cs="B Nazanin"/>
                <w:sz w:val="20"/>
                <w:szCs w:val="20"/>
                <w:rtl/>
              </w:rPr>
            </w:pPr>
            <w:r w:rsidRPr="00A64FEB">
              <w:rPr>
                <w:rFonts w:cs="B Nazanin" w:hint="cs"/>
                <w:sz w:val="20"/>
                <w:szCs w:val="20"/>
                <w:rtl/>
              </w:rPr>
              <w:t>سلامت روان(پیش)</w:t>
            </w:r>
          </w:p>
        </w:tc>
        <w:tc>
          <w:tcPr>
            <w:tcW w:w="0" w:type="auto"/>
            <w:shd w:val="clear" w:color="auto" w:fill="FFFFFF"/>
          </w:tcPr>
          <w:p w14:paraId="312CDFB3" w14:textId="69650008" w:rsidR="004F6DB0" w:rsidRPr="009931C2" w:rsidRDefault="004F6DB0" w:rsidP="00C93378">
            <w:pPr>
              <w:rPr>
                <w:rFonts w:cs="B Nazanin"/>
                <w:sz w:val="20"/>
                <w:szCs w:val="20"/>
                <w:rtl/>
              </w:rPr>
            </w:pPr>
            <w:r>
              <w:rPr>
                <w:rFonts w:cs="B Nazanin" w:hint="cs"/>
                <w:sz w:val="20"/>
                <w:szCs w:val="20"/>
                <w:rtl/>
              </w:rPr>
              <w:t>680/0</w:t>
            </w:r>
          </w:p>
        </w:tc>
        <w:tc>
          <w:tcPr>
            <w:tcW w:w="0" w:type="auto"/>
            <w:shd w:val="clear" w:color="auto" w:fill="FFFFFF"/>
          </w:tcPr>
          <w:p w14:paraId="218EB078" w14:textId="62BF125D" w:rsidR="004F6DB0" w:rsidRPr="009931C2" w:rsidRDefault="004F6DB0" w:rsidP="00C93378">
            <w:pPr>
              <w:rPr>
                <w:rFonts w:cs="B Nazanin"/>
                <w:sz w:val="20"/>
                <w:szCs w:val="20"/>
                <w:rtl/>
              </w:rPr>
            </w:pPr>
            <w:r>
              <w:rPr>
                <w:rFonts w:cs="B Nazanin" w:hint="cs"/>
                <w:sz w:val="20"/>
                <w:szCs w:val="20"/>
                <w:rtl/>
              </w:rPr>
              <w:t>320/0</w:t>
            </w:r>
          </w:p>
        </w:tc>
        <w:tc>
          <w:tcPr>
            <w:tcW w:w="0" w:type="auto"/>
            <w:shd w:val="clear" w:color="auto" w:fill="FFFFFF"/>
          </w:tcPr>
          <w:p w14:paraId="7A14A848" w14:textId="4BA8714B" w:rsidR="004F6DB0" w:rsidRPr="009931C2" w:rsidRDefault="008370AF" w:rsidP="00C93378">
            <w:pPr>
              <w:rPr>
                <w:rFonts w:cs="B Nazanin"/>
                <w:sz w:val="20"/>
                <w:szCs w:val="20"/>
                <w:rtl/>
              </w:rPr>
            </w:pPr>
            <w:r>
              <w:rPr>
                <w:rFonts w:cs="B Nazanin" w:hint="cs"/>
                <w:sz w:val="20"/>
                <w:szCs w:val="20"/>
                <w:rtl/>
              </w:rPr>
              <w:t>126/2</w:t>
            </w:r>
          </w:p>
        </w:tc>
        <w:tc>
          <w:tcPr>
            <w:tcW w:w="0" w:type="auto"/>
            <w:shd w:val="clear" w:color="auto" w:fill="FFFFFF"/>
          </w:tcPr>
          <w:p w14:paraId="0588D74F" w14:textId="180F19BF" w:rsidR="004F6DB0" w:rsidRPr="009931C2" w:rsidRDefault="008370AF" w:rsidP="00C93378">
            <w:pPr>
              <w:rPr>
                <w:rFonts w:cs="B Nazanin"/>
                <w:sz w:val="20"/>
                <w:szCs w:val="20"/>
                <w:rtl/>
              </w:rPr>
            </w:pPr>
            <w:r>
              <w:rPr>
                <w:rFonts w:cs="B Nazanin" w:hint="cs"/>
                <w:sz w:val="20"/>
                <w:szCs w:val="20"/>
                <w:rtl/>
              </w:rPr>
              <w:t>126/2</w:t>
            </w:r>
          </w:p>
        </w:tc>
        <w:tc>
          <w:tcPr>
            <w:tcW w:w="0" w:type="auto"/>
            <w:shd w:val="clear" w:color="auto" w:fill="FFFFFF"/>
            <w:vAlign w:val="center"/>
          </w:tcPr>
          <w:p w14:paraId="6DB89CA1" w14:textId="60275EEB" w:rsidR="004F6DB0" w:rsidRPr="009931C2" w:rsidRDefault="008370AF" w:rsidP="00C93378">
            <w:pPr>
              <w:rPr>
                <w:rFonts w:cs="B Nazanin"/>
                <w:sz w:val="20"/>
                <w:szCs w:val="20"/>
                <w:rtl/>
              </w:rPr>
            </w:pPr>
            <w:r>
              <w:rPr>
                <w:rFonts w:cs="B Nazanin" w:hint="cs"/>
                <w:sz w:val="20"/>
                <w:szCs w:val="20"/>
                <w:rtl/>
              </w:rPr>
              <w:t>575/26</w:t>
            </w:r>
          </w:p>
        </w:tc>
        <w:tc>
          <w:tcPr>
            <w:tcW w:w="0" w:type="auto"/>
            <w:shd w:val="clear" w:color="auto" w:fill="FFFFFF"/>
            <w:vAlign w:val="center"/>
          </w:tcPr>
          <w:p w14:paraId="5E5DCFC3" w14:textId="77777777" w:rsidR="004F6DB0" w:rsidRPr="009931C2" w:rsidRDefault="004F6DB0" w:rsidP="00C93378">
            <w:pPr>
              <w:rPr>
                <w:rFonts w:cs="B Nazanin"/>
                <w:sz w:val="20"/>
                <w:szCs w:val="20"/>
              </w:rPr>
            </w:pPr>
            <w:r w:rsidRPr="009931C2">
              <w:rPr>
                <w:rFonts w:cs="B Nazanin" w:hint="cs"/>
                <w:sz w:val="20"/>
                <w:szCs w:val="20"/>
                <w:rtl/>
              </w:rPr>
              <w:t>(</w:t>
            </w:r>
            <w:r w:rsidRPr="009931C2">
              <w:rPr>
                <w:rFonts w:cs="B Nazanin"/>
                <w:sz w:val="20"/>
                <w:szCs w:val="20"/>
              </w:rPr>
              <w:t>25</w:t>
            </w:r>
            <w:r w:rsidRPr="009931C2">
              <w:rPr>
                <w:rFonts w:cs="B Nazanin" w:hint="cs"/>
                <w:sz w:val="20"/>
                <w:szCs w:val="20"/>
                <w:rtl/>
              </w:rPr>
              <w:t>و</w:t>
            </w:r>
            <w:r w:rsidRPr="009931C2">
              <w:rPr>
                <w:rFonts w:cs="B Nazanin"/>
                <w:sz w:val="20"/>
                <w:szCs w:val="20"/>
              </w:rPr>
              <w:t>2</w:t>
            </w:r>
            <w:r w:rsidRPr="009931C2">
              <w:rPr>
                <w:rFonts w:cs="B Nazanin" w:hint="cs"/>
                <w:sz w:val="20"/>
                <w:szCs w:val="20"/>
                <w:rtl/>
              </w:rPr>
              <w:t>)</w:t>
            </w:r>
          </w:p>
        </w:tc>
        <w:tc>
          <w:tcPr>
            <w:tcW w:w="0" w:type="auto"/>
            <w:shd w:val="clear" w:color="auto" w:fill="FFFFFF"/>
            <w:vAlign w:val="center"/>
          </w:tcPr>
          <w:p w14:paraId="4FF84EAB" w14:textId="77777777" w:rsidR="004F6DB0" w:rsidRPr="009931C2" w:rsidRDefault="004F6DB0" w:rsidP="00C93378">
            <w:pPr>
              <w:rPr>
                <w:rFonts w:cs="B Nazanin"/>
                <w:sz w:val="20"/>
                <w:szCs w:val="20"/>
                <w:rtl/>
              </w:rPr>
            </w:pPr>
            <w:r w:rsidRPr="009931C2">
              <w:rPr>
                <w:rFonts w:cs="B Nazanin" w:hint="cs"/>
                <w:sz w:val="20"/>
                <w:szCs w:val="20"/>
                <w:rtl/>
              </w:rPr>
              <w:t>001/0&gt;</w:t>
            </w:r>
          </w:p>
        </w:tc>
        <w:tc>
          <w:tcPr>
            <w:tcW w:w="0" w:type="auto"/>
            <w:shd w:val="clear" w:color="auto" w:fill="FFFFFF"/>
            <w:vAlign w:val="center"/>
          </w:tcPr>
          <w:p w14:paraId="03EEE65E" w14:textId="4568CA58" w:rsidR="004F6DB0" w:rsidRPr="009931C2" w:rsidRDefault="008370AF" w:rsidP="00C93378">
            <w:pPr>
              <w:rPr>
                <w:rFonts w:cs="B Nazanin"/>
                <w:sz w:val="20"/>
                <w:szCs w:val="20"/>
                <w:rtl/>
              </w:rPr>
            </w:pPr>
            <w:r>
              <w:rPr>
                <w:rFonts w:cs="B Nazanin" w:hint="cs"/>
                <w:sz w:val="20"/>
                <w:szCs w:val="20"/>
                <w:rtl/>
              </w:rPr>
              <w:t>680/0</w:t>
            </w:r>
          </w:p>
        </w:tc>
      </w:tr>
      <w:tr w:rsidR="004F6DB0" w:rsidRPr="00A64FEB" w14:paraId="2A9C7474" w14:textId="77777777" w:rsidTr="00C93378">
        <w:trPr>
          <w:trHeight w:val="189"/>
          <w:jc w:val="center"/>
        </w:trPr>
        <w:tc>
          <w:tcPr>
            <w:tcW w:w="0" w:type="auto"/>
            <w:shd w:val="clear" w:color="auto" w:fill="FFFFFF"/>
            <w:vAlign w:val="center"/>
          </w:tcPr>
          <w:p w14:paraId="7EA62054" w14:textId="77777777" w:rsidR="004F6DB0" w:rsidRPr="00A64FEB" w:rsidRDefault="004F6DB0" w:rsidP="00C93378">
            <w:pPr>
              <w:rPr>
                <w:rFonts w:cs="B Nazanin"/>
                <w:sz w:val="20"/>
                <w:szCs w:val="20"/>
                <w:rtl/>
              </w:rPr>
            </w:pPr>
            <w:r w:rsidRPr="00A64FEB">
              <w:rPr>
                <w:rFonts w:cs="B Nazanin" w:hint="cs"/>
                <w:sz w:val="20"/>
                <w:szCs w:val="20"/>
                <w:rtl/>
              </w:rPr>
              <w:t>گروه</w:t>
            </w:r>
          </w:p>
        </w:tc>
        <w:tc>
          <w:tcPr>
            <w:tcW w:w="0" w:type="auto"/>
            <w:shd w:val="clear" w:color="auto" w:fill="FFFFFF"/>
          </w:tcPr>
          <w:p w14:paraId="46332808" w14:textId="0768B79E" w:rsidR="004F6DB0" w:rsidRPr="009931C2" w:rsidRDefault="008370AF" w:rsidP="00C93378">
            <w:pPr>
              <w:rPr>
                <w:rFonts w:cs="B Nazanin"/>
                <w:sz w:val="20"/>
                <w:szCs w:val="20"/>
                <w:rtl/>
              </w:rPr>
            </w:pPr>
            <w:r>
              <w:rPr>
                <w:rFonts w:cs="B Nazanin" w:hint="cs"/>
                <w:sz w:val="20"/>
                <w:szCs w:val="20"/>
                <w:rtl/>
              </w:rPr>
              <w:t>955/0</w:t>
            </w:r>
          </w:p>
        </w:tc>
        <w:tc>
          <w:tcPr>
            <w:tcW w:w="0" w:type="auto"/>
            <w:shd w:val="clear" w:color="auto" w:fill="FFFFFF"/>
          </w:tcPr>
          <w:p w14:paraId="33939BF1" w14:textId="5758D461" w:rsidR="004F6DB0" w:rsidRPr="009931C2" w:rsidRDefault="008370AF" w:rsidP="00C93378">
            <w:pPr>
              <w:rPr>
                <w:rFonts w:cs="B Nazanin"/>
                <w:sz w:val="20"/>
                <w:szCs w:val="20"/>
                <w:rtl/>
              </w:rPr>
            </w:pPr>
            <w:r>
              <w:rPr>
                <w:rFonts w:cs="B Nazanin" w:hint="cs"/>
                <w:sz w:val="20"/>
                <w:szCs w:val="20"/>
                <w:rtl/>
              </w:rPr>
              <w:t>045/0</w:t>
            </w:r>
          </w:p>
        </w:tc>
        <w:tc>
          <w:tcPr>
            <w:tcW w:w="0" w:type="auto"/>
            <w:shd w:val="clear" w:color="auto" w:fill="FFFFFF"/>
          </w:tcPr>
          <w:p w14:paraId="40D228A5" w14:textId="05D87EFC" w:rsidR="004F6DB0" w:rsidRPr="009931C2" w:rsidRDefault="008370AF" w:rsidP="00C93378">
            <w:pPr>
              <w:rPr>
                <w:rFonts w:cs="B Nazanin"/>
                <w:sz w:val="20"/>
                <w:szCs w:val="20"/>
                <w:rtl/>
              </w:rPr>
            </w:pPr>
            <w:r>
              <w:rPr>
                <w:rFonts w:cs="B Nazanin" w:hint="cs"/>
                <w:sz w:val="20"/>
                <w:szCs w:val="20"/>
                <w:rtl/>
              </w:rPr>
              <w:t>985/20</w:t>
            </w:r>
          </w:p>
        </w:tc>
        <w:tc>
          <w:tcPr>
            <w:tcW w:w="0" w:type="auto"/>
            <w:shd w:val="clear" w:color="auto" w:fill="FFFFFF"/>
          </w:tcPr>
          <w:p w14:paraId="596E0F57" w14:textId="5D8C32AE" w:rsidR="004F6DB0" w:rsidRPr="009931C2" w:rsidRDefault="008370AF" w:rsidP="00C93378">
            <w:pPr>
              <w:rPr>
                <w:rFonts w:cs="B Nazanin"/>
                <w:sz w:val="20"/>
                <w:szCs w:val="20"/>
                <w:rtl/>
              </w:rPr>
            </w:pPr>
            <w:r>
              <w:rPr>
                <w:rFonts w:cs="B Nazanin" w:hint="cs"/>
                <w:sz w:val="20"/>
                <w:szCs w:val="20"/>
                <w:rtl/>
              </w:rPr>
              <w:t>985/20</w:t>
            </w:r>
          </w:p>
        </w:tc>
        <w:tc>
          <w:tcPr>
            <w:tcW w:w="0" w:type="auto"/>
            <w:shd w:val="clear" w:color="auto" w:fill="FFFFFF"/>
            <w:vAlign w:val="center"/>
          </w:tcPr>
          <w:p w14:paraId="6E4F6ECB" w14:textId="668132B2" w:rsidR="004F6DB0" w:rsidRPr="009931C2" w:rsidRDefault="008370AF" w:rsidP="00C93378">
            <w:pPr>
              <w:rPr>
                <w:rFonts w:cs="B Nazanin"/>
                <w:sz w:val="20"/>
                <w:szCs w:val="20"/>
                <w:rtl/>
              </w:rPr>
            </w:pPr>
            <w:r>
              <w:rPr>
                <w:rFonts w:cs="B Nazanin" w:hint="cs"/>
                <w:sz w:val="20"/>
                <w:szCs w:val="20"/>
                <w:rtl/>
              </w:rPr>
              <w:t>319/262</w:t>
            </w:r>
          </w:p>
        </w:tc>
        <w:tc>
          <w:tcPr>
            <w:tcW w:w="0" w:type="auto"/>
            <w:shd w:val="clear" w:color="auto" w:fill="FFFFFF"/>
            <w:vAlign w:val="center"/>
          </w:tcPr>
          <w:p w14:paraId="785A5B0D" w14:textId="77777777" w:rsidR="004F6DB0" w:rsidRPr="009931C2" w:rsidRDefault="004F6DB0" w:rsidP="00C93378">
            <w:pPr>
              <w:rPr>
                <w:rFonts w:cs="B Nazanin"/>
                <w:sz w:val="20"/>
                <w:szCs w:val="20"/>
              </w:rPr>
            </w:pPr>
            <w:r w:rsidRPr="009931C2">
              <w:rPr>
                <w:rFonts w:cs="B Nazanin" w:hint="cs"/>
                <w:sz w:val="20"/>
                <w:szCs w:val="20"/>
                <w:rtl/>
              </w:rPr>
              <w:t>(</w:t>
            </w:r>
            <w:r w:rsidRPr="009931C2">
              <w:rPr>
                <w:rFonts w:cs="B Nazanin"/>
                <w:sz w:val="20"/>
                <w:szCs w:val="20"/>
              </w:rPr>
              <w:t>25</w:t>
            </w:r>
            <w:r w:rsidRPr="009931C2">
              <w:rPr>
                <w:rFonts w:cs="B Nazanin" w:hint="cs"/>
                <w:sz w:val="20"/>
                <w:szCs w:val="20"/>
                <w:rtl/>
              </w:rPr>
              <w:t xml:space="preserve"> و </w:t>
            </w:r>
            <w:r w:rsidRPr="009931C2">
              <w:rPr>
                <w:rFonts w:cs="B Nazanin"/>
                <w:sz w:val="20"/>
                <w:szCs w:val="20"/>
              </w:rPr>
              <w:t>2</w:t>
            </w:r>
            <w:r w:rsidRPr="009931C2">
              <w:rPr>
                <w:rFonts w:cs="B Nazanin" w:hint="cs"/>
                <w:sz w:val="20"/>
                <w:szCs w:val="20"/>
                <w:rtl/>
              </w:rPr>
              <w:t>)</w:t>
            </w:r>
          </w:p>
        </w:tc>
        <w:tc>
          <w:tcPr>
            <w:tcW w:w="0" w:type="auto"/>
            <w:shd w:val="clear" w:color="auto" w:fill="FFFFFF"/>
            <w:vAlign w:val="center"/>
          </w:tcPr>
          <w:p w14:paraId="3D6404EC" w14:textId="77777777" w:rsidR="004F6DB0" w:rsidRPr="009931C2" w:rsidRDefault="004F6DB0" w:rsidP="00C93378">
            <w:pPr>
              <w:rPr>
                <w:rFonts w:cs="B Nazanin"/>
                <w:sz w:val="20"/>
                <w:szCs w:val="20"/>
                <w:rtl/>
              </w:rPr>
            </w:pPr>
            <w:r w:rsidRPr="009931C2">
              <w:rPr>
                <w:rFonts w:cs="B Nazanin" w:hint="cs"/>
                <w:sz w:val="20"/>
                <w:szCs w:val="20"/>
                <w:rtl/>
              </w:rPr>
              <w:t>001/0&gt;</w:t>
            </w:r>
          </w:p>
        </w:tc>
        <w:tc>
          <w:tcPr>
            <w:tcW w:w="0" w:type="auto"/>
            <w:shd w:val="clear" w:color="auto" w:fill="FFFFFF"/>
            <w:vAlign w:val="center"/>
          </w:tcPr>
          <w:p w14:paraId="411DADAC" w14:textId="343F0742" w:rsidR="004F6DB0" w:rsidRPr="009931C2" w:rsidRDefault="008370AF" w:rsidP="008370AF">
            <w:pPr>
              <w:rPr>
                <w:rFonts w:cs="B Nazanin"/>
                <w:sz w:val="20"/>
                <w:szCs w:val="20"/>
                <w:rtl/>
              </w:rPr>
            </w:pPr>
            <w:r>
              <w:rPr>
                <w:rFonts w:cs="B Nazanin" w:hint="cs"/>
                <w:sz w:val="20"/>
                <w:szCs w:val="20"/>
                <w:rtl/>
              </w:rPr>
              <w:t>755/0</w:t>
            </w:r>
          </w:p>
        </w:tc>
      </w:tr>
    </w:tbl>
    <w:p w14:paraId="481CFE0E" w14:textId="77777777" w:rsidR="004F6DB0" w:rsidRPr="00B12A25" w:rsidRDefault="004F6DB0" w:rsidP="004F6DB0">
      <w:pPr>
        <w:spacing w:line="240" w:lineRule="auto"/>
        <w:jc w:val="both"/>
        <w:rPr>
          <w:rFonts w:cs="B Nazanin"/>
        </w:rPr>
      </w:pPr>
    </w:p>
    <w:p w14:paraId="744E3325" w14:textId="02F4C050" w:rsidR="004F6DB0" w:rsidRPr="00B12A25" w:rsidRDefault="004F6DB0" w:rsidP="008370AF">
      <w:pPr>
        <w:spacing w:after="0" w:line="276" w:lineRule="auto"/>
        <w:jc w:val="both"/>
        <w:rPr>
          <w:rFonts w:cs="B Nazanin"/>
          <w:rtl/>
        </w:rPr>
      </w:pPr>
      <w:r w:rsidRPr="009931C2">
        <w:rPr>
          <w:rFonts w:ascii="IRNazanin" w:hAnsi="IRNazanin" w:cs="B Nazanin"/>
          <w:rtl/>
        </w:rPr>
        <w:t>نتایج تحلیل کوواریانس چندمتغیره</w:t>
      </w:r>
      <w:r w:rsidRPr="009931C2">
        <w:rPr>
          <w:rFonts w:ascii="IRNazanin" w:hAnsi="IRNazanin" w:cs="B Nazanin"/>
        </w:rPr>
        <w:t xml:space="preserve"> (MANCOVA) </w:t>
      </w:r>
      <w:r w:rsidRPr="009931C2">
        <w:rPr>
          <w:rFonts w:ascii="IRNazanin" w:hAnsi="IRNazanin" w:cs="B Nazanin"/>
          <w:rtl/>
        </w:rPr>
        <w:t xml:space="preserve">برای بررسی اثربخشی کلی مداخله طرحواره‌درمانی نشان داد که بین دو گروه از نظر متغیرهای وابسته تفاوت معناداری وجود </w:t>
      </w:r>
      <w:r w:rsidRPr="009931C2">
        <w:rPr>
          <w:rFonts w:ascii="IRNazanin" w:hAnsi="IRNazanin" w:cs="B Nazanin" w:hint="cs"/>
          <w:rtl/>
        </w:rPr>
        <w:t>دارد (001/0</w:t>
      </w:r>
      <w:r w:rsidRPr="009931C2">
        <w:rPr>
          <w:rFonts w:ascii="IRNazanin" w:hAnsi="IRNazanin" w:cs="Cambria" w:hint="cs"/>
          <w:rtl/>
        </w:rPr>
        <w:t>&gt;</w:t>
      </w:r>
      <w:r w:rsidRPr="009931C2">
        <w:rPr>
          <w:rFonts w:ascii="IRNazanin" w:hAnsi="IRNazanin" w:cs="Cambria"/>
        </w:rPr>
        <w:t>P</w:t>
      </w:r>
      <w:r w:rsidRPr="009931C2">
        <w:rPr>
          <w:rFonts w:ascii="IRNazanin" w:hAnsi="IRNazanin" w:hint="cs"/>
          <w:rtl/>
        </w:rPr>
        <w:t xml:space="preserve">، </w:t>
      </w:r>
      <w:r w:rsidR="008370AF">
        <w:rPr>
          <w:rFonts w:ascii="IRNazanin" w:hAnsi="IRNazanin" w:hint="cs"/>
          <w:rtl/>
        </w:rPr>
        <w:t>319/262</w:t>
      </w:r>
      <w:r w:rsidRPr="009931C2">
        <w:rPr>
          <w:rFonts w:ascii="IRNazanin" w:hAnsi="IRNazanin" w:cs="B Nazanin" w:hint="cs"/>
          <w:rtl/>
        </w:rPr>
        <w:t>=</w:t>
      </w:r>
      <w:r w:rsidRPr="009931C2">
        <w:rPr>
          <w:rFonts w:ascii="IRNazanin" w:hAnsi="IRNazanin" w:cs="B Nazanin"/>
        </w:rPr>
        <w:t>F</w:t>
      </w:r>
      <w:r w:rsidRPr="009931C2">
        <w:rPr>
          <w:rFonts w:ascii="IRNazanin" w:hAnsi="IRNazanin" w:cs="B Nazanin" w:hint="cs"/>
          <w:rtl/>
        </w:rPr>
        <w:t xml:space="preserve">) </w:t>
      </w:r>
      <w:r w:rsidRPr="009931C2">
        <w:rPr>
          <w:rFonts w:ascii="IRNazanin" w:hAnsi="IRNazanin" w:cs="B Nazanin"/>
        </w:rPr>
        <w:t xml:space="preserve"> </w:t>
      </w:r>
      <w:r w:rsidRPr="009931C2">
        <w:rPr>
          <w:rFonts w:ascii="IRNazanin" w:hAnsi="IRNazanin" w:cs="B Nazanin"/>
          <w:rtl/>
        </w:rPr>
        <w:t xml:space="preserve">این یافته نشان می‌دهد که طرحواره‌درمانی گروهی به‌طور همزمان بر کاهش </w:t>
      </w:r>
      <w:r w:rsidR="008370AF">
        <w:rPr>
          <w:rFonts w:ascii="IRNazanin" w:hAnsi="IRNazanin" w:cs="B Nazanin" w:hint="cs"/>
          <w:rtl/>
        </w:rPr>
        <w:t>اضطراب</w:t>
      </w:r>
      <w:r w:rsidRPr="009931C2">
        <w:rPr>
          <w:rFonts w:ascii="IRNazanin" w:hAnsi="IRNazanin" w:cs="B Nazanin"/>
          <w:rtl/>
        </w:rPr>
        <w:t xml:space="preserve"> و بهبود سلامت روان</w:t>
      </w:r>
      <w:r w:rsidRPr="00F03C87">
        <w:rPr>
          <w:rFonts w:ascii="IRNazanin" w:hAnsi="IRNazanin" w:cs="B Nazanin"/>
          <w:rtl/>
        </w:rPr>
        <w:t xml:space="preserve"> </w:t>
      </w:r>
      <w:r>
        <w:rPr>
          <w:rFonts w:ascii="IRNazanin" w:hAnsi="IRNazanin" w:cs="B Nazanin" w:hint="cs"/>
          <w:rtl/>
        </w:rPr>
        <w:t xml:space="preserve">با شدت </w:t>
      </w:r>
      <w:r w:rsidR="008370AF">
        <w:rPr>
          <w:rFonts w:ascii="IRNazanin" w:hAnsi="IRNazanin" w:cs="B Nazanin" w:hint="cs"/>
          <w:rtl/>
        </w:rPr>
        <w:t>755</w:t>
      </w:r>
      <w:r>
        <w:rPr>
          <w:rFonts w:ascii="IRNazanin" w:hAnsi="IRNazanin" w:cs="B Nazanin" w:hint="cs"/>
          <w:rtl/>
        </w:rPr>
        <w:t>/0</w:t>
      </w:r>
      <w:r w:rsidRPr="00F03C87">
        <w:rPr>
          <w:rFonts w:ascii="IRNazanin" w:hAnsi="IRNazanin" w:cs="B Nazanin"/>
          <w:rtl/>
        </w:rPr>
        <w:t>تأثیر معناداری داشته است</w:t>
      </w:r>
      <w:r w:rsidRPr="00F03C87">
        <w:rPr>
          <w:rFonts w:ascii="IRNazanin" w:hAnsi="IRNazanin" w:cs="B Nazanin"/>
        </w:rPr>
        <w:t>.</w:t>
      </w:r>
      <w:r>
        <w:rPr>
          <w:rFonts w:ascii="IRNazanin" w:hAnsi="IRNazanin" w:cs="B Nazanin" w:hint="cs"/>
          <w:rtl/>
        </w:rPr>
        <w:t xml:space="preserve"> اثر </w:t>
      </w:r>
      <w:r w:rsidRPr="00B12A25">
        <w:rPr>
          <w:rFonts w:cs="B Nazanin"/>
          <w:rtl/>
        </w:rPr>
        <w:t xml:space="preserve"> </w:t>
      </w:r>
      <w:r w:rsidRPr="00B12A25">
        <w:rPr>
          <w:rFonts w:cs="B Nazanin" w:hint="cs"/>
          <w:rtl/>
        </w:rPr>
        <w:t xml:space="preserve">متغیر‌های کووریت نیز معنی دار شد بطوری که </w:t>
      </w:r>
      <w:r w:rsidRPr="00B12A25">
        <w:rPr>
          <w:rFonts w:cs="B Nazanin"/>
          <w:rtl/>
        </w:rPr>
        <w:t>پیش</w:t>
      </w:r>
      <w:r w:rsidRPr="00B12A25">
        <w:rPr>
          <w:rFonts w:cs="B Nazanin" w:hint="cs"/>
          <w:rtl/>
        </w:rPr>
        <w:t xml:space="preserve"> آزمون </w:t>
      </w:r>
      <w:r w:rsidR="008370AF">
        <w:rPr>
          <w:rFonts w:cs="B Nazanin" w:hint="cs"/>
          <w:rtl/>
        </w:rPr>
        <w:t>اضطراب</w:t>
      </w:r>
      <w:r w:rsidRPr="00B12A25">
        <w:rPr>
          <w:rFonts w:cs="B Nazanin" w:hint="cs"/>
          <w:rtl/>
        </w:rPr>
        <w:t xml:space="preserve">  </w:t>
      </w:r>
      <w:r w:rsidRPr="00B12A25">
        <w:rPr>
          <w:rFonts w:cs="B Nazanin"/>
          <w:rtl/>
        </w:rPr>
        <w:t xml:space="preserve"> اندازه </w:t>
      </w:r>
      <w:r w:rsidR="008370AF">
        <w:rPr>
          <w:rFonts w:cs="B Nazanin" w:hint="cs"/>
          <w:rtl/>
        </w:rPr>
        <w:t>اثر 853</w:t>
      </w:r>
      <w:r>
        <w:rPr>
          <w:rFonts w:cs="B Nazanin" w:hint="cs"/>
          <w:rtl/>
        </w:rPr>
        <w:t>/0</w:t>
      </w:r>
      <w:r w:rsidRPr="00B12A25">
        <w:rPr>
          <w:rFonts w:cs="B Nazanin"/>
          <w:rtl/>
        </w:rPr>
        <w:t xml:space="preserve"> </w:t>
      </w:r>
      <w:r>
        <w:rPr>
          <w:rFonts w:cs="B Nazanin" w:hint="cs"/>
          <w:rtl/>
        </w:rPr>
        <w:t>و</w:t>
      </w:r>
      <w:r w:rsidRPr="00B12A25">
        <w:rPr>
          <w:rFonts w:cs="B Nazanin" w:hint="cs"/>
          <w:rtl/>
        </w:rPr>
        <w:t xml:space="preserve"> پیش ازمون سلامت روان با اندازه اثر </w:t>
      </w:r>
      <w:r w:rsidR="008370AF">
        <w:rPr>
          <w:rFonts w:cs="B Nazanin" w:hint="cs"/>
          <w:rtl/>
        </w:rPr>
        <w:t>853</w:t>
      </w:r>
      <w:r>
        <w:rPr>
          <w:rFonts w:cs="B Nazanin" w:hint="cs"/>
          <w:rtl/>
        </w:rPr>
        <w:t>/0</w:t>
      </w:r>
      <w:r w:rsidRPr="00B12A25">
        <w:rPr>
          <w:rFonts w:cs="B Nazanin" w:hint="cs"/>
          <w:rtl/>
        </w:rPr>
        <w:t xml:space="preserve"> </w:t>
      </w:r>
      <w:r w:rsidRPr="00B12A25">
        <w:rPr>
          <w:rFonts w:cs="B Nazanin"/>
          <w:rtl/>
        </w:rPr>
        <w:t>در سطح خطای 05/0 معنی دار بود</w:t>
      </w:r>
      <w:r>
        <w:rPr>
          <w:rFonts w:cs="B Nazanin" w:hint="cs"/>
          <w:rtl/>
        </w:rPr>
        <w:t>.</w:t>
      </w:r>
    </w:p>
    <w:p w14:paraId="4BED118D" w14:textId="77777777" w:rsidR="004F6DB0" w:rsidRPr="00B12A25" w:rsidRDefault="004F6DB0" w:rsidP="004F6DB0">
      <w:pPr>
        <w:spacing w:line="240" w:lineRule="auto"/>
        <w:jc w:val="center"/>
        <w:rPr>
          <w:rFonts w:cs="B Nazanin"/>
          <w:rtl/>
        </w:rPr>
      </w:pPr>
      <w:r w:rsidRPr="00B12A25">
        <w:rPr>
          <w:rFonts w:cs="B Nazanin"/>
          <w:rtl/>
        </w:rPr>
        <w:t xml:space="preserve">جدول 4-آزمون تحلیل کوواريانس یک متغیره </w:t>
      </w:r>
      <w:r>
        <w:rPr>
          <w:rFonts w:cs="B Nazanin" w:hint="cs"/>
          <w:rtl/>
        </w:rPr>
        <w:t xml:space="preserve"> در متغیر های مورد مطالعه </w:t>
      </w:r>
    </w:p>
    <w:tbl>
      <w:tblPr>
        <w:bidiVisual/>
        <w:tblW w:w="0" w:type="auto"/>
        <w:jc w:val="center"/>
        <w:tblBorders>
          <w:top w:val="single" w:sz="4" w:space="0" w:color="auto"/>
          <w:bottom w:val="single" w:sz="4" w:space="0" w:color="auto"/>
          <w:insideH w:val="single" w:sz="4" w:space="0" w:color="auto"/>
        </w:tblBorders>
        <w:tblLook w:val="01E0" w:firstRow="1" w:lastRow="1" w:firstColumn="1" w:lastColumn="1" w:noHBand="0" w:noVBand="0"/>
      </w:tblPr>
      <w:tblGrid>
        <w:gridCol w:w="1482"/>
        <w:gridCol w:w="1209"/>
        <w:gridCol w:w="1009"/>
        <w:gridCol w:w="1260"/>
        <w:gridCol w:w="919"/>
        <w:gridCol w:w="1102"/>
        <w:gridCol w:w="1008"/>
      </w:tblGrid>
      <w:tr w:rsidR="004F6DB0" w:rsidRPr="00B755FD" w14:paraId="256D048F" w14:textId="77777777" w:rsidTr="00B755FD">
        <w:trPr>
          <w:trHeight w:val="598"/>
          <w:jc w:val="center"/>
        </w:trPr>
        <w:tc>
          <w:tcPr>
            <w:tcW w:w="0" w:type="auto"/>
            <w:tcBorders>
              <w:bottom w:val="single" w:sz="4" w:space="0" w:color="auto"/>
            </w:tcBorders>
            <w:vAlign w:val="center"/>
          </w:tcPr>
          <w:p w14:paraId="60C71DDF" w14:textId="77777777" w:rsidR="004F6DB0" w:rsidRPr="00B755FD" w:rsidRDefault="004F6DB0" w:rsidP="00B755FD">
            <w:pPr>
              <w:spacing w:after="0" w:line="240" w:lineRule="auto"/>
              <w:rPr>
                <w:rFonts w:cs="B Nazanin"/>
                <w:sz w:val="22"/>
                <w:szCs w:val="22"/>
                <w:rtl/>
              </w:rPr>
            </w:pPr>
            <w:r w:rsidRPr="00B755FD">
              <w:rPr>
                <w:rFonts w:cs="B Nazanin"/>
                <w:sz w:val="22"/>
                <w:szCs w:val="22"/>
                <w:rtl/>
              </w:rPr>
              <w:t>منبع تغييرات</w:t>
            </w:r>
          </w:p>
        </w:tc>
        <w:tc>
          <w:tcPr>
            <w:tcW w:w="0" w:type="auto"/>
            <w:tcBorders>
              <w:bottom w:val="single" w:sz="4" w:space="0" w:color="auto"/>
            </w:tcBorders>
            <w:vAlign w:val="center"/>
          </w:tcPr>
          <w:p w14:paraId="51D1D112" w14:textId="77777777" w:rsidR="004F6DB0" w:rsidRPr="00B755FD" w:rsidRDefault="004F6DB0" w:rsidP="00B755FD">
            <w:pPr>
              <w:spacing w:after="0" w:line="240" w:lineRule="auto"/>
              <w:rPr>
                <w:rFonts w:cs="B Nazanin"/>
                <w:sz w:val="22"/>
                <w:szCs w:val="22"/>
                <w:rtl/>
              </w:rPr>
            </w:pPr>
            <w:r w:rsidRPr="00B755FD">
              <w:rPr>
                <w:rFonts w:cs="B Nazanin"/>
                <w:sz w:val="22"/>
                <w:szCs w:val="22"/>
                <w:rtl/>
              </w:rPr>
              <w:t>مجموع مربعات</w:t>
            </w:r>
          </w:p>
          <w:p w14:paraId="794E904E" w14:textId="77777777" w:rsidR="004F6DB0" w:rsidRPr="00B755FD" w:rsidRDefault="004F6DB0" w:rsidP="00B755FD">
            <w:pPr>
              <w:spacing w:after="0" w:line="240" w:lineRule="auto"/>
              <w:rPr>
                <w:rFonts w:cs="B Nazanin"/>
                <w:sz w:val="22"/>
                <w:szCs w:val="22"/>
                <w:rtl/>
              </w:rPr>
            </w:pPr>
            <w:r w:rsidRPr="00B755FD">
              <w:rPr>
                <w:rFonts w:cs="B Nazanin"/>
                <w:sz w:val="22"/>
                <w:szCs w:val="22"/>
              </w:rPr>
              <w:t>SS</w:t>
            </w:r>
          </w:p>
        </w:tc>
        <w:tc>
          <w:tcPr>
            <w:tcW w:w="0" w:type="auto"/>
            <w:tcBorders>
              <w:bottom w:val="single" w:sz="4" w:space="0" w:color="auto"/>
            </w:tcBorders>
            <w:vAlign w:val="center"/>
          </w:tcPr>
          <w:p w14:paraId="5602E856" w14:textId="77777777" w:rsidR="004F6DB0" w:rsidRPr="00B755FD" w:rsidRDefault="004F6DB0" w:rsidP="00B755FD">
            <w:pPr>
              <w:spacing w:after="0" w:line="240" w:lineRule="auto"/>
              <w:rPr>
                <w:rFonts w:cs="B Nazanin"/>
                <w:sz w:val="22"/>
                <w:szCs w:val="22"/>
                <w:rtl/>
              </w:rPr>
            </w:pPr>
            <w:r w:rsidRPr="00B755FD">
              <w:rPr>
                <w:rFonts w:cs="B Nazanin"/>
                <w:sz w:val="22"/>
                <w:szCs w:val="22"/>
                <w:rtl/>
              </w:rPr>
              <w:t>درجه آزادي</w:t>
            </w:r>
          </w:p>
          <w:p w14:paraId="48980994" w14:textId="77777777" w:rsidR="004F6DB0" w:rsidRPr="00B755FD" w:rsidRDefault="004F6DB0" w:rsidP="00B755FD">
            <w:pPr>
              <w:spacing w:after="0" w:line="240" w:lineRule="auto"/>
              <w:rPr>
                <w:rFonts w:cs="B Nazanin"/>
                <w:sz w:val="22"/>
                <w:szCs w:val="22"/>
              </w:rPr>
            </w:pPr>
            <w:proofErr w:type="spellStart"/>
            <w:r w:rsidRPr="00B755FD">
              <w:rPr>
                <w:rFonts w:cs="B Nazanin"/>
                <w:sz w:val="22"/>
                <w:szCs w:val="22"/>
              </w:rPr>
              <w:t>df</w:t>
            </w:r>
            <w:proofErr w:type="spellEnd"/>
          </w:p>
        </w:tc>
        <w:tc>
          <w:tcPr>
            <w:tcW w:w="0" w:type="auto"/>
            <w:tcBorders>
              <w:bottom w:val="single" w:sz="4" w:space="0" w:color="auto"/>
            </w:tcBorders>
            <w:vAlign w:val="center"/>
          </w:tcPr>
          <w:p w14:paraId="0BB4408B" w14:textId="77777777" w:rsidR="004F6DB0" w:rsidRPr="00B755FD" w:rsidRDefault="004F6DB0" w:rsidP="00B755FD">
            <w:pPr>
              <w:spacing w:after="0" w:line="240" w:lineRule="auto"/>
              <w:rPr>
                <w:rFonts w:cs="B Nazanin"/>
                <w:sz w:val="22"/>
                <w:szCs w:val="22"/>
                <w:rtl/>
              </w:rPr>
            </w:pPr>
            <w:r w:rsidRPr="00B755FD">
              <w:rPr>
                <w:rFonts w:cs="B Nazanin"/>
                <w:sz w:val="22"/>
                <w:szCs w:val="22"/>
                <w:rtl/>
              </w:rPr>
              <w:t>ميانگين مربعات</w:t>
            </w:r>
          </w:p>
          <w:p w14:paraId="1D1CDCCE" w14:textId="77777777" w:rsidR="004F6DB0" w:rsidRPr="00B755FD" w:rsidRDefault="004F6DB0" w:rsidP="00B755FD">
            <w:pPr>
              <w:spacing w:after="0" w:line="240" w:lineRule="auto"/>
              <w:rPr>
                <w:rFonts w:cs="B Nazanin"/>
                <w:sz w:val="22"/>
                <w:szCs w:val="22"/>
                <w:rtl/>
              </w:rPr>
            </w:pPr>
            <w:r w:rsidRPr="00B755FD">
              <w:rPr>
                <w:rFonts w:cs="B Nazanin"/>
                <w:sz w:val="22"/>
                <w:szCs w:val="22"/>
              </w:rPr>
              <w:t>MS</w:t>
            </w:r>
          </w:p>
        </w:tc>
        <w:tc>
          <w:tcPr>
            <w:tcW w:w="0" w:type="auto"/>
            <w:tcBorders>
              <w:bottom w:val="single" w:sz="4" w:space="0" w:color="auto"/>
            </w:tcBorders>
            <w:vAlign w:val="center"/>
          </w:tcPr>
          <w:p w14:paraId="774F892C" w14:textId="77777777" w:rsidR="004F6DB0" w:rsidRPr="00B755FD" w:rsidRDefault="004F6DB0" w:rsidP="00B755FD">
            <w:pPr>
              <w:spacing w:after="0" w:line="240" w:lineRule="auto"/>
              <w:rPr>
                <w:rFonts w:cs="B Nazanin"/>
                <w:sz w:val="22"/>
                <w:szCs w:val="22"/>
                <w:rtl/>
              </w:rPr>
            </w:pPr>
            <w:r w:rsidRPr="00B755FD">
              <w:rPr>
                <w:rFonts w:cs="B Nazanin"/>
                <w:sz w:val="22"/>
                <w:szCs w:val="22"/>
                <w:rtl/>
              </w:rPr>
              <w:t>آماره فيشر</w:t>
            </w:r>
          </w:p>
          <w:p w14:paraId="414E61FB" w14:textId="77777777" w:rsidR="004F6DB0" w:rsidRPr="00B755FD" w:rsidRDefault="004F6DB0" w:rsidP="00B755FD">
            <w:pPr>
              <w:spacing w:after="0" w:line="240" w:lineRule="auto"/>
              <w:rPr>
                <w:rFonts w:cs="B Nazanin"/>
                <w:sz w:val="22"/>
                <w:szCs w:val="22"/>
                <w:rtl/>
              </w:rPr>
            </w:pPr>
            <w:r w:rsidRPr="00B755FD">
              <w:rPr>
                <w:rFonts w:cs="B Nazanin"/>
                <w:sz w:val="22"/>
                <w:szCs w:val="22"/>
              </w:rPr>
              <w:t>F</w:t>
            </w:r>
          </w:p>
        </w:tc>
        <w:tc>
          <w:tcPr>
            <w:tcW w:w="0" w:type="auto"/>
            <w:tcBorders>
              <w:bottom w:val="single" w:sz="4" w:space="0" w:color="auto"/>
            </w:tcBorders>
          </w:tcPr>
          <w:p w14:paraId="7711C3E8" w14:textId="77777777" w:rsidR="004F6DB0" w:rsidRPr="00B755FD" w:rsidRDefault="004F6DB0" w:rsidP="00B755FD">
            <w:pPr>
              <w:spacing w:after="0" w:line="240" w:lineRule="auto"/>
              <w:rPr>
                <w:rFonts w:cs="B Nazanin"/>
                <w:sz w:val="22"/>
                <w:szCs w:val="22"/>
                <w:rtl/>
              </w:rPr>
            </w:pPr>
            <w:r w:rsidRPr="00B755FD">
              <w:rPr>
                <w:rFonts w:cs="B Nazanin" w:hint="cs"/>
                <w:sz w:val="22"/>
                <w:szCs w:val="22"/>
                <w:rtl/>
              </w:rPr>
              <w:t>مقدار احتمال</w:t>
            </w:r>
          </w:p>
        </w:tc>
        <w:tc>
          <w:tcPr>
            <w:tcW w:w="1008" w:type="dxa"/>
            <w:tcBorders>
              <w:bottom w:val="single" w:sz="4" w:space="0" w:color="auto"/>
            </w:tcBorders>
            <w:vAlign w:val="center"/>
          </w:tcPr>
          <w:p w14:paraId="7F95806E" w14:textId="77777777" w:rsidR="004F6DB0" w:rsidRPr="00B755FD" w:rsidRDefault="004F6DB0" w:rsidP="00B755FD">
            <w:pPr>
              <w:spacing w:after="0" w:line="240" w:lineRule="auto"/>
              <w:rPr>
                <w:rFonts w:cs="B Nazanin"/>
                <w:sz w:val="22"/>
                <w:szCs w:val="22"/>
                <w:rtl/>
              </w:rPr>
            </w:pPr>
            <w:r w:rsidRPr="00B755FD">
              <w:rPr>
                <w:rFonts w:cs="B Nazanin"/>
                <w:sz w:val="22"/>
                <w:szCs w:val="22"/>
                <w:rtl/>
              </w:rPr>
              <w:t>اندازه اثر</w:t>
            </w:r>
          </w:p>
        </w:tc>
      </w:tr>
      <w:tr w:rsidR="00B755FD" w:rsidRPr="00B755FD" w14:paraId="0EED6B29" w14:textId="77777777" w:rsidTr="00B755FD">
        <w:trPr>
          <w:trHeight w:val="194"/>
          <w:jc w:val="center"/>
        </w:trPr>
        <w:tc>
          <w:tcPr>
            <w:tcW w:w="0" w:type="auto"/>
            <w:tcBorders>
              <w:top w:val="single" w:sz="4" w:space="0" w:color="auto"/>
              <w:bottom w:val="nil"/>
            </w:tcBorders>
            <w:vAlign w:val="center"/>
          </w:tcPr>
          <w:p w14:paraId="62549A85" w14:textId="6A49BD2D" w:rsidR="00B755FD" w:rsidRPr="00B755FD" w:rsidRDefault="00B755FD" w:rsidP="00B755FD">
            <w:pPr>
              <w:spacing w:after="0" w:line="240" w:lineRule="auto"/>
              <w:rPr>
                <w:rFonts w:cs="B Nazanin"/>
                <w:sz w:val="22"/>
                <w:szCs w:val="22"/>
                <w:rtl/>
              </w:rPr>
            </w:pPr>
            <w:r w:rsidRPr="00B755FD">
              <w:rPr>
                <w:rFonts w:cs="B Nazanin" w:hint="cs"/>
                <w:sz w:val="22"/>
                <w:szCs w:val="22"/>
                <w:rtl/>
              </w:rPr>
              <w:t>اضطراب (پیش)</w:t>
            </w:r>
          </w:p>
        </w:tc>
        <w:tc>
          <w:tcPr>
            <w:tcW w:w="0" w:type="auto"/>
            <w:tcBorders>
              <w:top w:val="single" w:sz="4" w:space="0" w:color="auto"/>
              <w:bottom w:val="nil"/>
            </w:tcBorders>
            <w:vAlign w:val="center"/>
          </w:tcPr>
          <w:p w14:paraId="62B8BF79" w14:textId="260F4D49" w:rsidR="00B755FD" w:rsidRPr="00B755FD" w:rsidRDefault="00B755FD" w:rsidP="00B755FD">
            <w:pPr>
              <w:spacing w:after="0" w:line="240" w:lineRule="auto"/>
              <w:jc w:val="center"/>
              <w:rPr>
                <w:rFonts w:cs="B Nazanin" w:hint="cs"/>
                <w:sz w:val="22"/>
                <w:szCs w:val="22"/>
                <w:rtl/>
              </w:rPr>
            </w:pPr>
            <w:r>
              <w:rPr>
                <w:rFonts w:cs="B Nazanin" w:hint="cs"/>
                <w:sz w:val="22"/>
                <w:szCs w:val="22"/>
                <w:rtl/>
              </w:rPr>
              <w:t>160/900</w:t>
            </w:r>
          </w:p>
        </w:tc>
        <w:tc>
          <w:tcPr>
            <w:tcW w:w="0" w:type="auto"/>
            <w:tcBorders>
              <w:top w:val="single" w:sz="4" w:space="0" w:color="auto"/>
              <w:bottom w:val="nil"/>
            </w:tcBorders>
            <w:vAlign w:val="center"/>
          </w:tcPr>
          <w:p w14:paraId="64967905" w14:textId="4953D3F7" w:rsidR="00B755FD" w:rsidRPr="00B755FD" w:rsidRDefault="00B755FD" w:rsidP="00B755FD">
            <w:pPr>
              <w:spacing w:after="0" w:line="240" w:lineRule="auto"/>
              <w:jc w:val="center"/>
              <w:rPr>
                <w:rFonts w:cs="B Nazanin"/>
                <w:sz w:val="22"/>
                <w:szCs w:val="22"/>
              </w:rPr>
            </w:pPr>
            <w:r>
              <w:rPr>
                <w:rFonts w:cs="B Nazanin" w:hint="cs"/>
                <w:sz w:val="22"/>
                <w:szCs w:val="22"/>
                <w:rtl/>
              </w:rPr>
              <w:t>1</w:t>
            </w:r>
          </w:p>
        </w:tc>
        <w:tc>
          <w:tcPr>
            <w:tcW w:w="0" w:type="auto"/>
            <w:tcBorders>
              <w:top w:val="single" w:sz="4" w:space="0" w:color="auto"/>
              <w:bottom w:val="nil"/>
            </w:tcBorders>
            <w:vAlign w:val="center"/>
          </w:tcPr>
          <w:p w14:paraId="7BAD9C84" w14:textId="16D49636" w:rsidR="00B755FD" w:rsidRPr="00B755FD" w:rsidRDefault="00B755FD" w:rsidP="00B755FD">
            <w:pPr>
              <w:spacing w:after="0" w:line="240" w:lineRule="auto"/>
              <w:jc w:val="center"/>
              <w:rPr>
                <w:rFonts w:cs="B Nazanin"/>
                <w:sz w:val="22"/>
                <w:szCs w:val="22"/>
              </w:rPr>
            </w:pPr>
            <w:r>
              <w:rPr>
                <w:rFonts w:cs="B Nazanin" w:hint="cs"/>
                <w:sz w:val="22"/>
                <w:szCs w:val="22"/>
                <w:rtl/>
              </w:rPr>
              <w:t>160/900</w:t>
            </w:r>
          </w:p>
        </w:tc>
        <w:tc>
          <w:tcPr>
            <w:tcW w:w="0" w:type="auto"/>
            <w:tcBorders>
              <w:top w:val="single" w:sz="4" w:space="0" w:color="auto"/>
              <w:bottom w:val="nil"/>
            </w:tcBorders>
            <w:vAlign w:val="center"/>
          </w:tcPr>
          <w:p w14:paraId="4E5A5CC7" w14:textId="210C5510" w:rsidR="00B755FD" w:rsidRPr="00B755FD" w:rsidRDefault="00B755FD" w:rsidP="00B755FD">
            <w:pPr>
              <w:spacing w:after="0" w:line="240" w:lineRule="auto"/>
              <w:jc w:val="center"/>
              <w:rPr>
                <w:rFonts w:cs="B Nazanin"/>
                <w:sz w:val="22"/>
                <w:szCs w:val="22"/>
              </w:rPr>
            </w:pPr>
            <w:r>
              <w:rPr>
                <w:rFonts w:cs="B Nazanin" w:hint="cs"/>
                <w:sz w:val="22"/>
                <w:szCs w:val="22"/>
                <w:rtl/>
              </w:rPr>
              <w:t>805/163</w:t>
            </w:r>
          </w:p>
        </w:tc>
        <w:tc>
          <w:tcPr>
            <w:tcW w:w="0" w:type="auto"/>
            <w:tcBorders>
              <w:top w:val="single" w:sz="4" w:space="0" w:color="auto"/>
              <w:bottom w:val="nil"/>
            </w:tcBorders>
            <w:vAlign w:val="center"/>
          </w:tcPr>
          <w:p w14:paraId="7BA61CA0" w14:textId="715DAE0D" w:rsidR="00B755FD" w:rsidRPr="00B755FD" w:rsidRDefault="00B755FD" w:rsidP="00B755FD">
            <w:pPr>
              <w:spacing w:after="0" w:line="240" w:lineRule="auto"/>
              <w:jc w:val="center"/>
              <w:rPr>
                <w:rFonts w:cs="B Nazanin"/>
                <w:sz w:val="22"/>
                <w:szCs w:val="22"/>
                <w:rtl/>
              </w:rPr>
            </w:pPr>
            <w:r w:rsidRPr="00B755FD">
              <w:rPr>
                <w:rFonts w:cs="B Nazanin" w:hint="cs"/>
                <w:sz w:val="22"/>
                <w:szCs w:val="22"/>
                <w:rtl/>
              </w:rPr>
              <w:t>001/0&gt;</w:t>
            </w:r>
          </w:p>
        </w:tc>
        <w:tc>
          <w:tcPr>
            <w:tcW w:w="1008" w:type="dxa"/>
            <w:tcBorders>
              <w:top w:val="single" w:sz="4" w:space="0" w:color="auto"/>
              <w:bottom w:val="nil"/>
            </w:tcBorders>
            <w:vAlign w:val="center"/>
          </w:tcPr>
          <w:p w14:paraId="2EA51A44" w14:textId="233DB87D" w:rsidR="00B755FD" w:rsidRPr="00B755FD" w:rsidRDefault="00B755FD" w:rsidP="00B755FD">
            <w:pPr>
              <w:spacing w:after="0" w:line="240" w:lineRule="auto"/>
              <w:jc w:val="center"/>
              <w:rPr>
                <w:rFonts w:cs="B Nazanin"/>
                <w:sz w:val="22"/>
                <w:szCs w:val="22"/>
              </w:rPr>
            </w:pPr>
            <w:r>
              <w:rPr>
                <w:rFonts w:cs="B Nazanin" w:hint="cs"/>
                <w:sz w:val="22"/>
                <w:szCs w:val="22"/>
                <w:rtl/>
              </w:rPr>
              <w:t>858/0</w:t>
            </w:r>
          </w:p>
        </w:tc>
      </w:tr>
      <w:tr w:rsidR="00B755FD" w:rsidRPr="00B755FD" w14:paraId="3FA0FE9E" w14:textId="77777777" w:rsidTr="00B755FD">
        <w:trPr>
          <w:trHeight w:val="194"/>
          <w:jc w:val="center"/>
        </w:trPr>
        <w:tc>
          <w:tcPr>
            <w:tcW w:w="0" w:type="auto"/>
            <w:tcBorders>
              <w:top w:val="nil"/>
              <w:bottom w:val="nil"/>
            </w:tcBorders>
            <w:vAlign w:val="center"/>
          </w:tcPr>
          <w:p w14:paraId="4534D02C" w14:textId="4300199B" w:rsidR="00B755FD" w:rsidRPr="00B755FD" w:rsidRDefault="00B755FD" w:rsidP="00B755FD">
            <w:pPr>
              <w:spacing w:after="0" w:line="240" w:lineRule="auto"/>
              <w:rPr>
                <w:rFonts w:cs="B Nazanin"/>
                <w:sz w:val="22"/>
                <w:szCs w:val="22"/>
                <w:rtl/>
              </w:rPr>
            </w:pPr>
            <w:r w:rsidRPr="00B755FD">
              <w:rPr>
                <w:rFonts w:cs="B Nazanin"/>
                <w:sz w:val="22"/>
                <w:szCs w:val="22"/>
                <w:rtl/>
              </w:rPr>
              <w:t>اثر گروه</w:t>
            </w:r>
          </w:p>
        </w:tc>
        <w:tc>
          <w:tcPr>
            <w:tcW w:w="0" w:type="auto"/>
            <w:tcBorders>
              <w:top w:val="nil"/>
              <w:bottom w:val="nil"/>
            </w:tcBorders>
            <w:vAlign w:val="center"/>
          </w:tcPr>
          <w:p w14:paraId="1622FE61" w14:textId="3414C216" w:rsidR="00B755FD" w:rsidRPr="00B755FD" w:rsidRDefault="00B755FD" w:rsidP="00B755FD">
            <w:pPr>
              <w:spacing w:after="0" w:line="240" w:lineRule="auto"/>
              <w:jc w:val="center"/>
              <w:rPr>
                <w:rFonts w:cs="B Nazanin"/>
                <w:sz w:val="22"/>
                <w:szCs w:val="22"/>
                <w:rtl/>
              </w:rPr>
            </w:pPr>
            <w:r>
              <w:rPr>
                <w:rFonts w:cs="B Nazanin" w:hint="cs"/>
                <w:sz w:val="22"/>
                <w:szCs w:val="22"/>
                <w:rtl/>
              </w:rPr>
              <w:t>176/1878</w:t>
            </w:r>
          </w:p>
        </w:tc>
        <w:tc>
          <w:tcPr>
            <w:tcW w:w="0" w:type="auto"/>
            <w:tcBorders>
              <w:top w:val="nil"/>
              <w:bottom w:val="nil"/>
            </w:tcBorders>
            <w:vAlign w:val="center"/>
          </w:tcPr>
          <w:p w14:paraId="57859346" w14:textId="2FF798F4" w:rsidR="00B755FD" w:rsidRPr="00B755FD" w:rsidRDefault="00B755FD" w:rsidP="00B755FD">
            <w:pPr>
              <w:spacing w:after="0" w:line="240" w:lineRule="auto"/>
              <w:jc w:val="center"/>
              <w:rPr>
                <w:rFonts w:cs="B Nazanin"/>
                <w:sz w:val="22"/>
                <w:szCs w:val="22"/>
              </w:rPr>
            </w:pPr>
            <w:r>
              <w:rPr>
                <w:rFonts w:cs="B Nazanin" w:hint="cs"/>
                <w:sz w:val="22"/>
                <w:szCs w:val="22"/>
                <w:rtl/>
              </w:rPr>
              <w:t>1</w:t>
            </w:r>
          </w:p>
        </w:tc>
        <w:tc>
          <w:tcPr>
            <w:tcW w:w="0" w:type="auto"/>
            <w:tcBorders>
              <w:top w:val="nil"/>
              <w:bottom w:val="nil"/>
            </w:tcBorders>
            <w:vAlign w:val="center"/>
          </w:tcPr>
          <w:p w14:paraId="3A6FBB92" w14:textId="7493512F" w:rsidR="00B755FD" w:rsidRPr="00B755FD" w:rsidRDefault="00B755FD" w:rsidP="00B755FD">
            <w:pPr>
              <w:spacing w:after="0" w:line="240" w:lineRule="auto"/>
              <w:jc w:val="center"/>
              <w:rPr>
                <w:rFonts w:cs="B Nazanin"/>
                <w:sz w:val="22"/>
                <w:szCs w:val="22"/>
                <w:rtl/>
              </w:rPr>
            </w:pPr>
            <w:r>
              <w:rPr>
                <w:rFonts w:cs="B Nazanin" w:hint="cs"/>
                <w:sz w:val="22"/>
                <w:szCs w:val="22"/>
                <w:rtl/>
              </w:rPr>
              <w:t>176/1878</w:t>
            </w:r>
          </w:p>
        </w:tc>
        <w:tc>
          <w:tcPr>
            <w:tcW w:w="0" w:type="auto"/>
            <w:tcBorders>
              <w:top w:val="nil"/>
              <w:bottom w:val="nil"/>
            </w:tcBorders>
            <w:vAlign w:val="center"/>
          </w:tcPr>
          <w:p w14:paraId="6B7BB364" w14:textId="7127FEB5" w:rsidR="00B755FD" w:rsidRPr="00B755FD" w:rsidRDefault="00B755FD" w:rsidP="00B755FD">
            <w:pPr>
              <w:spacing w:after="0" w:line="240" w:lineRule="auto"/>
              <w:jc w:val="center"/>
              <w:rPr>
                <w:rFonts w:cs="B Nazanin"/>
                <w:sz w:val="22"/>
                <w:szCs w:val="22"/>
              </w:rPr>
            </w:pPr>
            <w:r>
              <w:rPr>
                <w:rFonts w:cs="B Nazanin" w:hint="cs"/>
                <w:sz w:val="22"/>
                <w:szCs w:val="22"/>
                <w:rtl/>
              </w:rPr>
              <w:t>778/341</w:t>
            </w:r>
          </w:p>
        </w:tc>
        <w:tc>
          <w:tcPr>
            <w:tcW w:w="0" w:type="auto"/>
            <w:tcBorders>
              <w:top w:val="nil"/>
              <w:bottom w:val="nil"/>
            </w:tcBorders>
            <w:vAlign w:val="center"/>
          </w:tcPr>
          <w:p w14:paraId="039DFDFD" w14:textId="31EB197E" w:rsidR="00B755FD" w:rsidRPr="00B755FD" w:rsidRDefault="00B755FD" w:rsidP="00B755FD">
            <w:pPr>
              <w:spacing w:after="0" w:line="240" w:lineRule="auto"/>
              <w:jc w:val="center"/>
              <w:rPr>
                <w:rFonts w:cs="B Nazanin"/>
                <w:sz w:val="22"/>
                <w:szCs w:val="22"/>
                <w:rtl/>
              </w:rPr>
            </w:pPr>
            <w:r w:rsidRPr="00B755FD">
              <w:rPr>
                <w:rFonts w:cs="B Nazanin" w:hint="cs"/>
                <w:sz w:val="22"/>
                <w:szCs w:val="22"/>
                <w:rtl/>
              </w:rPr>
              <w:t>001/0&gt;</w:t>
            </w:r>
          </w:p>
        </w:tc>
        <w:tc>
          <w:tcPr>
            <w:tcW w:w="1008" w:type="dxa"/>
            <w:tcBorders>
              <w:top w:val="nil"/>
              <w:bottom w:val="nil"/>
            </w:tcBorders>
            <w:vAlign w:val="center"/>
          </w:tcPr>
          <w:p w14:paraId="5F2593B9" w14:textId="11DB525A" w:rsidR="00B755FD" w:rsidRPr="00B755FD" w:rsidRDefault="00B755FD" w:rsidP="00B755FD">
            <w:pPr>
              <w:spacing w:after="0" w:line="240" w:lineRule="auto"/>
              <w:jc w:val="center"/>
              <w:rPr>
                <w:rFonts w:cs="B Nazanin"/>
                <w:sz w:val="22"/>
                <w:szCs w:val="22"/>
              </w:rPr>
            </w:pPr>
            <w:r>
              <w:rPr>
                <w:rFonts w:cs="B Nazanin" w:hint="cs"/>
                <w:sz w:val="22"/>
                <w:szCs w:val="22"/>
                <w:rtl/>
              </w:rPr>
              <w:t>927/0</w:t>
            </w:r>
          </w:p>
        </w:tc>
      </w:tr>
      <w:tr w:rsidR="00B755FD" w:rsidRPr="00B755FD" w14:paraId="7590E7B6" w14:textId="77777777" w:rsidTr="00B755FD">
        <w:trPr>
          <w:trHeight w:val="194"/>
          <w:jc w:val="center"/>
        </w:trPr>
        <w:tc>
          <w:tcPr>
            <w:tcW w:w="0" w:type="auto"/>
            <w:tcBorders>
              <w:top w:val="nil"/>
              <w:bottom w:val="nil"/>
            </w:tcBorders>
            <w:vAlign w:val="center"/>
          </w:tcPr>
          <w:p w14:paraId="1E54C825" w14:textId="77777777" w:rsidR="00B755FD" w:rsidRPr="00B755FD" w:rsidRDefault="00B755FD" w:rsidP="00B755FD">
            <w:pPr>
              <w:spacing w:after="0" w:line="240" w:lineRule="auto"/>
              <w:rPr>
                <w:rFonts w:cs="B Nazanin"/>
                <w:sz w:val="22"/>
                <w:szCs w:val="22"/>
                <w:rtl/>
              </w:rPr>
            </w:pPr>
            <w:r w:rsidRPr="00B755FD">
              <w:rPr>
                <w:rFonts w:cs="B Nazanin"/>
                <w:sz w:val="22"/>
                <w:szCs w:val="22"/>
                <w:rtl/>
              </w:rPr>
              <w:t>خطا</w:t>
            </w:r>
          </w:p>
        </w:tc>
        <w:tc>
          <w:tcPr>
            <w:tcW w:w="0" w:type="auto"/>
            <w:tcBorders>
              <w:top w:val="nil"/>
              <w:bottom w:val="nil"/>
            </w:tcBorders>
            <w:vAlign w:val="center"/>
          </w:tcPr>
          <w:p w14:paraId="358EF7A1" w14:textId="1B66944B" w:rsidR="00B755FD" w:rsidRPr="00B755FD" w:rsidRDefault="00B755FD" w:rsidP="00B755FD">
            <w:pPr>
              <w:spacing w:after="0" w:line="240" w:lineRule="auto"/>
              <w:jc w:val="center"/>
              <w:rPr>
                <w:rFonts w:cs="B Nazanin"/>
                <w:sz w:val="22"/>
                <w:szCs w:val="22"/>
                <w:rtl/>
              </w:rPr>
            </w:pPr>
            <w:r>
              <w:rPr>
                <w:rFonts w:cs="B Nazanin" w:hint="cs"/>
                <w:sz w:val="22"/>
                <w:szCs w:val="22"/>
                <w:rtl/>
              </w:rPr>
              <w:t>273/148</w:t>
            </w:r>
          </w:p>
        </w:tc>
        <w:tc>
          <w:tcPr>
            <w:tcW w:w="0" w:type="auto"/>
            <w:tcBorders>
              <w:top w:val="nil"/>
              <w:bottom w:val="nil"/>
            </w:tcBorders>
            <w:vAlign w:val="center"/>
          </w:tcPr>
          <w:p w14:paraId="48BE9A34" w14:textId="48B38389" w:rsidR="00B755FD" w:rsidRPr="00B755FD" w:rsidRDefault="00B755FD" w:rsidP="00B755FD">
            <w:pPr>
              <w:spacing w:after="0" w:line="240" w:lineRule="auto"/>
              <w:jc w:val="center"/>
              <w:rPr>
                <w:rFonts w:cs="B Nazanin"/>
                <w:sz w:val="22"/>
                <w:szCs w:val="22"/>
              </w:rPr>
            </w:pPr>
            <w:r>
              <w:rPr>
                <w:rFonts w:cs="B Nazanin" w:hint="cs"/>
                <w:sz w:val="22"/>
                <w:szCs w:val="22"/>
                <w:rtl/>
              </w:rPr>
              <w:t>27</w:t>
            </w:r>
          </w:p>
        </w:tc>
        <w:tc>
          <w:tcPr>
            <w:tcW w:w="0" w:type="auto"/>
            <w:tcBorders>
              <w:top w:val="nil"/>
              <w:bottom w:val="nil"/>
            </w:tcBorders>
            <w:vAlign w:val="center"/>
          </w:tcPr>
          <w:p w14:paraId="532E9801" w14:textId="529E616C" w:rsidR="00B755FD" w:rsidRPr="00B755FD" w:rsidRDefault="00B755FD" w:rsidP="00B755FD">
            <w:pPr>
              <w:spacing w:after="0" w:line="240" w:lineRule="auto"/>
              <w:jc w:val="center"/>
              <w:rPr>
                <w:rFonts w:cs="B Nazanin"/>
                <w:sz w:val="22"/>
                <w:szCs w:val="22"/>
                <w:rtl/>
              </w:rPr>
            </w:pPr>
            <w:r>
              <w:rPr>
                <w:rFonts w:cs="B Nazanin" w:hint="cs"/>
                <w:sz w:val="22"/>
                <w:szCs w:val="22"/>
                <w:rtl/>
              </w:rPr>
              <w:t>495/5</w:t>
            </w:r>
          </w:p>
        </w:tc>
        <w:tc>
          <w:tcPr>
            <w:tcW w:w="0" w:type="auto"/>
            <w:tcBorders>
              <w:top w:val="nil"/>
              <w:bottom w:val="nil"/>
            </w:tcBorders>
            <w:vAlign w:val="center"/>
          </w:tcPr>
          <w:p w14:paraId="3D8A3368" w14:textId="77777777" w:rsidR="00B755FD" w:rsidRPr="00B755FD" w:rsidRDefault="00B755FD" w:rsidP="00B755FD">
            <w:pPr>
              <w:spacing w:after="0" w:line="240" w:lineRule="auto"/>
              <w:jc w:val="center"/>
              <w:rPr>
                <w:rFonts w:cs="B Nazanin"/>
                <w:sz w:val="22"/>
                <w:szCs w:val="22"/>
              </w:rPr>
            </w:pPr>
          </w:p>
        </w:tc>
        <w:tc>
          <w:tcPr>
            <w:tcW w:w="0" w:type="auto"/>
            <w:tcBorders>
              <w:top w:val="nil"/>
              <w:bottom w:val="nil"/>
            </w:tcBorders>
            <w:vAlign w:val="center"/>
          </w:tcPr>
          <w:p w14:paraId="79E2FCD6" w14:textId="77777777" w:rsidR="00B755FD" w:rsidRPr="00B755FD" w:rsidRDefault="00B755FD" w:rsidP="00B755FD">
            <w:pPr>
              <w:spacing w:after="0" w:line="240" w:lineRule="auto"/>
              <w:jc w:val="center"/>
              <w:rPr>
                <w:rFonts w:cs="B Nazanin"/>
                <w:sz w:val="22"/>
                <w:szCs w:val="22"/>
              </w:rPr>
            </w:pPr>
          </w:p>
        </w:tc>
        <w:tc>
          <w:tcPr>
            <w:tcW w:w="1008" w:type="dxa"/>
            <w:tcBorders>
              <w:top w:val="nil"/>
              <w:bottom w:val="nil"/>
            </w:tcBorders>
            <w:vAlign w:val="center"/>
          </w:tcPr>
          <w:p w14:paraId="140A98B4" w14:textId="77777777" w:rsidR="00B755FD" w:rsidRPr="00B755FD" w:rsidRDefault="00B755FD" w:rsidP="00B755FD">
            <w:pPr>
              <w:spacing w:after="0" w:line="240" w:lineRule="auto"/>
              <w:jc w:val="center"/>
              <w:rPr>
                <w:rFonts w:cs="B Nazanin"/>
                <w:sz w:val="22"/>
                <w:szCs w:val="22"/>
              </w:rPr>
            </w:pPr>
          </w:p>
        </w:tc>
      </w:tr>
      <w:tr w:rsidR="00B755FD" w:rsidRPr="00B755FD" w14:paraId="303E2083" w14:textId="77777777" w:rsidTr="00B755FD">
        <w:trPr>
          <w:trHeight w:val="194"/>
          <w:jc w:val="center"/>
        </w:trPr>
        <w:tc>
          <w:tcPr>
            <w:tcW w:w="0" w:type="auto"/>
            <w:tcBorders>
              <w:top w:val="single" w:sz="4" w:space="0" w:color="auto"/>
              <w:bottom w:val="nil"/>
            </w:tcBorders>
            <w:vAlign w:val="center"/>
          </w:tcPr>
          <w:p w14:paraId="53162568" w14:textId="77777777" w:rsidR="00B755FD" w:rsidRPr="00B755FD" w:rsidRDefault="00B755FD" w:rsidP="00B755FD">
            <w:pPr>
              <w:spacing w:after="0" w:line="240" w:lineRule="auto"/>
              <w:rPr>
                <w:rFonts w:cs="B Nazanin"/>
                <w:sz w:val="22"/>
                <w:szCs w:val="22"/>
                <w:rtl/>
              </w:rPr>
            </w:pPr>
            <w:r w:rsidRPr="00B755FD">
              <w:rPr>
                <w:rFonts w:cs="B Nazanin" w:hint="cs"/>
                <w:sz w:val="22"/>
                <w:szCs w:val="22"/>
                <w:rtl/>
              </w:rPr>
              <w:t>سلامت روان(پیش)</w:t>
            </w:r>
          </w:p>
        </w:tc>
        <w:tc>
          <w:tcPr>
            <w:tcW w:w="0" w:type="auto"/>
            <w:tcBorders>
              <w:top w:val="single" w:sz="4" w:space="0" w:color="auto"/>
              <w:bottom w:val="nil"/>
            </w:tcBorders>
            <w:vAlign w:val="center"/>
          </w:tcPr>
          <w:p w14:paraId="13A5DD07"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214/1209</w:t>
            </w:r>
          </w:p>
        </w:tc>
        <w:tc>
          <w:tcPr>
            <w:tcW w:w="0" w:type="auto"/>
            <w:tcBorders>
              <w:top w:val="single" w:sz="4" w:space="0" w:color="auto"/>
              <w:bottom w:val="nil"/>
            </w:tcBorders>
            <w:vAlign w:val="center"/>
          </w:tcPr>
          <w:p w14:paraId="5D1D0BA4"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1</w:t>
            </w:r>
          </w:p>
        </w:tc>
        <w:tc>
          <w:tcPr>
            <w:tcW w:w="0" w:type="auto"/>
            <w:tcBorders>
              <w:top w:val="single" w:sz="4" w:space="0" w:color="auto"/>
              <w:bottom w:val="nil"/>
            </w:tcBorders>
            <w:vAlign w:val="center"/>
          </w:tcPr>
          <w:p w14:paraId="3E5471F6"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214/1209</w:t>
            </w:r>
          </w:p>
        </w:tc>
        <w:tc>
          <w:tcPr>
            <w:tcW w:w="0" w:type="auto"/>
            <w:tcBorders>
              <w:top w:val="single" w:sz="4" w:space="0" w:color="auto"/>
              <w:bottom w:val="nil"/>
            </w:tcBorders>
            <w:vAlign w:val="center"/>
          </w:tcPr>
          <w:p w14:paraId="48A4CCF9"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210/78</w:t>
            </w:r>
          </w:p>
        </w:tc>
        <w:tc>
          <w:tcPr>
            <w:tcW w:w="0" w:type="auto"/>
            <w:tcBorders>
              <w:top w:val="single" w:sz="4" w:space="0" w:color="auto"/>
              <w:bottom w:val="nil"/>
            </w:tcBorders>
            <w:vAlign w:val="center"/>
          </w:tcPr>
          <w:p w14:paraId="755847CB" w14:textId="77777777" w:rsidR="00B755FD" w:rsidRPr="00B755FD" w:rsidRDefault="00B755FD" w:rsidP="00B755FD">
            <w:pPr>
              <w:spacing w:after="0" w:line="240" w:lineRule="auto"/>
              <w:jc w:val="center"/>
              <w:rPr>
                <w:rFonts w:cs="B Nazanin"/>
                <w:sz w:val="22"/>
                <w:szCs w:val="22"/>
                <w:rtl/>
              </w:rPr>
            </w:pPr>
            <w:r w:rsidRPr="00B755FD">
              <w:rPr>
                <w:rFonts w:cs="B Nazanin" w:hint="cs"/>
                <w:sz w:val="22"/>
                <w:szCs w:val="22"/>
                <w:rtl/>
              </w:rPr>
              <w:t>001/0&gt;</w:t>
            </w:r>
          </w:p>
        </w:tc>
        <w:tc>
          <w:tcPr>
            <w:tcW w:w="1008" w:type="dxa"/>
            <w:tcBorders>
              <w:top w:val="single" w:sz="4" w:space="0" w:color="auto"/>
              <w:bottom w:val="nil"/>
            </w:tcBorders>
            <w:vAlign w:val="center"/>
          </w:tcPr>
          <w:p w14:paraId="56C720B2"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743/0</w:t>
            </w:r>
          </w:p>
        </w:tc>
      </w:tr>
      <w:tr w:rsidR="00B755FD" w:rsidRPr="00B755FD" w14:paraId="1A71E39A" w14:textId="77777777" w:rsidTr="00B755FD">
        <w:trPr>
          <w:trHeight w:val="194"/>
          <w:jc w:val="center"/>
        </w:trPr>
        <w:tc>
          <w:tcPr>
            <w:tcW w:w="0" w:type="auto"/>
            <w:tcBorders>
              <w:top w:val="nil"/>
              <w:bottom w:val="nil"/>
            </w:tcBorders>
            <w:vAlign w:val="center"/>
          </w:tcPr>
          <w:p w14:paraId="5A71FEE1" w14:textId="77777777" w:rsidR="00B755FD" w:rsidRPr="00B755FD" w:rsidRDefault="00B755FD" w:rsidP="00B755FD">
            <w:pPr>
              <w:spacing w:after="0" w:line="240" w:lineRule="auto"/>
              <w:rPr>
                <w:rFonts w:cs="B Nazanin"/>
                <w:sz w:val="22"/>
                <w:szCs w:val="22"/>
                <w:rtl/>
              </w:rPr>
            </w:pPr>
            <w:r w:rsidRPr="00B755FD">
              <w:rPr>
                <w:rFonts w:cs="B Nazanin"/>
                <w:sz w:val="22"/>
                <w:szCs w:val="22"/>
                <w:rtl/>
              </w:rPr>
              <w:t>اثر گروه</w:t>
            </w:r>
          </w:p>
        </w:tc>
        <w:tc>
          <w:tcPr>
            <w:tcW w:w="0" w:type="auto"/>
            <w:tcBorders>
              <w:top w:val="nil"/>
              <w:bottom w:val="nil"/>
            </w:tcBorders>
            <w:vAlign w:val="center"/>
          </w:tcPr>
          <w:p w14:paraId="624BEDE7"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529/1302</w:t>
            </w:r>
          </w:p>
        </w:tc>
        <w:tc>
          <w:tcPr>
            <w:tcW w:w="0" w:type="auto"/>
            <w:tcBorders>
              <w:top w:val="nil"/>
              <w:bottom w:val="nil"/>
            </w:tcBorders>
            <w:vAlign w:val="center"/>
          </w:tcPr>
          <w:p w14:paraId="15F2B3E7"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1</w:t>
            </w:r>
          </w:p>
        </w:tc>
        <w:tc>
          <w:tcPr>
            <w:tcW w:w="0" w:type="auto"/>
            <w:tcBorders>
              <w:top w:val="nil"/>
              <w:bottom w:val="nil"/>
            </w:tcBorders>
            <w:vAlign w:val="center"/>
          </w:tcPr>
          <w:p w14:paraId="1AEC577F"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529/1302</w:t>
            </w:r>
          </w:p>
        </w:tc>
        <w:tc>
          <w:tcPr>
            <w:tcW w:w="0" w:type="auto"/>
            <w:tcBorders>
              <w:top w:val="nil"/>
              <w:bottom w:val="nil"/>
            </w:tcBorders>
            <w:vAlign w:val="center"/>
          </w:tcPr>
          <w:p w14:paraId="77E56DE9"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245/84</w:t>
            </w:r>
          </w:p>
        </w:tc>
        <w:tc>
          <w:tcPr>
            <w:tcW w:w="0" w:type="auto"/>
            <w:tcBorders>
              <w:top w:val="nil"/>
              <w:bottom w:val="nil"/>
            </w:tcBorders>
            <w:vAlign w:val="center"/>
          </w:tcPr>
          <w:p w14:paraId="37B68E7D" w14:textId="77777777" w:rsidR="00B755FD" w:rsidRPr="00B755FD" w:rsidRDefault="00B755FD" w:rsidP="00B755FD">
            <w:pPr>
              <w:spacing w:after="0" w:line="240" w:lineRule="auto"/>
              <w:jc w:val="center"/>
              <w:rPr>
                <w:rFonts w:cs="B Nazanin"/>
                <w:sz w:val="22"/>
                <w:szCs w:val="22"/>
                <w:rtl/>
              </w:rPr>
            </w:pPr>
            <w:r w:rsidRPr="00B755FD">
              <w:rPr>
                <w:rFonts w:cs="B Nazanin" w:hint="cs"/>
                <w:sz w:val="22"/>
                <w:szCs w:val="22"/>
                <w:rtl/>
              </w:rPr>
              <w:t>001/0&gt;</w:t>
            </w:r>
          </w:p>
        </w:tc>
        <w:tc>
          <w:tcPr>
            <w:tcW w:w="1008" w:type="dxa"/>
            <w:tcBorders>
              <w:top w:val="nil"/>
              <w:bottom w:val="nil"/>
            </w:tcBorders>
            <w:vAlign w:val="center"/>
          </w:tcPr>
          <w:p w14:paraId="71851B36"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757/0</w:t>
            </w:r>
          </w:p>
        </w:tc>
      </w:tr>
      <w:tr w:rsidR="00B755FD" w:rsidRPr="00B755FD" w14:paraId="46765C8F" w14:textId="77777777" w:rsidTr="00B755FD">
        <w:trPr>
          <w:trHeight w:val="194"/>
          <w:jc w:val="center"/>
        </w:trPr>
        <w:tc>
          <w:tcPr>
            <w:tcW w:w="0" w:type="auto"/>
            <w:tcBorders>
              <w:top w:val="nil"/>
              <w:bottom w:val="single" w:sz="4" w:space="0" w:color="auto"/>
            </w:tcBorders>
            <w:vAlign w:val="center"/>
          </w:tcPr>
          <w:p w14:paraId="1E353D86" w14:textId="77777777" w:rsidR="00B755FD" w:rsidRPr="00B755FD" w:rsidRDefault="00B755FD" w:rsidP="00B755FD">
            <w:pPr>
              <w:spacing w:after="0" w:line="240" w:lineRule="auto"/>
              <w:rPr>
                <w:rFonts w:cs="B Nazanin"/>
                <w:sz w:val="22"/>
                <w:szCs w:val="22"/>
                <w:rtl/>
              </w:rPr>
            </w:pPr>
            <w:r w:rsidRPr="00B755FD">
              <w:rPr>
                <w:rFonts w:cs="B Nazanin"/>
                <w:sz w:val="22"/>
                <w:szCs w:val="22"/>
                <w:rtl/>
              </w:rPr>
              <w:t>خطا</w:t>
            </w:r>
          </w:p>
        </w:tc>
        <w:tc>
          <w:tcPr>
            <w:tcW w:w="0" w:type="auto"/>
            <w:tcBorders>
              <w:top w:val="nil"/>
              <w:bottom w:val="single" w:sz="4" w:space="0" w:color="auto"/>
            </w:tcBorders>
            <w:vAlign w:val="center"/>
          </w:tcPr>
          <w:p w14:paraId="7B860874"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453/417</w:t>
            </w:r>
          </w:p>
        </w:tc>
        <w:tc>
          <w:tcPr>
            <w:tcW w:w="0" w:type="auto"/>
            <w:tcBorders>
              <w:top w:val="nil"/>
              <w:bottom w:val="single" w:sz="4" w:space="0" w:color="auto"/>
            </w:tcBorders>
            <w:vAlign w:val="center"/>
          </w:tcPr>
          <w:p w14:paraId="5FFF54FB" w14:textId="77777777" w:rsidR="00B755FD" w:rsidRPr="00B755FD" w:rsidRDefault="00B755FD" w:rsidP="00B755FD">
            <w:pPr>
              <w:spacing w:after="0" w:line="240" w:lineRule="auto"/>
              <w:jc w:val="center"/>
              <w:rPr>
                <w:rFonts w:cs="B Nazanin"/>
                <w:sz w:val="22"/>
                <w:szCs w:val="22"/>
              </w:rPr>
            </w:pPr>
            <w:r w:rsidRPr="00B755FD">
              <w:rPr>
                <w:rFonts w:cs="B Nazanin" w:hint="cs"/>
                <w:sz w:val="22"/>
                <w:szCs w:val="22"/>
                <w:rtl/>
              </w:rPr>
              <w:t>27</w:t>
            </w:r>
          </w:p>
        </w:tc>
        <w:tc>
          <w:tcPr>
            <w:tcW w:w="0" w:type="auto"/>
            <w:tcBorders>
              <w:top w:val="nil"/>
              <w:bottom w:val="single" w:sz="4" w:space="0" w:color="auto"/>
            </w:tcBorders>
            <w:vAlign w:val="center"/>
          </w:tcPr>
          <w:p w14:paraId="616C1159" w14:textId="77777777" w:rsidR="00B755FD" w:rsidRPr="00B755FD" w:rsidRDefault="00B755FD" w:rsidP="00B755FD">
            <w:pPr>
              <w:spacing w:after="0" w:line="240" w:lineRule="auto"/>
              <w:jc w:val="center"/>
              <w:rPr>
                <w:rFonts w:cs="B Nazanin"/>
                <w:sz w:val="22"/>
                <w:szCs w:val="22"/>
              </w:rPr>
            </w:pPr>
          </w:p>
        </w:tc>
        <w:tc>
          <w:tcPr>
            <w:tcW w:w="0" w:type="auto"/>
            <w:tcBorders>
              <w:top w:val="nil"/>
              <w:bottom w:val="single" w:sz="4" w:space="0" w:color="auto"/>
            </w:tcBorders>
            <w:vAlign w:val="center"/>
          </w:tcPr>
          <w:p w14:paraId="09E28051" w14:textId="77777777" w:rsidR="00B755FD" w:rsidRPr="00B755FD" w:rsidRDefault="00B755FD" w:rsidP="00B755FD">
            <w:pPr>
              <w:spacing w:after="0" w:line="240" w:lineRule="auto"/>
              <w:jc w:val="center"/>
              <w:rPr>
                <w:rFonts w:cs="B Nazanin"/>
                <w:sz w:val="22"/>
                <w:szCs w:val="22"/>
              </w:rPr>
            </w:pPr>
          </w:p>
        </w:tc>
        <w:tc>
          <w:tcPr>
            <w:tcW w:w="0" w:type="auto"/>
            <w:tcBorders>
              <w:top w:val="nil"/>
              <w:bottom w:val="single" w:sz="4" w:space="0" w:color="auto"/>
            </w:tcBorders>
            <w:vAlign w:val="center"/>
          </w:tcPr>
          <w:p w14:paraId="51615600" w14:textId="77777777" w:rsidR="00B755FD" w:rsidRPr="00B755FD" w:rsidRDefault="00B755FD" w:rsidP="00B755FD">
            <w:pPr>
              <w:spacing w:after="0" w:line="240" w:lineRule="auto"/>
              <w:jc w:val="center"/>
              <w:rPr>
                <w:rFonts w:cs="B Nazanin"/>
                <w:sz w:val="22"/>
                <w:szCs w:val="22"/>
              </w:rPr>
            </w:pPr>
          </w:p>
        </w:tc>
        <w:tc>
          <w:tcPr>
            <w:tcW w:w="1008" w:type="dxa"/>
            <w:tcBorders>
              <w:top w:val="nil"/>
              <w:bottom w:val="single" w:sz="4" w:space="0" w:color="auto"/>
            </w:tcBorders>
            <w:vAlign w:val="center"/>
          </w:tcPr>
          <w:p w14:paraId="1E2D2F25" w14:textId="77777777" w:rsidR="00B755FD" w:rsidRPr="00B755FD" w:rsidRDefault="00B755FD" w:rsidP="00B755FD">
            <w:pPr>
              <w:spacing w:after="0" w:line="240" w:lineRule="auto"/>
              <w:jc w:val="center"/>
              <w:rPr>
                <w:rFonts w:cs="B Nazanin"/>
                <w:sz w:val="22"/>
                <w:szCs w:val="22"/>
              </w:rPr>
            </w:pPr>
          </w:p>
        </w:tc>
      </w:tr>
    </w:tbl>
    <w:p w14:paraId="45C9A3AE" w14:textId="65822C83" w:rsidR="004F6DB0" w:rsidRDefault="004F6DB0" w:rsidP="004F6DB0">
      <w:pPr>
        <w:spacing w:line="240" w:lineRule="auto"/>
        <w:jc w:val="both"/>
        <w:rPr>
          <w:rFonts w:cs="B Nazanin"/>
          <w:rtl/>
        </w:rPr>
      </w:pPr>
    </w:p>
    <w:p w14:paraId="21DEF995" w14:textId="77777777" w:rsidR="00B755FD" w:rsidRPr="00B755FD" w:rsidRDefault="00B755FD" w:rsidP="00B755FD">
      <w:pPr>
        <w:autoSpaceDE w:val="0"/>
        <w:autoSpaceDN w:val="0"/>
        <w:bidi w:val="0"/>
        <w:adjustRightInd w:val="0"/>
        <w:spacing w:after="0" w:line="240" w:lineRule="auto"/>
        <w:rPr>
          <w:rFonts w:ascii="Times New Roman" w:hAnsi="Times New Roman" w:cs="Times New Roman"/>
          <w:kern w:val="0"/>
          <w:lang w:bidi="ar-SA"/>
        </w:rPr>
      </w:pPr>
    </w:p>
    <w:p w14:paraId="639919DC" w14:textId="20513BDD" w:rsidR="004F6DB0" w:rsidRPr="00B12A25" w:rsidRDefault="004F6DB0" w:rsidP="00FD216A">
      <w:pPr>
        <w:spacing w:line="240" w:lineRule="auto"/>
        <w:jc w:val="both"/>
        <w:rPr>
          <w:rFonts w:cs="B Nazanin"/>
          <w:rtl/>
        </w:rPr>
      </w:pPr>
      <w:r w:rsidRPr="00B12A25">
        <w:rPr>
          <w:rFonts w:cs="B Nazanin" w:hint="cs"/>
          <w:rtl/>
        </w:rPr>
        <w:lastRenderedPageBreak/>
        <w:t xml:space="preserve">در ادامه بررسی ملاحظه شد طرح واره درمانی  بعد از تعدیل اثر پیش آزمون </w:t>
      </w:r>
      <w:r w:rsidR="00B755FD">
        <w:rPr>
          <w:rFonts w:cs="B Nazanin" w:hint="cs"/>
          <w:rtl/>
        </w:rPr>
        <w:t xml:space="preserve">اضطراب </w:t>
      </w:r>
      <w:r w:rsidRPr="00B12A25">
        <w:rPr>
          <w:rFonts w:cs="B Nazanin" w:hint="cs"/>
          <w:rtl/>
        </w:rPr>
        <w:t xml:space="preserve">بر </w:t>
      </w:r>
      <w:r w:rsidR="00B755FD">
        <w:rPr>
          <w:rFonts w:cs="B Nazanin" w:hint="cs"/>
          <w:rtl/>
        </w:rPr>
        <w:t>اضطراب</w:t>
      </w:r>
      <w:r w:rsidRPr="00B12A25">
        <w:rPr>
          <w:rFonts w:cs="B Nazanin" w:hint="cs"/>
          <w:rtl/>
        </w:rPr>
        <w:t xml:space="preserve"> پرستاران اثر بخش است. </w:t>
      </w:r>
      <w:r w:rsidRPr="00B12A25">
        <w:rPr>
          <w:rFonts w:cs="B Nazanin"/>
          <w:rtl/>
        </w:rPr>
        <w:t xml:space="preserve"> (001/0&gt;</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proofErr w:type="spellStart"/>
      <w:r w:rsidRPr="00B12A25">
        <w:rPr>
          <w:rFonts w:cs="B Nazanin"/>
        </w:rPr>
        <w:t>df</w:t>
      </w:r>
      <w:proofErr w:type="spellEnd"/>
      <w:r w:rsidRPr="00B12A25">
        <w:rPr>
          <w:rFonts w:cs="B Nazanin"/>
          <w:rtl/>
        </w:rPr>
        <w:t xml:space="preserve"> </w:t>
      </w:r>
      <w:r w:rsidR="00B755FD">
        <w:rPr>
          <w:rFonts w:cs="B Nazanin" w:hint="cs"/>
          <w:rtl/>
        </w:rPr>
        <w:t>778/341</w:t>
      </w:r>
      <w:r w:rsidRPr="00B12A25">
        <w:rPr>
          <w:rFonts w:cs="B Nazanin"/>
          <w:rtl/>
        </w:rPr>
        <w:t xml:space="preserve">= </w:t>
      </w:r>
      <w:r w:rsidRPr="00B12A25">
        <w:rPr>
          <w:rFonts w:cs="B Nazanin"/>
        </w:rPr>
        <w:t>F</w:t>
      </w:r>
      <w:r w:rsidRPr="00B12A25">
        <w:rPr>
          <w:rFonts w:cs="B Nazanin"/>
          <w:rtl/>
        </w:rPr>
        <w:t xml:space="preserve">) و اندازه تاثیر آن </w:t>
      </w:r>
      <w:r w:rsidR="00B755FD">
        <w:rPr>
          <w:rFonts w:cs="B Nazanin" w:hint="cs"/>
          <w:rtl/>
        </w:rPr>
        <w:t>927</w:t>
      </w:r>
      <w:r w:rsidRPr="00B12A25">
        <w:rPr>
          <w:rFonts w:cs="B Nazanin" w:hint="cs"/>
          <w:rtl/>
        </w:rPr>
        <w:t>/0</w:t>
      </w:r>
      <w:r w:rsidRPr="00B12A25">
        <w:rPr>
          <w:rFonts w:cs="B Nazanin"/>
          <w:rtl/>
        </w:rPr>
        <w:t xml:space="preserve"> است</w:t>
      </w:r>
      <w:r w:rsidRPr="00B12A25">
        <w:rPr>
          <w:rFonts w:cs="B Nazanin" w:hint="cs"/>
          <w:rtl/>
        </w:rPr>
        <w:t xml:space="preserve"> همچنین </w:t>
      </w:r>
      <w:r w:rsidR="00B755FD">
        <w:rPr>
          <w:rFonts w:cs="B Nazanin" w:hint="cs"/>
          <w:rtl/>
        </w:rPr>
        <w:t>بر سلامت روان</w:t>
      </w:r>
      <w:r w:rsidRPr="00B12A25">
        <w:rPr>
          <w:rFonts w:cs="B Nazanin"/>
          <w:rtl/>
        </w:rPr>
        <w:t xml:space="preserve"> </w:t>
      </w:r>
      <w:r w:rsidR="00B755FD">
        <w:rPr>
          <w:rFonts w:cs="B Nazanin" w:hint="cs"/>
          <w:rtl/>
        </w:rPr>
        <w:t xml:space="preserve">بعد از تعدیل اثر </w:t>
      </w:r>
      <w:r w:rsidRPr="00B12A25">
        <w:rPr>
          <w:rFonts w:cs="B Nazanin"/>
          <w:rtl/>
        </w:rPr>
        <w:t xml:space="preserve"> پیش‌آزمون(001/0&gt; </w:t>
      </w:r>
      <w:r w:rsidRPr="00B12A25">
        <w:rPr>
          <w:rFonts w:cs="B Nazanin"/>
        </w:rPr>
        <w:t>P</w:t>
      </w:r>
      <w:r w:rsidRPr="00B12A25">
        <w:rPr>
          <w:rFonts w:cs="B Nazanin"/>
          <w:rtl/>
        </w:rPr>
        <w:t xml:space="preserve"> ; </w:t>
      </w:r>
      <w:r w:rsidRPr="00B12A25">
        <w:rPr>
          <w:rFonts w:cs="B Nazanin" w:hint="cs"/>
          <w:rtl/>
        </w:rPr>
        <w:t>27</w:t>
      </w:r>
      <w:r w:rsidRPr="00B12A25">
        <w:rPr>
          <w:rFonts w:cs="B Nazanin"/>
          <w:rtl/>
        </w:rPr>
        <w:t>, 1:</w:t>
      </w:r>
      <w:r w:rsidRPr="00B12A25">
        <w:rPr>
          <w:rFonts w:cs="B Nazanin"/>
        </w:rPr>
        <w:t>f</w:t>
      </w:r>
      <w:r w:rsidRPr="00B12A25">
        <w:rPr>
          <w:rFonts w:cs="B Nazanin"/>
          <w:rtl/>
        </w:rPr>
        <w:t xml:space="preserve"> ; </w:t>
      </w:r>
      <w:r w:rsidR="00FD216A">
        <w:rPr>
          <w:rFonts w:cs="B Nazanin" w:hint="cs"/>
          <w:rtl/>
        </w:rPr>
        <w:t>245/84</w:t>
      </w:r>
      <w:r w:rsidRPr="00B12A25">
        <w:rPr>
          <w:rFonts w:cs="B Nazanin"/>
          <w:rtl/>
        </w:rPr>
        <w:t>=</w:t>
      </w:r>
      <w:r w:rsidRPr="00B12A25">
        <w:rPr>
          <w:rFonts w:cs="B Nazanin"/>
        </w:rPr>
        <w:t>F</w:t>
      </w:r>
      <w:r w:rsidRPr="00B12A25">
        <w:rPr>
          <w:rFonts w:cs="B Nazanin"/>
          <w:rtl/>
        </w:rPr>
        <w:t xml:space="preserve">) مؤثر بوده است و اندازه اثر آن </w:t>
      </w:r>
      <w:r w:rsidR="00FD216A">
        <w:rPr>
          <w:rFonts w:cs="B Nazanin" w:hint="cs"/>
          <w:rtl/>
        </w:rPr>
        <w:t>757</w:t>
      </w:r>
      <w:r w:rsidRPr="00B12A25">
        <w:rPr>
          <w:rFonts w:cs="B Nazanin" w:hint="cs"/>
          <w:rtl/>
        </w:rPr>
        <w:t>/0</w:t>
      </w:r>
      <w:r w:rsidRPr="00B12A25">
        <w:rPr>
          <w:rFonts w:cs="B Nazanin"/>
          <w:rtl/>
        </w:rPr>
        <w:t xml:space="preserve">می‌باشد. </w:t>
      </w:r>
    </w:p>
    <w:p w14:paraId="4738BF37" w14:textId="77777777" w:rsidR="00607DB7" w:rsidRPr="00FD216A" w:rsidRDefault="00607DB7" w:rsidP="00607DB7">
      <w:pPr>
        <w:jc w:val="both"/>
        <w:rPr>
          <w:rFonts w:ascii="IRNazanin" w:hAnsi="IRNazanin" w:cs="B Nazanin"/>
          <w:b/>
          <w:bCs/>
        </w:rPr>
      </w:pPr>
      <w:r w:rsidRPr="00FD216A">
        <w:rPr>
          <w:rFonts w:ascii="IRNazanin" w:hAnsi="IRNazanin" w:cs="B Nazanin"/>
          <w:b/>
          <w:bCs/>
          <w:rtl/>
        </w:rPr>
        <w:t>بحث و نتیجه‌گیری</w:t>
      </w:r>
    </w:p>
    <w:p w14:paraId="670C6C35" w14:textId="24126769" w:rsidR="00607DB7" w:rsidRPr="00182930" w:rsidRDefault="00607DB7" w:rsidP="00607DB7">
      <w:pPr>
        <w:jc w:val="both"/>
        <w:rPr>
          <w:rFonts w:ascii="IRNazanin" w:hAnsi="IRNazanin" w:cs="B Nazanin"/>
          <w:rtl/>
        </w:rPr>
      </w:pPr>
      <w:r w:rsidRPr="00182930">
        <w:rPr>
          <w:rFonts w:ascii="IRNazanin" w:hAnsi="IRNazanin" w:cs="B Nazanin"/>
          <w:rtl/>
        </w:rPr>
        <w:t>یافته‌های پژوهش حاضر نشان داد که طرحواره‌درمانی گروهی تأثیر معناداری در کاهش علائم اضطراب و بهبود سطح سلامت روان پرستاران دارای سطح پایین سلامت روان شهرستان بابل دارد. این نتایج در سطح معناداری 0.05 از نظر آماری مورد تأیید قرار گرفت و با یافته‌های مطالعات داخلی و خارجی همسو بود؛ از جمله پژوهش‌های طبیب‌زاده و همکاران (1402)، بوجاری و جانعلی‌زاده چناری (1401)، حاجیان و نیکونژاد (1400)، وفایی جهان و فردین (1403)، همچنین مطالعات بین‌المللی کارین و رمرسوال (2023)، و بالجه و گریون</w:t>
      </w:r>
      <w:r w:rsidRPr="00182930">
        <w:rPr>
          <w:rFonts w:ascii="IRNazanin" w:hAnsi="IRNazanin" w:cs="B Nazanin"/>
        </w:rPr>
        <w:t xml:space="preserve">) </w:t>
      </w:r>
      <w:r w:rsidRPr="00182930">
        <w:rPr>
          <w:rFonts w:ascii="IRNazanin" w:hAnsi="IRNazanin" w:cs="B Nazanin" w:hint="cs"/>
          <w:rtl/>
        </w:rPr>
        <w:t>2016)</w:t>
      </w:r>
      <w:r w:rsidR="00FD216A">
        <w:rPr>
          <w:rFonts w:ascii="IRNazanin" w:hAnsi="IRNazanin" w:cs="B Nazanin" w:hint="cs"/>
          <w:rtl/>
        </w:rPr>
        <w:t xml:space="preserve"> می توان ذکر کرد.</w:t>
      </w:r>
    </w:p>
    <w:p w14:paraId="62A0152D" w14:textId="30BBE5F0" w:rsidR="00607DB7" w:rsidRPr="00182930" w:rsidRDefault="00607DB7" w:rsidP="00607DB7">
      <w:pPr>
        <w:jc w:val="both"/>
        <w:rPr>
          <w:rFonts w:ascii="IRNazanin" w:hAnsi="IRNazanin" w:cs="B Nazanin"/>
        </w:rPr>
      </w:pPr>
      <w:r w:rsidRPr="00182930">
        <w:rPr>
          <w:rFonts w:ascii="IRNazanin" w:hAnsi="IRNazanin" w:cs="B Nazanin"/>
          <w:rtl/>
        </w:rPr>
        <w:t>این یافته‌ها از منظر نظری</w:t>
      </w:r>
      <w:r w:rsidR="00FD216A">
        <w:rPr>
          <w:rFonts w:ascii="IRNazanin" w:hAnsi="IRNazanin" w:cs="B Nazanin"/>
          <w:rtl/>
        </w:rPr>
        <w:t xml:space="preserve"> قابل تبیین‌اند</w:t>
      </w:r>
      <w:r w:rsidR="00FD216A">
        <w:rPr>
          <w:rFonts w:ascii="IRNazanin" w:hAnsi="IRNazanin" w:cs="B Nazanin" w:hint="cs"/>
          <w:rtl/>
        </w:rPr>
        <w:t xml:space="preserve"> زیرا</w:t>
      </w:r>
      <w:r w:rsidRPr="00182930">
        <w:rPr>
          <w:rFonts w:ascii="IRNazanin" w:hAnsi="IRNazanin" w:cs="B Nazanin"/>
          <w:rtl/>
        </w:rPr>
        <w:t xml:space="preserve"> اضطراب در پرستاران، تنها پاسخی عاطفی به فشارهای شغلی نیست، بلکه اغلب ریشه در فعال‌سازی مکرر طرحواره‌های ناسازگار اولیه دارد  الگوهای شناختی-هیجانی عمیقی که در دوران کودکی در پاسخ به نیازهای عاطفی برآورده‌نشده (مانند امنیت، تأیید، استقلال) شکل گرفته‌اند. در محیط پرتنش بیمارستان، طرحواره‌هایی مانند رهاشدگی/بی‌ثباتی، آسیب‌پذیری نسبت به خطر، نقص/شرم و معیارهای سخت‌گیرانه به‌طور خودکار فعال می‌شوند و منجر به افکار فاجعه‌انگار، ترس از شکست، احساس بی‌کفایتی و واکنش‌های جسمانی مزمن می‌گردند</w:t>
      </w:r>
      <w:r w:rsidRPr="00182930">
        <w:rPr>
          <w:rFonts w:ascii="IRNazanin" w:hAnsi="IRNazanin" w:cs="B Nazanin"/>
        </w:rPr>
        <w:t>.</w:t>
      </w:r>
    </w:p>
    <w:p w14:paraId="32595D14" w14:textId="77777777" w:rsidR="00607DB7" w:rsidRPr="00182930" w:rsidRDefault="00607DB7" w:rsidP="00607DB7">
      <w:pPr>
        <w:jc w:val="both"/>
        <w:rPr>
          <w:rFonts w:ascii="IRNazanin" w:hAnsi="IRNazanin" w:cs="B Nazanin"/>
        </w:rPr>
      </w:pPr>
      <w:r w:rsidRPr="00182930">
        <w:rPr>
          <w:rFonts w:ascii="IRNazanin" w:hAnsi="IRNazanin" w:cs="B Nazanin"/>
          <w:rtl/>
        </w:rPr>
        <w:t xml:space="preserve">طرحواره‌درمانی با ورود به این سطح عمیق‌تر، برخلاف رویکردهای نشانه‌محور، به ریشه‌یابی و بازسازی این ساختارهای ذهنی می‌پردازد. از طریق ترکیبی از روش‌های شناختی </w:t>
      </w:r>
      <w:r w:rsidRPr="00182930">
        <w:rPr>
          <w:rFonts w:ascii="IRNazanin" w:hAnsi="IRNazanin" w:cs="B Nazanin"/>
        </w:rPr>
        <w:t>(</w:t>
      </w:r>
      <w:r w:rsidRPr="00182930">
        <w:rPr>
          <w:rFonts w:ascii="IRNazanin" w:hAnsi="IRNazanin" w:cs="B Nazanin"/>
          <w:rtl/>
        </w:rPr>
        <w:t>مانند چالش‌برانگیز کردن طرحواره‌ها، هیجانی (مانند تجسم ذهنی و گفت‌وگوی خیالی) و رفتاری (مانند ایفای نقش و تمرین مهارت‌های سالم)، این درمان به پرستاران کمک می‌کند تا</w:t>
      </w:r>
      <w:r w:rsidRPr="00182930">
        <w:rPr>
          <w:rFonts w:ascii="IRNazanin" w:hAnsi="IRNazanin" w:cs="B Nazanin"/>
        </w:rPr>
        <w:t>:</w:t>
      </w:r>
    </w:p>
    <w:p w14:paraId="29549A2A" w14:textId="77777777" w:rsidR="00607DB7" w:rsidRPr="00182930" w:rsidRDefault="00607DB7" w:rsidP="00607DB7">
      <w:pPr>
        <w:numPr>
          <w:ilvl w:val="0"/>
          <w:numId w:val="5"/>
        </w:numPr>
        <w:jc w:val="both"/>
        <w:rPr>
          <w:rFonts w:ascii="IRNazanin" w:hAnsi="IRNazanin" w:cs="B Nazanin"/>
        </w:rPr>
      </w:pPr>
      <w:r w:rsidRPr="00182930">
        <w:rPr>
          <w:rFonts w:ascii="IRNazanin" w:hAnsi="IRNazanin" w:cs="B Nazanin"/>
          <w:rtl/>
        </w:rPr>
        <w:t>بین واقعیت و ترس‌های ذهنی خود تمایز قائل شوند،</w:t>
      </w:r>
    </w:p>
    <w:p w14:paraId="2DAB0531" w14:textId="77777777" w:rsidR="00607DB7" w:rsidRPr="00182930" w:rsidRDefault="00607DB7" w:rsidP="00607DB7">
      <w:pPr>
        <w:numPr>
          <w:ilvl w:val="0"/>
          <w:numId w:val="5"/>
        </w:numPr>
        <w:jc w:val="both"/>
        <w:rPr>
          <w:rFonts w:ascii="IRNazanin" w:hAnsi="IRNazanin" w:cs="B Nazanin"/>
        </w:rPr>
      </w:pPr>
      <w:r w:rsidRPr="00182930">
        <w:rPr>
          <w:rFonts w:ascii="IRNazanin" w:hAnsi="IRNazanin" w:cs="B Nazanin"/>
          <w:rtl/>
        </w:rPr>
        <w:t>نیازهای عاطفی برآورده‌نشده را شناسایی و به شیوه‌ای سالم به آن‌ها پاسخ دهند،</w:t>
      </w:r>
    </w:p>
    <w:p w14:paraId="14F2EAAA" w14:textId="77777777" w:rsidR="00607DB7" w:rsidRPr="00182930" w:rsidRDefault="00607DB7" w:rsidP="00607DB7">
      <w:pPr>
        <w:numPr>
          <w:ilvl w:val="0"/>
          <w:numId w:val="5"/>
        </w:numPr>
        <w:jc w:val="both"/>
        <w:rPr>
          <w:rFonts w:ascii="IRNazanin" w:hAnsi="IRNazanin" w:cs="B Nazanin"/>
        </w:rPr>
      </w:pPr>
      <w:r w:rsidRPr="00182930">
        <w:rPr>
          <w:rFonts w:ascii="IRNazanin" w:hAnsi="IRNazanin" w:cs="B Nazanin"/>
          <w:rtl/>
        </w:rPr>
        <w:t>از سبک‌های ناسازگار مقابله‌ای (اجتناب، تسلیم‌شدگی، جبران افراطی) عبور کرده و به خودِ بزرگسال سالم دسترسی پیدا کنند</w:t>
      </w:r>
      <w:r w:rsidRPr="00182930">
        <w:rPr>
          <w:rFonts w:ascii="IRNazanin" w:hAnsi="IRNazanin" w:cs="B Nazanin"/>
        </w:rPr>
        <w:t>.</w:t>
      </w:r>
    </w:p>
    <w:p w14:paraId="462148A2" w14:textId="77777777" w:rsidR="00607DB7" w:rsidRPr="00182930" w:rsidRDefault="00607DB7" w:rsidP="00607DB7">
      <w:pPr>
        <w:jc w:val="both"/>
        <w:rPr>
          <w:rFonts w:ascii="IRNazanin" w:hAnsi="IRNazanin" w:cs="B Nazanin"/>
        </w:rPr>
      </w:pPr>
      <w:r w:rsidRPr="00182930">
        <w:rPr>
          <w:rFonts w:ascii="IRNazanin" w:hAnsi="IRNazanin" w:cs="B Nazanin"/>
          <w:rtl/>
        </w:rPr>
        <w:t xml:space="preserve">این فرآیند نه‌تنها منجر به کاهش اضطراب می‌شود، بلکه بر ابعاد چهارگانه سلامت روان </w:t>
      </w:r>
      <w:r w:rsidRPr="00182930">
        <w:rPr>
          <w:rFonts w:ascii="Arial" w:hAnsi="Arial" w:cs="Arial" w:hint="cs"/>
          <w:rtl/>
        </w:rPr>
        <w:t>—</w:t>
      </w:r>
      <w:r w:rsidRPr="00182930">
        <w:rPr>
          <w:rFonts w:ascii="IRNazanin" w:hAnsi="IRNazanin" w:cs="B Nazanin"/>
          <w:rtl/>
        </w:rPr>
        <w:t xml:space="preserve"> </w:t>
      </w:r>
      <w:r w:rsidRPr="00182930">
        <w:rPr>
          <w:rFonts w:ascii="IRNazanin" w:hAnsi="IRNazanin" w:cs="B Nazanin" w:hint="cs"/>
          <w:rtl/>
        </w:rPr>
        <w:t>شامل</w:t>
      </w:r>
      <w:r w:rsidRPr="00182930">
        <w:rPr>
          <w:rFonts w:ascii="IRNazanin" w:hAnsi="IRNazanin" w:cs="B Nazanin"/>
          <w:rtl/>
        </w:rPr>
        <w:t xml:space="preserve"> </w:t>
      </w:r>
      <w:r w:rsidRPr="00182930">
        <w:rPr>
          <w:rFonts w:ascii="IRNazanin" w:hAnsi="IRNazanin" w:cs="B Nazanin" w:hint="cs"/>
          <w:rtl/>
        </w:rPr>
        <w:t>علائم</w:t>
      </w:r>
      <w:r w:rsidRPr="00182930">
        <w:rPr>
          <w:rFonts w:ascii="IRNazanin" w:hAnsi="IRNazanin" w:cs="B Nazanin"/>
          <w:rtl/>
        </w:rPr>
        <w:t xml:space="preserve"> </w:t>
      </w:r>
      <w:r w:rsidRPr="00182930">
        <w:rPr>
          <w:rFonts w:ascii="IRNazanin" w:hAnsi="IRNazanin" w:cs="B Nazanin" w:hint="cs"/>
          <w:rtl/>
        </w:rPr>
        <w:t>جسمانی،</w:t>
      </w:r>
      <w:r w:rsidRPr="00182930">
        <w:rPr>
          <w:rFonts w:ascii="IRNazanin" w:hAnsi="IRNazanin" w:cs="B Nazanin"/>
          <w:rtl/>
        </w:rPr>
        <w:t xml:space="preserve"> </w:t>
      </w:r>
      <w:r w:rsidRPr="00182930">
        <w:rPr>
          <w:rFonts w:ascii="IRNazanin" w:hAnsi="IRNazanin" w:cs="B Nazanin" w:hint="cs"/>
          <w:rtl/>
        </w:rPr>
        <w:t>اضطراب</w:t>
      </w:r>
      <w:r w:rsidRPr="00182930">
        <w:rPr>
          <w:rFonts w:ascii="IRNazanin" w:hAnsi="IRNazanin" w:cs="B Nazanin"/>
          <w:rtl/>
        </w:rPr>
        <w:t xml:space="preserve"> </w:t>
      </w:r>
      <w:r w:rsidRPr="00182930">
        <w:rPr>
          <w:rFonts w:ascii="IRNazanin" w:hAnsi="IRNazanin" w:cs="B Nazanin" w:hint="cs"/>
          <w:rtl/>
        </w:rPr>
        <w:t>و</w:t>
      </w:r>
      <w:r w:rsidRPr="00182930">
        <w:rPr>
          <w:rFonts w:ascii="IRNazanin" w:hAnsi="IRNazanin" w:cs="B Nazanin"/>
          <w:rtl/>
        </w:rPr>
        <w:t xml:space="preserve"> </w:t>
      </w:r>
      <w:r w:rsidRPr="00182930">
        <w:rPr>
          <w:rFonts w:ascii="IRNazanin" w:hAnsi="IRNazanin" w:cs="B Nazanin" w:hint="cs"/>
          <w:rtl/>
        </w:rPr>
        <w:t>اختلال</w:t>
      </w:r>
      <w:r w:rsidRPr="00182930">
        <w:rPr>
          <w:rFonts w:ascii="IRNazanin" w:hAnsi="IRNazanin" w:cs="B Nazanin"/>
          <w:rtl/>
        </w:rPr>
        <w:t xml:space="preserve"> </w:t>
      </w:r>
      <w:r w:rsidRPr="00182930">
        <w:rPr>
          <w:rFonts w:ascii="IRNazanin" w:hAnsi="IRNazanin" w:cs="B Nazanin" w:hint="cs"/>
          <w:rtl/>
        </w:rPr>
        <w:t>خواب،</w:t>
      </w:r>
      <w:r w:rsidRPr="00182930">
        <w:rPr>
          <w:rFonts w:ascii="IRNazanin" w:hAnsi="IRNazanin" w:cs="B Nazanin"/>
          <w:rtl/>
        </w:rPr>
        <w:t xml:space="preserve"> </w:t>
      </w:r>
      <w:r w:rsidRPr="00182930">
        <w:rPr>
          <w:rFonts w:ascii="IRNazanin" w:hAnsi="IRNazanin" w:cs="B Nazanin" w:hint="cs"/>
          <w:rtl/>
        </w:rPr>
        <w:t>عملکرد</w:t>
      </w:r>
      <w:r w:rsidRPr="00182930">
        <w:rPr>
          <w:rFonts w:ascii="IRNazanin" w:hAnsi="IRNazanin" w:cs="B Nazanin"/>
          <w:rtl/>
        </w:rPr>
        <w:t xml:space="preserve"> </w:t>
      </w:r>
      <w:r w:rsidRPr="00182930">
        <w:rPr>
          <w:rFonts w:ascii="IRNazanin" w:hAnsi="IRNazanin" w:cs="B Nazanin" w:hint="cs"/>
          <w:rtl/>
        </w:rPr>
        <w:t>اجتماعی</w:t>
      </w:r>
      <w:r w:rsidRPr="00182930">
        <w:rPr>
          <w:rFonts w:ascii="IRNazanin" w:hAnsi="IRNazanin" w:cs="B Nazanin"/>
          <w:rtl/>
        </w:rPr>
        <w:t xml:space="preserve"> </w:t>
      </w:r>
      <w:r w:rsidRPr="00182930">
        <w:rPr>
          <w:rFonts w:ascii="IRNazanin" w:hAnsi="IRNazanin" w:cs="B Nazanin" w:hint="cs"/>
          <w:rtl/>
        </w:rPr>
        <w:t>و</w:t>
      </w:r>
      <w:r w:rsidRPr="00182930">
        <w:rPr>
          <w:rFonts w:ascii="IRNazanin" w:hAnsi="IRNazanin" w:cs="B Nazanin"/>
          <w:rtl/>
        </w:rPr>
        <w:t xml:space="preserve"> </w:t>
      </w:r>
      <w:r w:rsidRPr="00182930">
        <w:rPr>
          <w:rFonts w:ascii="IRNazanin" w:hAnsi="IRNazanin" w:cs="B Nazanin" w:hint="cs"/>
          <w:rtl/>
        </w:rPr>
        <w:t>علائم</w:t>
      </w:r>
      <w:r w:rsidRPr="00182930">
        <w:rPr>
          <w:rFonts w:ascii="IRNazanin" w:hAnsi="IRNazanin" w:cs="B Nazanin"/>
          <w:rtl/>
        </w:rPr>
        <w:t xml:space="preserve"> </w:t>
      </w:r>
      <w:r w:rsidRPr="00182930">
        <w:rPr>
          <w:rFonts w:ascii="IRNazanin" w:hAnsi="IRNazanin" w:cs="B Nazanin" w:hint="cs"/>
          <w:rtl/>
        </w:rPr>
        <w:t>افسردگی</w:t>
      </w:r>
      <w:r w:rsidRPr="00182930">
        <w:rPr>
          <w:rFonts w:ascii="IRNazanin" w:hAnsi="IRNazanin" w:cs="B Nazanin"/>
          <w:rtl/>
        </w:rPr>
        <w:t xml:space="preserve"> </w:t>
      </w:r>
      <w:r w:rsidRPr="00182930">
        <w:rPr>
          <w:rFonts w:ascii="IRNazanin" w:hAnsi="IRNazanin" w:cs="B Nazanin"/>
        </w:rPr>
        <w:t xml:space="preserve">— </w:t>
      </w:r>
      <w:r w:rsidRPr="00182930">
        <w:rPr>
          <w:rFonts w:ascii="IRNazanin" w:hAnsi="IRNazanin" w:cs="B Nazanin"/>
          <w:rtl/>
        </w:rPr>
        <w:t>نیز تأثیر مثبت دارد. به‌عنوان مثال، با کاهش طرحواره «رهاشدگی»، پرستاران کمتر در مواجهه با بحران‌های شغلی دچار لرزش، تپش قلب یا بی‌خوابی می‌شوند. همچنین، با تعدیل طرحواره «نقص/شرم»، اعتماد‌به‌نفس در تصمیم‌گیری‌های بالینی افزایش یافته و تعاملات بین‌فردی به‌گونه‌ای سالم‌تر شکل می‌گیرد</w:t>
      </w:r>
      <w:r w:rsidRPr="00182930">
        <w:rPr>
          <w:rFonts w:ascii="IRNazanin" w:hAnsi="IRNazanin" w:cs="B Nazanin"/>
        </w:rPr>
        <w:t>.</w:t>
      </w:r>
    </w:p>
    <w:p w14:paraId="05EC56A2" w14:textId="77777777" w:rsidR="00607DB7" w:rsidRPr="00182930" w:rsidRDefault="00607DB7" w:rsidP="00607DB7">
      <w:pPr>
        <w:jc w:val="both"/>
        <w:rPr>
          <w:rFonts w:ascii="IRNazanin" w:hAnsi="IRNazanin" w:cs="B Nazanin"/>
        </w:rPr>
      </w:pPr>
      <w:r w:rsidRPr="00182930">
        <w:rPr>
          <w:rFonts w:ascii="IRNazanin" w:hAnsi="IRNazanin" w:cs="B Nazanin"/>
          <w:rtl/>
        </w:rPr>
        <w:t>در مجموع، طرحواره‌درمانی گروهی با تمرکز بر تغییر ساختاری در الگوهای ذهنی، نه تنها علائم اضطراب را کاهش می‌دهد، بلکه ظرفیت‌های درونی پرستاران برای تنظیم هیجان، انعطاف‌پذیری شناختی و کارایی روان‌شناختی را تقویت می‌کند. این امر اهمیت دوچندانی دارد؛ چرا که سلامت روان پرستاران نه‌تنها بر کیفیت زندگی فردی آنان، بلکه بر ایمنی بیمار، کاهش خطاهای پزشکی و کارایی کلی نظام سلامت تأثیر مستقیم دارد</w:t>
      </w:r>
      <w:r w:rsidRPr="00182930">
        <w:rPr>
          <w:rFonts w:ascii="IRNazanin" w:hAnsi="IRNazanin" w:cs="B Nazanin"/>
        </w:rPr>
        <w:t>.</w:t>
      </w:r>
    </w:p>
    <w:p w14:paraId="77FE8E42" w14:textId="4F54EDBD" w:rsidR="00607DB7" w:rsidRPr="00182930" w:rsidRDefault="00FD216A" w:rsidP="00FD216A">
      <w:pPr>
        <w:jc w:val="both"/>
        <w:rPr>
          <w:rFonts w:ascii="IRNazanin" w:hAnsi="IRNazanin" w:cs="B Nazanin"/>
        </w:rPr>
      </w:pPr>
      <w:r>
        <w:rPr>
          <w:rFonts w:ascii="IRNazanin" w:hAnsi="IRNazanin" w:cs="B Nazanin" w:hint="cs"/>
          <w:rtl/>
        </w:rPr>
        <w:t xml:space="preserve">از اینرو </w:t>
      </w:r>
      <w:r w:rsidR="00607DB7" w:rsidRPr="00182930">
        <w:rPr>
          <w:rFonts w:ascii="IRNazanin" w:hAnsi="IRNazanin" w:cs="B Nazanin"/>
          <w:rtl/>
        </w:rPr>
        <w:t>اجرای برنامه‌های منظم طرحواره‌درمانی گروهی در بیمارستان‌ها و مراکز درمانی به‌ویژه برای پرستاران بخش‌های پراسترس</w:t>
      </w:r>
      <w:r w:rsidR="00607DB7" w:rsidRPr="00182930">
        <w:rPr>
          <w:rFonts w:ascii="IRNazanin" w:hAnsi="IRNazanin" w:cs="B Nazanin"/>
        </w:rPr>
        <w:t xml:space="preserve"> </w:t>
      </w:r>
      <w:r w:rsidR="00607DB7" w:rsidRPr="00182930">
        <w:rPr>
          <w:rFonts w:ascii="IRNazanin" w:hAnsi="IRNazanin" w:cs="B Nazanin"/>
          <w:rtl/>
        </w:rPr>
        <w:t xml:space="preserve">مانند اورژانس، </w:t>
      </w:r>
      <w:r w:rsidR="00607DB7" w:rsidRPr="00182930">
        <w:rPr>
          <w:rFonts w:ascii="IRNazanin" w:hAnsi="IRNazanin" w:cs="B Nazanin"/>
        </w:rPr>
        <w:t>ICU</w:t>
      </w:r>
      <w:r w:rsidR="00607DB7" w:rsidRPr="00182930">
        <w:rPr>
          <w:rFonts w:ascii="IRNazanin" w:hAnsi="IRNazanin" w:cs="B Nazanin"/>
          <w:rtl/>
        </w:rPr>
        <w:t>، انسیال</w:t>
      </w:r>
      <w:r w:rsidR="00607DB7" w:rsidRPr="00182930">
        <w:rPr>
          <w:rFonts w:ascii="IRNazanin" w:hAnsi="IRNazanin" w:cs="B Nazanin"/>
        </w:rPr>
        <w:t>.</w:t>
      </w:r>
      <w:r>
        <w:rPr>
          <w:rFonts w:ascii="IRNazanin" w:hAnsi="IRNazanin" w:cs="B Nazanin" w:hint="cs"/>
          <w:rtl/>
        </w:rPr>
        <w:t xml:space="preserve"> می تواند در سلامت روان و کاهش اضطراب موثر باشد همچنین  </w:t>
      </w:r>
      <w:r w:rsidR="00607DB7" w:rsidRPr="00182930">
        <w:rPr>
          <w:rFonts w:ascii="IRNazanin" w:hAnsi="IRNazanin" w:cs="B Nazanin"/>
          <w:rtl/>
        </w:rPr>
        <w:t xml:space="preserve">آموزش تخصصی </w:t>
      </w:r>
      <w:r w:rsidR="00607DB7" w:rsidRPr="00182930">
        <w:rPr>
          <w:rFonts w:ascii="IRNazanin" w:hAnsi="IRNazanin" w:cs="B Nazanin"/>
          <w:rtl/>
        </w:rPr>
        <w:lastRenderedPageBreak/>
        <w:t>طرحواره‌درمانی به روان‌شناسان و مشاوران شاغل در محیط‌های درمانی</w:t>
      </w:r>
      <w:r>
        <w:rPr>
          <w:rFonts w:ascii="IRNazanin" w:hAnsi="IRNazanin" w:cs="B Nazanin" w:hint="cs"/>
          <w:rtl/>
        </w:rPr>
        <w:t xml:space="preserve"> و </w:t>
      </w:r>
      <w:r w:rsidR="00607DB7" w:rsidRPr="00182930">
        <w:rPr>
          <w:rFonts w:ascii="IRNazanin" w:hAnsi="IRNazanin" w:cs="B Nazanin"/>
          <w:rtl/>
        </w:rPr>
        <w:t>تهیه بسته‌های خودیار (دیجیتال یا چاپی) مبتنی بر تکنیک‌های طرحواره‌درمانی برای پرستارانی که به دلیل محدودیت‌های شغلی نمی‌توانند در جلسات گروهی شرکت کنند</w:t>
      </w:r>
      <w:r>
        <w:rPr>
          <w:rFonts w:ascii="IRNazanin" w:hAnsi="IRNazanin" w:cs="B Nazanin" w:hint="cs"/>
          <w:rtl/>
        </w:rPr>
        <w:t xml:space="preserve">و </w:t>
      </w:r>
      <w:r w:rsidR="00607DB7" w:rsidRPr="00182930">
        <w:rPr>
          <w:rFonts w:ascii="IRNazanin" w:hAnsi="IRNazanin" w:cs="B Nazanin"/>
          <w:rtl/>
        </w:rPr>
        <w:t>گنجاندن مفاهیم مرتبط با شناخت طرحواره‌ها و سبک‌های مقابله‌ای در برنامه‌های آموزشی دانشجویان پرستاری جهت پیشگیری اولیه</w:t>
      </w:r>
      <w:r w:rsidR="00607DB7" w:rsidRPr="00182930">
        <w:rPr>
          <w:rFonts w:ascii="IRNazanin" w:hAnsi="IRNazanin" w:cs="B Nazanin"/>
        </w:rPr>
        <w:t>.</w:t>
      </w:r>
      <w:r>
        <w:rPr>
          <w:rFonts w:ascii="IRNazanin" w:hAnsi="IRNazanin" w:cs="B Nazanin" w:hint="cs"/>
          <w:rtl/>
        </w:rPr>
        <w:t xml:space="preserve"> می تواند در </w:t>
      </w:r>
      <w:r w:rsidR="00607DB7" w:rsidRPr="00182930">
        <w:rPr>
          <w:rFonts w:ascii="IRNazanin" w:hAnsi="IRNazanin" w:cs="B Nazanin"/>
          <w:rtl/>
        </w:rPr>
        <w:t>تدوین سیاست‌های سازمانی برای حمایت از سلامت روان کارکنان و تخصیص منابع لازم بر</w:t>
      </w:r>
      <w:r>
        <w:rPr>
          <w:rFonts w:ascii="IRNazanin" w:hAnsi="IRNazanin" w:cs="B Nazanin"/>
          <w:rtl/>
        </w:rPr>
        <w:t>ای ارائه خدمات روان‌شناختی تخصص</w:t>
      </w:r>
      <w:r>
        <w:rPr>
          <w:rFonts w:ascii="IRNazanin" w:hAnsi="IRNazanin" w:cs="B Nazanin" w:hint="cs"/>
          <w:rtl/>
        </w:rPr>
        <w:t>موثر واقع گردد</w:t>
      </w:r>
      <w:r w:rsidR="00607DB7" w:rsidRPr="00182930">
        <w:rPr>
          <w:rFonts w:ascii="IRNazanin" w:hAnsi="IRNazanin" w:cs="B Nazanin"/>
        </w:rPr>
        <w:t>.</w:t>
      </w:r>
    </w:p>
    <w:p w14:paraId="10E685B4" w14:textId="77777777" w:rsidR="00607DB7" w:rsidRPr="00182930" w:rsidRDefault="00607DB7" w:rsidP="00607DB7">
      <w:pPr>
        <w:jc w:val="both"/>
        <w:rPr>
          <w:rFonts w:ascii="IRNazanin" w:hAnsi="IRNazanin" w:cs="B Nazanin"/>
          <w:rtl/>
        </w:rPr>
      </w:pPr>
      <w:r w:rsidRPr="00182930">
        <w:rPr>
          <w:rFonts w:ascii="IRNazanin" w:hAnsi="IRNazanin" w:cs="B Nazanin"/>
          <w:rtl/>
        </w:rPr>
        <w:t>در نهایت، یافته‌های این پژوهش گواه آن است که رویکردهای درمانی عمیق‌نگر و یکپارچه‌نگر مانند طرحواره‌درمانی می‌توانند راهکاری مؤثر، پایدار و کاربردی در جهت تقویت سلامت روان پرستاران  این ستون‌های حیاتی نظام سلامت  باشند. سرمایه‌گذاری بر سلامت روان این قشر، نه‌تنها یک اقدام انسانی، بلکه یک ضرورت انسان‌ساخت سیستم‌های درمانی مدرن است</w:t>
      </w:r>
      <w:r w:rsidRPr="00182930">
        <w:rPr>
          <w:rFonts w:ascii="IRNazanin" w:hAnsi="IRNazanin" w:cs="B Nazanin"/>
        </w:rPr>
        <w:t>.</w:t>
      </w:r>
    </w:p>
    <w:p w14:paraId="76A40309" w14:textId="77777777" w:rsidR="00607DB7" w:rsidRPr="00182930" w:rsidRDefault="00607DB7" w:rsidP="00607DB7">
      <w:pPr>
        <w:jc w:val="both"/>
        <w:rPr>
          <w:rFonts w:ascii="IRNazanin" w:hAnsi="IRNazanin" w:cs="B Nazanin"/>
          <w:b/>
          <w:bCs/>
          <w:rtl/>
        </w:rPr>
      </w:pPr>
      <w:r w:rsidRPr="00182930">
        <w:rPr>
          <w:rFonts w:ascii="IRNazanin" w:hAnsi="IRNazanin" w:cs="B Nazanin" w:hint="cs"/>
          <w:b/>
          <w:bCs/>
          <w:rtl/>
        </w:rPr>
        <w:t>منابع</w:t>
      </w:r>
    </w:p>
    <w:p w14:paraId="0D155666" w14:textId="77777777" w:rsidR="00607DB7" w:rsidRPr="00182930" w:rsidRDefault="00607DB7" w:rsidP="00607DB7">
      <w:pPr>
        <w:spacing w:after="0" w:line="240" w:lineRule="auto"/>
        <w:ind w:left="284" w:hanging="284"/>
        <w:jc w:val="both"/>
        <w:rPr>
          <w:rFonts w:ascii="IRNazanin" w:hAnsi="IRNazanin" w:cs="B Nazanin"/>
          <w:sz w:val="22"/>
          <w:szCs w:val="22"/>
          <w:rtl/>
        </w:rPr>
      </w:pPr>
      <w:r w:rsidRPr="00182930">
        <w:rPr>
          <w:rFonts w:ascii="IRNazanin" w:hAnsi="IRNazanin" w:cs="B Nazanin"/>
          <w:sz w:val="22"/>
          <w:szCs w:val="22"/>
          <w:rtl/>
        </w:rPr>
        <w:t>بوجار</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آ.، و جانعل</w:t>
      </w:r>
      <w:r w:rsidRPr="00182930">
        <w:rPr>
          <w:rFonts w:ascii="IRNazanin" w:hAnsi="IRNazanin" w:cs="B Nazanin" w:hint="cs"/>
          <w:sz w:val="22"/>
          <w:szCs w:val="22"/>
          <w:rtl/>
        </w:rPr>
        <w:t>ی</w:t>
      </w:r>
      <w:r w:rsidRPr="00182930">
        <w:rPr>
          <w:rFonts w:ascii="IRNazanin" w:hAnsi="IRNazanin" w:cs="B Nazanin"/>
          <w:sz w:val="22"/>
          <w:szCs w:val="22"/>
          <w:rtl/>
        </w:rPr>
        <w:t xml:space="preserve"> زاده چنار</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س. (1401). اثربخش</w:t>
      </w:r>
      <w:r w:rsidRPr="00182930">
        <w:rPr>
          <w:rFonts w:ascii="IRNazanin" w:hAnsi="IRNazanin" w:cs="B Nazanin" w:hint="cs"/>
          <w:sz w:val="22"/>
          <w:szCs w:val="22"/>
          <w:rtl/>
        </w:rPr>
        <w:t>ی</w:t>
      </w:r>
      <w:r w:rsidRPr="00182930">
        <w:rPr>
          <w:rFonts w:ascii="IRNazanin" w:hAnsi="IRNazanin" w:cs="B Nazanin"/>
          <w:sz w:val="22"/>
          <w:szCs w:val="22"/>
          <w:rtl/>
        </w:rPr>
        <w:t xml:space="preserve"> طرحواره درمان</w:t>
      </w:r>
      <w:r w:rsidRPr="00182930">
        <w:rPr>
          <w:rFonts w:ascii="IRNazanin" w:hAnsi="IRNazanin" w:cs="B Nazanin" w:hint="cs"/>
          <w:sz w:val="22"/>
          <w:szCs w:val="22"/>
          <w:rtl/>
        </w:rPr>
        <w:t>ی</w:t>
      </w:r>
      <w:r w:rsidRPr="00182930">
        <w:rPr>
          <w:rFonts w:ascii="IRNazanin" w:hAnsi="IRNazanin" w:cs="B Nazanin"/>
          <w:sz w:val="22"/>
          <w:szCs w:val="22"/>
          <w:rtl/>
        </w:rPr>
        <w:t xml:space="preserve"> بر اضطراب ب</w:t>
      </w:r>
      <w:r w:rsidRPr="00182930">
        <w:rPr>
          <w:rFonts w:ascii="IRNazanin" w:hAnsi="IRNazanin" w:cs="B Nazanin" w:hint="cs"/>
          <w:sz w:val="22"/>
          <w:szCs w:val="22"/>
          <w:rtl/>
        </w:rPr>
        <w:t>ی</w:t>
      </w:r>
      <w:r w:rsidRPr="00182930">
        <w:rPr>
          <w:rFonts w:ascii="IRNazanin" w:hAnsi="IRNazanin" w:cs="B Nazanin" w:hint="eastAsia"/>
          <w:sz w:val="22"/>
          <w:szCs w:val="22"/>
          <w:rtl/>
        </w:rPr>
        <w:t>مار</w:t>
      </w:r>
      <w:r w:rsidRPr="00182930">
        <w:rPr>
          <w:rFonts w:ascii="IRNazanin" w:hAnsi="IRNazanin" w:cs="B Nazanin" w:hint="cs"/>
          <w:sz w:val="22"/>
          <w:szCs w:val="22"/>
          <w:rtl/>
        </w:rPr>
        <w:t>ی</w:t>
      </w:r>
      <w:r w:rsidRPr="00182930">
        <w:rPr>
          <w:rFonts w:ascii="IRNazanin" w:hAnsi="IRNazanin" w:cs="B Nazanin"/>
          <w:sz w:val="22"/>
          <w:szCs w:val="22"/>
          <w:rtl/>
        </w:rPr>
        <w:t xml:space="preserve"> در ب</w:t>
      </w:r>
      <w:r w:rsidRPr="00182930">
        <w:rPr>
          <w:rFonts w:ascii="IRNazanin" w:hAnsi="IRNazanin" w:cs="B Nazanin" w:hint="cs"/>
          <w:sz w:val="22"/>
          <w:szCs w:val="22"/>
          <w:rtl/>
        </w:rPr>
        <w:t>ی</w:t>
      </w:r>
      <w:r w:rsidRPr="00182930">
        <w:rPr>
          <w:rFonts w:ascii="IRNazanin" w:hAnsi="IRNazanin" w:cs="B Nazanin" w:hint="eastAsia"/>
          <w:sz w:val="22"/>
          <w:szCs w:val="22"/>
          <w:rtl/>
        </w:rPr>
        <w:t>ماران</w:t>
      </w:r>
      <w:r w:rsidRPr="00182930">
        <w:rPr>
          <w:rFonts w:ascii="IRNazanin" w:hAnsi="IRNazanin" w:cs="B Nazanin"/>
          <w:sz w:val="22"/>
          <w:szCs w:val="22"/>
          <w:rtl/>
        </w:rPr>
        <w:t xml:space="preserve"> مبتلا به سرطان س</w:t>
      </w:r>
      <w:r w:rsidRPr="00182930">
        <w:rPr>
          <w:rFonts w:ascii="IRNazanin" w:hAnsi="IRNazanin" w:cs="B Nazanin" w:hint="cs"/>
          <w:sz w:val="22"/>
          <w:szCs w:val="22"/>
          <w:rtl/>
        </w:rPr>
        <w:t>ی</w:t>
      </w:r>
      <w:r w:rsidRPr="00182930">
        <w:rPr>
          <w:rFonts w:ascii="IRNazanin" w:hAnsi="IRNazanin" w:cs="B Nazanin" w:hint="eastAsia"/>
          <w:sz w:val="22"/>
          <w:szCs w:val="22"/>
          <w:rtl/>
        </w:rPr>
        <w:t>نه</w:t>
      </w:r>
      <w:r w:rsidRPr="00182930">
        <w:rPr>
          <w:rFonts w:ascii="IRNazanin" w:hAnsi="IRNazanin" w:cs="B Nazanin"/>
          <w:sz w:val="22"/>
          <w:szCs w:val="22"/>
          <w:rtl/>
        </w:rPr>
        <w:t>. فصلنامه خانواده و بهداشت، 12(4)، 192</w:t>
      </w:r>
      <w:r w:rsidRPr="00182930">
        <w:rPr>
          <w:rFonts w:ascii="Arial" w:hAnsi="Arial" w:cs="Arial" w:hint="cs"/>
          <w:sz w:val="22"/>
          <w:szCs w:val="22"/>
          <w:rtl/>
        </w:rPr>
        <w:t>–</w:t>
      </w:r>
      <w:r w:rsidRPr="00182930">
        <w:rPr>
          <w:rFonts w:ascii="IRNazanin" w:hAnsi="IRNazanin" w:cs="B Nazanin"/>
          <w:sz w:val="22"/>
          <w:szCs w:val="22"/>
          <w:rtl/>
        </w:rPr>
        <w:t xml:space="preserve">202. </w:t>
      </w:r>
      <w:r w:rsidRPr="00182930">
        <w:rPr>
          <w:rFonts w:ascii="IRNazanin" w:hAnsi="IRNazanin" w:cs="B Nazanin"/>
          <w:sz w:val="22"/>
          <w:szCs w:val="22"/>
        </w:rPr>
        <w:t>http://journals.iau-astara.ac.ir</w:t>
      </w:r>
      <w:r w:rsidRPr="00182930">
        <w:rPr>
          <w:rFonts w:ascii="IRNazanin" w:hAnsi="IRNazanin" w:cs="B Nazanin"/>
          <w:sz w:val="22"/>
          <w:szCs w:val="22"/>
          <w:rtl/>
        </w:rPr>
        <w:t>/</w:t>
      </w:r>
    </w:p>
    <w:p w14:paraId="06A050B7" w14:textId="77777777" w:rsidR="00607DB7" w:rsidRPr="00182930" w:rsidRDefault="00607DB7" w:rsidP="00607DB7">
      <w:pPr>
        <w:spacing w:after="0" w:line="240" w:lineRule="auto"/>
        <w:ind w:left="284" w:hanging="284"/>
        <w:jc w:val="both"/>
        <w:rPr>
          <w:rFonts w:ascii="IRNazanin" w:hAnsi="IRNazanin" w:cs="B Nazanin"/>
          <w:sz w:val="22"/>
          <w:szCs w:val="22"/>
          <w:rtl/>
        </w:rPr>
      </w:pPr>
      <w:r w:rsidRPr="00182930">
        <w:rPr>
          <w:rFonts w:ascii="IRNazanin" w:hAnsi="IRNazanin" w:cs="B Nazanin" w:hint="eastAsia"/>
          <w:sz w:val="22"/>
          <w:szCs w:val="22"/>
          <w:rtl/>
        </w:rPr>
        <w:t>حاج</w:t>
      </w:r>
      <w:r w:rsidRPr="00182930">
        <w:rPr>
          <w:rFonts w:ascii="IRNazanin" w:hAnsi="IRNazanin" w:cs="B Nazanin" w:hint="cs"/>
          <w:sz w:val="22"/>
          <w:szCs w:val="22"/>
          <w:rtl/>
        </w:rPr>
        <w:t>ی</w:t>
      </w:r>
      <w:r w:rsidRPr="00182930">
        <w:rPr>
          <w:rFonts w:ascii="IRNazanin" w:hAnsi="IRNazanin" w:cs="B Nazanin" w:hint="eastAsia"/>
          <w:sz w:val="22"/>
          <w:szCs w:val="22"/>
          <w:rtl/>
        </w:rPr>
        <w:t>ان،</w:t>
      </w:r>
      <w:r w:rsidRPr="00182930">
        <w:rPr>
          <w:rFonts w:ascii="IRNazanin" w:hAnsi="IRNazanin" w:cs="B Nazanin"/>
          <w:sz w:val="22"/>
          <w:szCs w:val="22"/>
          <w:rtl/>
        </w:rPr>
        <w:t xml:space="preserve"> م.، و ن</w:t>
      </w:r>
      <w:r w:rsidRPr="00182930">
        <w:rPr>
          <w:rFonts w:ascii="IRNazanin" w:hAnsi="IRNazanin" w:cs="B Nazanin" w:hint="cs"/>
          <w:sz w:val="22"/>
          <w:szCs w:val="22"/>
          <w:rtl/>
        </w:rPr>
        <w:t>ی</w:t>
      </w:r>
      <w:r w:rsidRPr="00182930">
        <w:rPr>
          <w:rFonts w:ascii="IRNazanin" w:hAnsi="IRNazanin" w:cs="B Nazanin" w:hint="eastAsia"/>
          <w:sz w:val="22"/>
          <w:szCs w:val="22"/>
          <w:rtl/>
        </w:rPr>
        <w:t>کونژاد،</w:t>
      </w:r>
      <w:r w:rsidRPr="00182930">
        <w:rPr>
          <w:rFonts w:ascii="IRNazanin" w:hAnsi="IRNazanin" w:cs="B Nazanin"/>
          <w:sz w:val="22"/>
          <w:szCs w:val="22"/>
          <w:rtl/>
        </w:rPr>
        <w:t xml:space="preserve"> ف. (1400). اثر بخش</w:t>
      </w:r>
      <w:r w:rsidRPr="00182930">
        <w:rPr>
          <w:rFonts w:ascii="IRNazanin" w:hAnsi="IRNazanin" w:cs="B Nazanin" w:hint="cs"/>
          <w:sz w:val="22"/>
          <w:szCs w:val="22"/>
          <w:rtl/>
        </w:rPr>
        <w:t>ی</w:t>
      </w:r>
      <w:r w:rsidRPr="00182930">
        <w:rPr>
          <w:rFonts w:ascii="IRNazanin" w:hAnsi="IRNazanin" w:cs="B Nazanin"/>
          <w:sz w:val="22"/>
          <w:szCs w:val="22"/>
          <w:rtl/>
        </w:rPr>
        <w:t xml:space="preserve"> طرحواره درمان</w:t>
      </w:r>
      <w:r w:rsidRPr="00182930">
        <w:rPr>
          <w:rFonts w:ascii="IRNazanin" w:hAnsi="IRNazanin" w:cs="B Nazanin" w:hint="cs"/>
          <w:sz w:val="22"/>
          <w:szCs w:val="22"/>
          <w:rtl/>
        </w:rPr>
        <w:t>ی</w:t>
      </w:r>
      <w:r w:rsidRPr="00182930">
        <w:rPr>
          <w:rFonts w:ascii="IRNazanin" w:hAnsi="IRNazanin" w:cs="B Nazanin"/>
          <w:sz w:val="22"/>
          <w:szCs w:val="22"/>
          <w:rtl/>
        </w:rPr>
        <w:t xml:space="preserve"> بر نشانگان ترک</w:t>
      </w:r>
      <w:r w:rsidRPr="00182930">
        <w:rPr>
          <w:rFonts w:ascii="IRNazanin" w:hAnsi="IRNazanin" w:cs="B Nazanin" w:hint="cs"/>
          <w:sz w:val="22"/>
          <w:szCs w:val="22"/>
          <w:rtl/>
        </w:rPr>
        <w:t>ی</w:t>
      </w:r>
      <w:r w:rsidRPr="00182930">
        <w:rPr>
          <w:rFonts w:ascii="IRNazanin" w:hAnsi="IRNazanin" w:cs="B Nazanin" w:hint="eastAsia"/>
          <w:sz w:val="22"/>
          <w:szCs w:val="22"/>
          <w:rtl/>
        </w:rPr>
        <w:t>ب</w:t>
      </w:r>
      <w:r w:rsidRPr="00182930">
        <w:rPr>
          <w:rFonts w:ascii="IRNazanin" w:hAnsi="IRNazanin" w:cs="B Nazanin" w:hint="cs"/>
          <w:sz w:val="22"/>
          <w:szCs w:val="22"/>
          <w:rtl/>
        </w:rPr>
        <w:t>ی</w:t>
      </w:r>
      <w:r w:rsidRPr="00182930">
        <w:rPr>
          <w:rFonts w:ascii="IRNazanin" w:hAnsi="IRNazanin" w:cs="B Nazanin"/>
          <w:sz w:val="22"/>
          <w:szCs w:val="22"/>
          <w:rtl/>
        </w:rPr>
        <w:t xml:space="preserve"> اضطراب و افسردگ</w:t>
      </w:r>
      <w:r w:rsidRPr="00182930">
        <w:rPr>
          <w:rFonts w:ascii="IRNazanin" w:hAnsi="IRNazanin" w:cs="B Nazanin" w:hint="cs"/>
          <w:sz w:val="22"/>
          <w:szCs w:val="22"/>
          <w:rtl/>
        </w:rPr>
        <w:t>ی</w:t>
      </w:r>
      <w:r w:rsidRPr="00182930">
        <w:rPr>
          <w:rFonts w:ascii="IRNazanin" w:hAnsi="IRNazanin" w:cs="B Nazanin"/>
          <w:sz w:val="22"/>
          <w:szCs w:val="22"/>
          <w:rtl/>
        </w:rPr>
        <w:t xml:space="preserve"> در افراد چاق. رو</w:t>
      </w:r>
      <w:r w:rsidRPr="00182930">
        <w:rPr>
          <w:rFonts w:ascii="IRNazanin" w:hAnsi="IRNazanin" w:cs="B Nazanin" w:hint="cs"/>
          <w:sz w:val="22"/>
          <w:szCs w:val="22"/>
          <w:rtl/>
        </w:rPr>
        <w:t>ی</w:t>
      </w:r>
      <w:r w:rsidRPr="00182930">
        <w:rPr>
          <w:rFonts w:ascii="IRNazanin" w:hAnsi="IRNazanin" w:cs="B Nazanin" w:hint="eastAsia"/>
          <w:sz w:val="22"/>
          <w:szCs w:val="22"/>
          <w:rtl/>
        </w:rPr>
        <w:t>ش</w:t>
      </w:r>
      <w:r w:rsidRPr="00182930">
        <w:rPr>
          <w:rFonts w:ascii="IRNazanin" w:hAnsi="IRNazanin" w:cs="B Nazanin"/>
          <w:sz w:val="22"/>
          <w:szCs w:val="22"/>
          <w:rtl/>
        </w:rPr>
        <w:t xml:space="preserve"> روان‌شناس</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10(7)، 9</w:t>
      </w:r>
      <w:r w:rsidRPr="00182930">
        <w:rPr>
          <w:rFonts w:ascii="Arial" w:hAnsi="Arial" w:cs="Arial" w:hint="cs"/>
          <w:sz w:val="22"/>
          <w:szCs w:val="22"/>
          <w:rtl/>
        </w:rPr>
        <w:t>–</w:t>
      </w:r>
    </w:p>
    <w:p w14:paraId="4F451ECC" w14:textId="77777777" w:rsidR="00607DB7" w:rsidRPr="00182930" w:rsidRDefault="00607DB7" w:rsidP="00607DB7">
      <w:pPr>
        <w:spacing w:after="0" w:line="240" w:lineRule="auto"/>
        <w:ind w:left="284" w:hanging="284"/>
        <w:jc w:val="both"/>
        <w:rPr>
          <w:rFonts w:ascii="IRNazanin" w:hAnsi="IRNazanin" w:cs="B Nazanin"/>
          <w:sz w:val="22"/>
          <w:szCs w:val="22"/>
        </w:rPr>
      </w:pPr>
      <w:r w:rsidRPr="00182930">
        <w:rPr>
          <w:rFonts w:ascii="IRNazanin" w:hAnsi="IRNazanin" w:cs="B Nazanin" w:hint="eastAsia"/>
          <w:sz w:val="22"/>
          <w:szCs w:val="22"/>
          <w:rtl/>
        </w:rPr>
        <w:t>خرمن</w:t>
      </w:r>
      <w:r w:rsidRPr="00182930">
        <w:rPr>
          <w:rFonts w:ascii="IRNazanin" w:hAnsi="IRNazanin" w:cs="B Nazanin" w:hint="cs"/>
          <w:sz w:val="22"/>
          <w:szCs w:val="22"/>
          <w:rtl/>
        </w:rPr>
        <w:t>ی</w:t>
      </w:r>
      <w:r w:rsidRPr="00182930">
        <w:rPr>
          <w:rFonts w:ascii="IRNazanin" w:hAnsi="IRNazanin" w:cs="B Nazanin" w:hint="eastAsia"/>
          <w:sz w:val="22"/>
          <w:szCs w:val="22"/>
          <w:rtl/>
        </w:rPr>
        <w:t>ا،</w:t>
      </w:r>
      <w:r w:rsidRPr="00182930">
        <w:rPr>
          <w:rFonts w:ascii="IRNazanin" w:hAnsi="IRNazanin" w:cs="B Nazanin"/>
          <w:sz w:val="22"/>
          <w:szCs w:val="22"/>
          <w:rtl/>
        </w:rPr>
        <w:t xml:space="preserve"> س.، و پاکزادمقدم، س. ح. (1403). ش</w:t>
      </w:r>
      <w:r w:rsidRPr="00182930">
        <w:rPr>
          <w:rFonts w:ascii="IRNazanin" w:hAnsi="IRNazanin" w:cs="B Nazanin" w:hint="cs"/>
          <w:sz w:val="22"/>
          <w:szCs w:val="22"/>
          <w:rtl/>
        </w:rPr>
        <w:t>ی</w:t>
      </w:r>
      <w:r w:rsidRPr="00182930">
        <w:rPr>
          <w:rFonts w:ascii="IRNazanin" w:hAnsi="IRNazanin" w:cs="B Nazanin" w:hint="eastAsia"/>
          <w:sz w:val="22"/>
          <w:szCs w:val="22"/>
          <w:rtl/>
        </w:rPr>
        <w:t>وع</w:t>
      </w:r>
      <w:r w:rsidRPr="00182930">
        <w:rPr>
          <w:rFonts w:ascii="IRNazanin" w:hAnsi="IRNazanin" w:cs="B Nazanin"/>
          <w:sz w:val="22"/>
          <w:szCs w:val="22"/>
          <w:rtl/>
        </w:rPr>
        <w:t xml:space="preserve"> افسردگ</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استرس و اضطراب در پرستاران بخش‌ها</w:t>
      </w:r>
      <w:r w:rsidRPr="00182930">
        <w:rPr>
          <w:rFonts w:ascii="IRNazanin" w:hAnsi="IRNazanin" w:cs="B Nazanin" w:hint="cs"/>
          <w:sz w:val="22"/>
          <w:szCs w:val="22"/>
          <w:rtl/>
        </w:rPr>
        <w:t>ی</w:t>
      </w:r>
      <w:r w:rsidRPr="00182930">
        <w:rPr>
          <w:rFonts w:ascii="IRNazanin" w:hAnsi="IRNazanin" w:cs="B Nazanin"/>
          <w:sz w:val="22"/>
          <w:szCs w:val="22"/>
          <w:rtl/>
        </w:rPr>
        <w:t xml:space="preserve"> مراقبت و</w:t>
      </w:r>
      <w:r w:rsidRPr="00182930">
        <w:rPr>
          <w:rFonts w:ascii="IRNazanin" w:hAnsi="IRNazanin" w:cs="B Nazanin" w:hint="cs"/>
          <w:sz w:val="22"/>
          <w:szCs w:val="22"/>
          <w:rtl/>
        </w:rPr>
        <w:t>ی</w:t>
      </w:r>
      <w:r w:rsidRPr="00182930">
        <w:rPr>
          <w:rFonts w:ascii="IRNazanin" w:hAnsi="IRNazanin" w:cs="B Nazanin" w:hint="eastAsia"/>
          <w:sz w:val="22"/>
          <w:szCs w:val="22"/>
          <w:rtl/>
        </w:rPr>
        <w:t>ژه</w:t>
      </w:r>
      <w:r w:rsidRPr="00182930">
        <w:rPr>
          <w:rFonts w:ascii="IRNazanin" w:hAnsi="IRNazanin" w:cs="B Nazanin"/>
          <w:sz w:val="22"/>
          <w:szCs w:val="22"/>
          <w:rtl/>
        </w:rPr>
        <w:t xml:space="preserve"> در ب</w:t>
      </w:r>
      <w:r w:rsidRPr="00182930">
        <w:rPr>
          <w:rFonts w:ascii="IRNazanin" w:hAnsi="IRNazanin" w:cs="B Nazanin" w:hint="cs"/>
          <w:sz w:val="22"/>
          <w:szCs w:val="22"/>
          <w:rtl/>
        </w:rPr>
        <w:t>ی</w:t>
      </w:r>
      <w:r w:rsidRPr="00182930">
        <w:rPr>
          <w:rFonts w:ascii="IRNazanin" w:hAnsi="IRNazanin" w:cs="B Nazanin" w:hint="eastAsia"/>
          <w:sz w:val="22"/>
          <w:szCs w:val="22"/>
          <w:rtl/>
        </w:rPr>
        <w:t>مارستان‌ها</w:t>
      </w:r>
      <w:r w:rsidRPr="00182930">
        <w:rPr>
          <w:rFonts w:ascii="IRNazanin" w:hAnsi="IRNazanin" w:cs="B Nazanin" w:hint="cs"/>
          <w:sz w:val="22"/>
          <w:szCs w:val="22"/>
          <w:rtl/>
        </w:rPr>
        <w:t>ی</w:t>
      </w:r>
      <w:r w:rsidRPr="00182930">
        <w:rPr>
          <w:rFonts w:ascii="IRNazanin" w:hAnsi="IRNazanin" w:cs="B Nazanin"/>
          <w:sz w:val="22"/>
          <w:szCs w:val="22"/>
          <w:rtl/>
        </w:rPr>
        <w:t xml:space="preserve"> ا</w:t>
      </w:r>
      <w:r w:rsidRPr="00182930">
        <w:rPr>
          <w:rFonts w:ascii="IRNazanin" w:hAnsi="IRNazanin" w:cs="B Nazanin" w:hint="cs"/>
          <w:sz w:val="22"/>
          <w:szCs w:val="22"/>
          <w:rtl/>
        </w:rPr>
        <w:t>ی</w:t>
      </w:r>
      <w:r w:rsidRPr="00182930">
        <w:rPr>
          <w:rFonts w:ascii="IRNazanin" w:hAnsi="IRNazanin" w:cs="B Nazanin" w:hint="eastAsia"/>
          <w:sz w:val="22"/>
          <w:szCs w:val="22"/>
          <w:rtl/>
        </w:rPr>
        <w:t>ران</w:t>
      </w:r>
      <w:r w:rsidRPr="00182930">
        <w:rPr>
          <w:rFonts w:ascii="IRNazanin" w:hAnsi="IRNazanin" w:cs="B Nazanin"/>
          <w:sz w:val="22"/>
          <w:szCs w:val="22"/>
          <w:rtl/>
        </w:rPr>
        <w:t xml:space="preserve">: </w:t>
      </w:r>
      <w:r w:rsidRPr="00182930">
        <w:rPr>
          <w:rFonts w:ascii="IRNazanin" w:hAnsi="IRNazanin" w:cs="B Nazanin" w:hint="cs"/>
          <w:sz w:val="22"/>
          <w:szCs w:val="22"/>
          <w:rtl/>
        </w:rPr>
        <w:t>ی</w:t>
      </w:r>
      <w:r w:rsidRPr="00182930">
        <w:rPr>
          <w:rFonts w:ascii="IRNazanin" w:hAnsi="IRNazanin" w:cs="B Nazanin" w:hint="eastAsia"/>
          <w:sz w:val="22"/>
          <w:szCs w:val="22"/>
          <w:rtl/>
        </w:rPr>
        <w:t>ک</w:t>
      </w:r>
      <w:r w:rsidRPr="00182930">
        <w:rPr>
          <w:rFonts w:ascii="IRNazanin" w:hAnsi="IRNazanin" w:cs="B Nazanin"/>
          <w:sz w:val="22"/>
          <w:szCs w:val="22"/>
          <w:rtl/>
        </w:rPr>
        <w:t xml:space="preserve"> مرور نظام‌مند، متاآنال</w:t>
      </w:r>
      <w:r w:rsidRPr="00182930">
        <w:rPr>
          <w:rFonts w:ascii="IRNazanin" w:hAnsi="IRNazanin" w:cs="B Nazanin" w:hint="cs"/>
          <w:sz w:val="22"/>
          <w:szCs w:val="22"/>
          <w:rtl/>
        </w:rPr>
        <w:t>ی</w:t>
      </w:r>
      <w:r w:rsidRPr="00182930">
        <w:rPr>
          <w:rFonts w:ascii="IRNazanin" w:hAnsi="IRNazanin" w:cs="B Nazanin" w:hint="eastAsia"/>
          <w:sz w:val="22"/>
          <w:szCs w:val="22"/>
          <w:rtl/>
        </w:rPr>
        <w:t>ز</w:t>
      </w:r>
      <w:r w:rsidRPr="00182930">
        <w:rPr>
          <w:rFonts w:ascii="IRNazanin" w:hAnsi="IRNazanin" w:cs="B Nazanin"/>
          <w:sz w:val="22"/>
          <w:szCs w:val="22"/>
          <w:rtl/>
        </w:rPr>
        <w:t xml:space="preserve"> و متارگزس</w:t>
      </w:r>
      <w:r w:rsidRPr="00182930">
        <w:rPr>
          <w:rFonts w:ascii="IRNazanin" w:hAnsi="IRNazanin" w:cs="B Nazanin" w:hint="cs"/>
          <w:sz w:val="22"/>
          <w:szCs w:val="22"/>
          <w:rtl/>
        </w:rPr>
        <w:t>ی</w:t>
      </w:r>
      <w:r w:rsidRPr="00182930">
        <w:rPr>
          <w:rFonts w:ascii="IRNazanin" w:hAnsi="IRNazanin" w:cs="B Nazanin" w:hint="eastAsia"/>
          <w:sz w:val="22"/>
          <w:szCs w:val="22"/>
          <w:rtl/>
        </w:rPr>
        <w:t>ون</w:t>
      </w:r>
      <w:r w:rsidRPr="00182930">
        <w:rPr>
          <w:rFonts w:ascii="IRNazanin" w:hAnsi="IRNazanin" w:cs="B Nazanin"/>
          <w:sz w:val="22"/>
          <w:szCs w:val="22"/>
          <w:rtl/>
        </w:rPr>
        <w:t>. مجله دانشگاه علوم پزشک</w:t>
      </w:r>
      <w:r w:rsidRPr="00182930">
        <w:rPr>
          <w:rFonts w:ascii="IRNazanin" w:hAnsi="IRNazanin" w:cs="B Nazanin" w:hint="cs"/>
          <w:sz w:val="22"/>
          <w:szCs w:val="22"/>
          <w:rtl/>
        </w:rPr>
        <w:t>ی</w:t>
      </w:r>
      <w:r w:rsidRPr="00182930">
        <w:rPr>
          <w:rFonts w:ascii="IRNazanin" w:hAnsi="IRNazanin" w:cs="B Nazanin"/>
          <w:sz w:val="22"/>
          <w:szCs w:val="22"/>
          <w:rtl/>
        </w:rPr>
        <w:t xml:space="preserve"> و خدمات بهداشت</w:t>
      </w:r>
      <w:r w:rsidRPr="00182930">
        <w:rPr>
          <w:rFonts w:ascii="IRNazanin" w:hAnsi="IRNazanin" w:cs="B Nazanin" w:hint="cs"/>
          <w:sz w:val="22"/>
          <w:szCs w:val="22"/>
          <w:rtl/>
        </w:rPr>
        <w:t>ی</w:t>
      </w:r>
      <w:r w:rsidRPr="00182930">
        <w:rPr>
          <w:rFonts w:ascii="IRNazanin" w:hAnsi="IRNazanin" w:cs="B Nazanin"/>
          <w:sz w:val="22"/>
          <w:szCs w:val="22"/>
          <w:rtl/>
        </w:rPr>
        <w:t xml:space="preserve"> درمان</w:t>
      </w:r>
      <w:r w:rsidRPr="00182930">
        <w:rPr>
          <w:rFonts w:ascii="IRNazanin" w:hAnsi="IRNazanin" w:cs="B Nazanin" w:hint="cs"/>
          <w:sz w:val="22"/>
          <w:szCs w:val="22"/>
          <w:rtl/>
        </w:rPr>
        <w:t>ی</w:t>
      </w:r>
      <w:r w:rsidRPr="00182930">
        <w:rPr>
          <w:rFonts w:ascii="IRNazanin" w:hAnsi="IRNazanin" w:cs="B Nazanin"/>
          <w:sz w:val="22"/>
          <w:szCs w:val="22"/>
          <w:rtl/>
        </w:rPr>
        <w:t xml:space="preserve"> اروم</w:t>
      </w:r>
      <w:r w:rsidRPr="00182930">
        <w:rPr>
          <w:rFonts w:ascii="IRNazanin" w:hAnsi="IRNazanin" w:cs="B Nazanin" w:hint="cs"/>
          <w:sz w:val="22"/>
          <w:szCs w:val="22"/>
          <w:rtl/>
        </w:rPr>
        <w:t>ی</w:t>
      </w:r>
      <w:r w:rsidRPr="00182930">
        <w:rPr>
          <w:rFonts w:ascii="IRNazanin" w:hAnsi="IRNazanin" w:cs="B Nazanin" w:hint="eastAsia"/>
          <w:sz w:val="22"/>
          <w:szCs w:val="22"/>
          <w:rtl/>
        </w:rPr>
        <w:t>ه،</w:t>
      </w:r>
      <w:r w:rsidRPr="00182930">
        <w:rPr>
          <w:rFonts w:ascii="IRNazanin" w:hAnsi="IRNazanin" w:cs="B Nazanin"/>
          <w:sz w:val="22"/>
          <w:szCs w:val="22"/>
          <w:rtl/>
        </w:rPr>
        <w:t xml:space="preserve"> 22(5)، 365</w:t>
      </w:r>
      <w:r w:rsidRPr="00182930">
        <w:rPr>
          <w:rFonts w:ascii="Arial" w:hAnsi="Arial" w:cs="Arial" w:hint="cs"/>
          <w:sz w:val="22"/>
          <w:szCs w:val="22"/>
          <w:rtl/>
        </w:rPr>
        <w:t>–</w:t>
      </w:r>
      <w:r w:rsidRPr="00182930">
        <w:rPr>
          <w:rFonts w:ascii="IRNazanin" w:hAnsi="IRNazanin" w:cs="B Nazanin"/>
          <w:sz w:val="22"/>
          <w:szCs w:val="22"/>
          <w:rtl/>
        </w:rPr>
        <w:t xml:space="preserve">378. </w:t>
      </w:r>
      <w:r w:rsidRPr="00182930">
        <w:rPr>
          <w:rFonts w:ascii="IRNazanin" w:hAnsi="IRNazanin" w:cs="B Nazanin"/>
          <w:sz w:val="22"/>
          <w:szCs w:val="22"/>
        </w:rPr>
        <w:t>http://unmf.umsu.ac.ir/article-1-5196-fa.html</w:t>
      </w:r>
    </w:p>
    <w:p w14:paraId="29BB594B" w14:textId="77777777" w:rsidR="00607DB7" w:rsidRPr="00182930" w:rsidRDefault="00607DB7" w:rsidP="00607DB7">
      <w:pPr>
        <w:spacing w:after="0" w:line="240" w:lineRule="auto"/>
        <w:ind w:left="284" w:hanging="284"/>
        <w:jc w:val="both"/>
        <w:rPr>
          <w:rFonts w:ascii="IRNazanin" w:hAnsi="IRNazanin" w:cs="B Nazanin"/>
          <w:sz w:val="22"/>
          <w:szCs w:val="22"/>
          <w:rtl/>
        </w:rPr>
      </w:pPr>
      <w:r w:rsidRPr="00182930">
        <w:rPr>
          <w:rFonts w:ascii="IRNazanin" w:hAnsi="IRNazanin" w:cs="B Nazanin" w:hint="eastAsia"/>
          <w:sz w:val="22"/>
          <w:szCs w:val="22"/>
          <w:rtl/>
        </w:rPr>
        <w:t>شر</w:t>
      </w:r>
      <w:r w:rsidRPr="00182930">
        <w:rPr>
          <w:rFonts w:ascii="IRNazanin" w:hAnsi="IRNazanin" w:cs="B Nazanin" w:hint="cs"/>
          <w:sz w:val="22"/>
          <w:szCs w:val="22"/>
          <w:rtl/>
        </w:rPr>
        <w:t>ی</w:t>
      </w:r>
      <w:r w:rsidRPr="00182930">
        <w:rPr>
          <w:rFonts w:ascii="IRNazanin" w:hAnsi="IRNazanin" w:cs="B Nazanin" w:hint="eastAsia"/>
          <w:sz w:val="22"/>
          <w:szCs w:val="22"/>
          <w:rtl/>
        </w:rPr>
        <w:t>ف</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خ. (1401). تعهد سازمان</w:t>
      </w:r>
      <w:r w:rsidRPr="00182930">
        <w:rPr>
          <w:rFonts w:ascii="IRNazanin" w:hAnsi="IRNazanin" w:cs="B Nazanin" w:hint="cs"/>
          <w:sz w:val="22"/>
          <w:szCs w:val="22"/>
          <w:rtl/>
        </w:rPr>
        <w:t>ی</w:t>
      </w:r>
      <w:r w:rsidRPr="00182930">
        <w:rPr>
          <w:rFonts w:ascii="IRNazanin" w:hAnsi="IRNazanin" w:cs="B Nazanin"/>
          <w:sz w:val="22"/>
          <w:szCs w:val="22"/>
          <w:rtl/>
        </w:rPr>
        <w:t xml:space="preserve"> در پرستار</w:t>
      </w:r>
      <w:r w:rsidRPr="00182930">
        <w:rPr>
          <w:rFonts w:ascii="IRNazanin" w:hAnsi="IRNazanin" w:cs="B Nazanin" w:hint="cs"/>
          <w:sz w:val="22"/>
          <w:szCs w:val="22"/>
          <w:rtl/>
        </w:rPr>
        <w:t>ی</w:t>
      </w:r>
      <w:r w:rsidRPr="00182930">
        <w:rPr>
          <w:rFonts w:ascii="IRNazanin" w:hAnsi="IRNazanin" w:cs="B Nazanin"/>
          <w:sz w:val="22"/>
          <w:szCs w:val="22"/>
          <w:rtl/>
        </w:rPr>
        <w:t>. مجله پرستار</w:t>
      </w:r>
      <w:r w:rsidRPr="00182930">
        <w:rPr>
          <w:rFonts w:ascii="IRNazanin" w:hAnsi="IRNazanin" w:cs="B Nazanin" w:hint="cs"/>
          <w:sz w:val="22"/>
          <w:szCs w:val="22"/>
          <w:rtl/>
        </w:rPr>
        <w:t>ی</w:t>
      </w:r>
      <w:r w:rsidRPr="00182930">
        <w:rPr>
          <w:rFonts w:ascii="IRNazanin" w:hAnsi="IRNazanin" w:cs="B Nazanin"/>
          <w:sz w:val="22"/>
          <w:szCs w:val="22"/>
          <w:rtl/>
        </w:rPr>
        <w:t xml:space="preserve"> ا</w:t>
      </w:r>
      <w:r w:rsidRPr="00182930">
        <w:rPr>
          <w:rFonts w:ascii="IRNazanin" w:hAnsi="IRNazanin" w:cs="B Nazanin" w:hint="cs"/>
          <w:sz w:val="22"/>
          <w:szCs w:val="22"/>
          <w:rtl/>
        </w:rPr>
        <w:t>ی</w:t>
      </w:r>
      <w:r w:rsidRPr="00182930">
        <w:rPr>
          <w:rFonts w:ascii="IRNazanin" w:hAnsi="IRNazanin" w:cs="B Nazanin" w:hint="eastAsia"/>
          <w:sz w:val="22"/>
          <w:szCs w:val="22"/>
          <w:rtl/>
        </w:rPr>
        <w:t>ران،</w:t>
      </w:r>
      <w:r w:rsidRPr="00182930">
        <w:rPr>
          <w:rFonts w:ascii="IRNazanin" w:hAnsi="IRNazanin" w:cs="B Nazanin"/>
          <w:sz w:val="22"/>
          <w:szCs w:val="22"/>
          <w:rtl/>
        </w:rPr>
        <w:t xml:space="preserve"> 11(1)، 21</w:t>
      </w:r>
      <w:r w:rsidRPr="00182930">
        <w:rPr>
          <w:rFonts w:ascii="Arial" w:hAnsi="Arial" w:cs="Arial" w:hint="cs"/>
          <w:sz w:val="22"/>
          <w:szCs w:val="22"/>
          <w:rtl/>
        </w:rPr>
        <w:t>–</w:t>
      </w:r>
      <w:r w:rsidRPr="00182930">
        <w:rPr>
          <w:rFonts w:ascii="IRNazanin" w:hAnsi="IRNazanin" w:cs="B Nazanin"/>
          <w:sz w:val="22"/>
          <w:szCs w:val="22"/>
          <w:rtl/>
        </w:rPr>
        <w:t>32.</w:t>
      </w:r>
    </w:p>
    <w:p w14:paraId="135D5C47" w14:textId="77777777" w:rsidR="00607DB7" w:rsidRPr="00182930" w:rsidRDefault="00607DB7" w:rsidP="00607DB7">
      <w:pPr>
        <w:spacing w:after="0" w:line="240" w:lineRule="auto"/>
        <w:ind w:left="284" w:hanging="284"/>
        <w:jc w:val="both"/>
        <w:rPr>
          <w:rFonts w:ascii="IRNazanin" w:hAnsi="IRNazanin" w:cs="B Nazanin"/>
          <w:sz w:val="22"/>
          <w:szCs w:val="22"/>
          <w:rtl/>
        </w:rPr>
      </w:pPr>
      <w:r w:rsidRPr="00182930">
        <w:rPr>
          <w:rFonts w:ascii="IRNazanin" w:hAnsi="IRNazanin" w:cs="B Nazanin" w:hint="eastAsia"/>
          <w:sz w:val="22"/>
          <w:szCs w:val="22"/>
          <w:rtl/>
        </w:rPr>
        <w:t>شبان‌زاده،</w:t>
      </w:r>
      <w:r w:rsidRPr="00182930">
        <w:rPr>
          <w:rFonts w:ascii="IRNazanin" w:hAnsi="IRNazanin" w:cs="B Nazanin"/>
          <w:sz w:val="22"/>
          <w:szCs w:val="22"/>
          <w:rtl/>
        </w:rPr>
        <w:t xml:space="preserve"> ا.، و حسنوند، م. (1403). اثربخش</w:t>
      </w:r>
      <w:r w:rsidRPr="00182930">
        <w:rPr>
          <w:rFonts w:ascii="IRNazanin" w:hAnsi="IRNazanin" w:cs="B Nazanin" w:hint="cs"/>
          <w:sz w:val="22"/>
          <w:szCs w:val="22"/>
          <w:rtl/>
        </w:rPr>
        <w:t>ی</w:t>
      </w:r>
      <w:r w:rsidRPr="00182930">
        <w:rPr>
          <w:rFonts w:ascii="IRNazanin" w:hAnsi="IRNazanin" w:cs="B Nazanin"/>
          <w:sz w:val="22"/>
          <w:szCs w:val="22"/>
          <w:rtl/>
        </w:rPr>
        <w:t xml:space="preserve"> طرح‌واره درمان</w:t>
      </w:r>
      <w:r w:rsidRPr="00182930">
        <w:rPr>
          <w:rFonts w:ascii="IRNazanin" w:hAnsi="IRNazanin" w:cs="B Nazanin" w:hint="cs"/>
          <w:sz w:val="22"/>
          <w:szCs w:val="22"/>
          <w:rtl/>
        </w:rPr>
        <w:t>ی</w:t>
      </w:r>
      <w:r w:rsidRPr="00182930">
        <w:rPr>
          <w:rFonts w:ascii="IRNazanin" w:hAnsi="IRNazanin" w:cs="B Nazanin"/>
          <w:sz w:val="22"/>
          <w:szCs w:val="22"/>
          <w:rtl/>
        </w:rPr>
        <w:t xml:space="preserve"> بر علائم اختلال اضطراب در مادران دارا</w:t>
      </w:r>
      <w:r w:rsidRPr="00182930">
        <w:rPr>
          <w:rFonts w:ascii="IRNazanin" w:hAnsi="IRNazanin" w:cs="B Nazanin" w:hint="cs"/>
          <w:sz w:val="22"/>
          <w:szCs w:val="22"/>
          <w:rtl/>
        </w:rPr>
        <w:t>ی</w:t>
      </w:r>
      <w:r w:rsidRPr="00182930">
        <w:rPr>
          <w:rFonts w:ascii="IRNazanin" w:hAnsi="IRNazanin" w:cs="B Nazanin"/>
          <w:sz w:val="22"/>
          <w:szCs w:val="22"/>
          <w:rtl/>
        </w:rPr>
        <w:t xml:space="preserve"> کودک دچار اختلال تحول</w:t>
      </w:r>
      <w:r w:rsidRPr="00182930">
        <w:rPr>
          <w:rFonts w:ascii="IRNazanin" w:hAnsi="IRNazanin" w:cs="B Nazanin" w:hint="cs"/>
          <w:sz w:val="22"/>
          <w:szCs w:val="22"/>
          <w:rtl/>
        </w:rPr>
        <w:t>ی‌</w:t>
      </w:r>
      <w:r w:rsidRPr="00182930">
        <w:rPr>
          <w:rFonts w:ascii="IRNazanin" w:hAnsi="IRNazanin" w:cs="B Nazanin" w:hint="eastAsia"/>
          <w:sz w:val="22"/>
          <w:szCs w:val="22"/>
          <w:rtl/>
        </w:rPr>
        <w:t>هوش</w:t>
      </w:r>
      <w:r w:rsidRPr="00182930">
        <w:rPr>
          <w:rFonts w:ascii="IRNazanin" w:hAnsi="IRNazanin" w:cs="B Nazanin" w:hint="cs"/>
          <w:sz w:val="22"/>
          <w:szCs w:val="22"/>
          <w:rtl/>
        </w:rPr>
        <w:t>ی</w:t>
      </w:r>
      <w:r w:rsidRPr="00182930">
        <w:rPr>
          <w:rFonts w:ascii="IRNazanin" w:hAnsi="IRNazanin" w:cs="B Nazanin"/>
          <w:sz w:val="22"/>
          <w:szCs w:val="22"/>
          <w:rtl/>
        </w:rPr>
        <w:t>. روانشناس</w:t>
      </w:r>
      <w:r w:rsidRPr="00182930">
        <w:rPr>
          <w:rFonts w:ascii="IRNazanin" w:hAnsi="IRNazanin" w:cs="B Nazanin" w:hint="cs"/>
          <w:sz w:val="22"/>
          <w:szCs w:val="22"/>
          <w:rtl/>
        </w:rPr>
        <w:t>ی</w:t>
      </w:r>
      <w:r w:rsidRPr="00182930">
        <w:rPr>
          <w:rFonts w:ascii="IRNazanin" w:hAnsi="IRNazanin" w:cs="B Nazanin"/>
          <w:sz w:val="22"/>
          <w:szCs w:val="22"/>
          <w:rtl/>
        </w:rPr>
        <w:t xml:space="preserve"> افراد استثنا</w:t>
      </w:r>
      <w:r w:rsidRPr="00182930">
        <w:rPr>
          <w:rFonts w:ascii="IRNazanin" w:hAnsi="IRNazanin" w:cs="B Nazanin" w:hint="cs"/>
          <w:sz w:val="22"/>
          <w:szCs w:val="22"/>
          <w:rtl/>
        </w:rPr>
        <w:t>یی</w:t>
      </w:r>
      <w:r w:rsidRPr="00182930">
        <w:rPr>
          <w:rFonts w:ascii="IRNazanin" w:hAnsi="IRNazanin" w:cs="B Nazanin" w:hint="eastAsia"/>
          <w:sz w:val="22"/>
          <w:szCs w:val="22"/>
          <w:rtl/>
        </w:rPr>
        <w:t>،</w:t>
      </w:r>
      <w:r w:rsidRPr="00182930">
        <w:rPr>
          <w:rFonts w:ascii="IRNazanin" w:hAnsi="IRNazanin" w:cs="B Nazanin"/>
          <w:sz w:val="22"/>
          <w:szCs w:val="22"/>
          <w:rtl/>
        </w:rPr>
        <w:t xml:space="preserve"> 14(55)، 137</w:t>
      </w:r>
      <w:r w:rsidRPr="00182930">
        <w:rPr>
          <w:rFonts w:ascii="Arial" w:hAnsi="Arial" w:cs="Arial" w:hint="cs"/>
          <w:sz w:val="22"/>
          <w:szCs w:val="22"/>
          <w:rtl/>
        </w:rPr>
        <w:t>–</w:t>
      </w:r>
      <w:r w:rsidRPr="00182930">
        <w:rPr>
          <w:rFonts w:ascii="IRNazanin" w:hAnsi="IRNazanin" w:cs="B Nazanin"/>
          <w:sz w:val="22"/>
          <w:szCs w:val="22"/>
          <w:rtl/>
        </w:rPr>
        <w:t>166.</w:t>
      </w:r>
    </w:p>
    <w:p w14:paraId="7FA9D4F3" w14:textId="77777777" w:rsidR="00607DB7" w:rsidRPr="00182930" w:rsidRDefault="00607DB7" w:rsidP="00607DB7">
      <w:pPr>
        <w:spacing w:after="0" w:line="240" w:lineRule="auto"/>
        <w:ind w:left="284" w:hanging="284"/>
        <w:jc w:val="both"/>
        <w:rPr>
          <w:rFonts w:ascii="IRNazanin" w:hAnsi="IRNazanin" w:cs="B Nazanin"/>
          <w:sz w:val="22"/>
          <w:szCs w:val="22"/>
          <w:rtl/>
        </w:rPr>
      </w:pPr>
      <w:r w:rsidRPr="00182930">
        <w:rPr>
          <w:rFonts w:ascii="IRNazanin" w:hAnsi="IRNazanin" w:cs="B Nazanin" w:hint="eastAsia"/>
          <w:sz w:val="22"/>
          <w:szCs w:val="22"/>
          <w:rtl/>
        </w:rPr>
        <w:t>طب</w:t>
      </w:r>
      <w:r w:rsidRPr="00182930">
        <w:rPr>
          <w:rFonts w:ascii="IRNazanin" w:hAnsi="IRNazanin" w:cs="B Nazanin" w:hint="cs"/>
          <w:sz w:val="22"/>
          <w:szCs w:val="22"/>
          <w:rtl/>
        </w:rPr>
        <w:t>ی</w:t>
      </w:r>
      <w:r w:rsidRPr="00182930">
        <w:rPr>
          <w:rFonts w:ascii="IRNazanin" w:hAnsi="IRNazanin" w:cs="B Nazanin" w:hint="eastAsia"/>
          <w:sz w:val="22"/>
          <w:szCs w:val="22"/>
          <w:rtl/>
        </w:rPr>
        <w:t>ب‌زاده،</w:t>
      </w:r>
      <w:r w:rsidRPr="00182930">
        <w:rPr>
          <w:rFonts w:ascii="IRNazanin" w:hAnsi="IRNazanin" w:cs="B Nazanin"/>
          <w:sz w:val="22"/>
          <w:szCs w:val="22"/>
          <w:rtl/>
        </w:rPr>
        <w:t xml:space="preserve"> ف.، سل</w:t>
      </w:r>
      <w:r w:rsidRPr="00182930">
        <w:rPr>
          <w:rFonts w:ascii="IRNazanin" w:hAnsi="IRNazanin" w:cs="B Nazanin" w:hint="cs"/>
          <w:sz w:val="22"/>
          <w:szCs w:val="22"/>
          <w:rtl/>
        </w:rPr>
        <w:t>ی</w:t>
      </w:r>
      <w:r w:rsidRPr="00182930">
        <w:rPr>
          <w:rFonts w:ascii="IRNazanin" w:hAnsi="IRNazanin" w:cs="B Nazanin" w:hint="eastAsia"/>
          <w:sz w:val="22"/>
          <w:szCs w:val="22"/>
          <w:rtl/>
        </w:rPr>
        <w:t>مان</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ا.، و قربان ش</w:t>
      </w:r>
      <w:r w:rsidRPr="00182930">
        <w:rPr>
          <w:rFonts w:ascii="IRNazanin" w:hAnsi="IRNazanin" w:cs="B Nazanin" w:hint="cs"/>
          <w:sz w:val="22"/>
          <w:szCs w:val="22"/>
          <w:rtl/>
        </w:rPr>
        <w:t>ی</w:t>
      </w:r>
      <w:r w:rsidRPr="00182930">
        <w:rPr>
          <w:rFonts w:ascii="IRNazanin" w:hAnsi="IRNazanin" w:cs="B Nazanin" w:hint="eastAsia"/>
          <w:sz w:val="22"/>
          <w:szCs w:val="22"/>
          <w:rtl/>
        </w:rPr>
        <w:t>رو</w:t>
      </w:r>
      <w:r w:rsidRPr="00182930">
        <w:rPr>
          <w:rFonts w:ascii="IRNazanin" w:hAnsi="IRNazanin" w:cs="B Nazanin" w:hint="cs"/>
          <w:sz w:val="22"/>
          <w:szCs w:val="22"/>
          <w:rtl/>
        </w:rPr>
        <w:t>ی</w:t>
      </w:r>
      <w:r w:rsidRPr="00182930">
        <w:rPr>
          <w:rFonts w:ascii="IRNazanin" w:hAnsi="IRNazanin" w:cs="B Nazanin" w:hint="eastAsia"/>
          <w:sz w:val="22"/>
          <w:szCs w:val="22"/>
          <w:rtl/>
        </w:rPr>
        <w:t>،</w:t>
      </w:r>
      <w:r w:rsidRPr="00182930">
        <w:rPr>
          <w:rFonts w:ascii="IRNazanin" w:hAnsi="IRNazanin" w:cs="B Nazanin"/>
          <w:sz w:val="22"/>
          <w:szCs w:val="22"/>
          <w:rtl/>
        </w:rPr>
        <w:t xml:space="preserve"> ش. (1402). اثربخش</w:t>
      </w:r>
      <w:r w:rsidRPr="00182930">
        <w:rPr>
          <w:rFonts w:ascii="IRNazanin" w:hAnsi="IRNazanin" w:cs="B Nazanin" w:hint="cs"/>
          <w:sz w:val="22"/>
          <w:szCs w:val="22"/>
          <w:rtl/>
        </w:rPr>
        <w:t>ی</w:t>
      </w:r>
      <w:r w:rsidRPr="00182930">
        <w:rPr>
          <w:rFonts w:ascii="IRNazanin" w:hAnsi="IRNazanin" w:cs="B Nazanin"/>
          <w:sz w:val="22"/>
          <w:szCs w:val="22"/>
          <w:rtl/>
        </w:rPr>
        <w:t xml:space="preserve"> طرحواره درمان</w:t>
      </w:r>
      <w:r w:rsidRPr="00182930">
        <w:rPr>
          <w:rFonts w:ascii="IRNazanin" w:hAnsi="IRNazanin" w:cs="B Nazanin" w:hint="cs"/>
          <w:sz w:val="22"/>
          <w:szCs w:val="22"/>
          <w:rtl/>
        </w:rPr>
        <w:t>ی</w:t>
      </w:r>
      <w:r w:rsidRPr="00182930">
        <w:rPr>
          <w:rFonts w:ascii="IRNazanin" w:hAnsi="IRNazanin" w:cs="B Nazanin"/>
          <w:sz w:val="22"/>
          <w:szCs w:val="22"/>
          <w:rtl/>
        </w:rPr>
        <w:t xml:space="preserve"> بر اضطراب و رفتارها</w:t>
      </w:r>
      <w:r w:rsidRPr="00182930">
        <w:rPr>
          <w:rFonts w:ascii="IRNazanin" w:hAnsi="IRNazanin" w:cs="B Nazanin" w:hint="cs"/>
          <w:sz w:val="22"/>
          <w:szCs w:val="22"/>
          <w:rtl/>
        </w:rPr>
        <w:t>ی</w:t>
      </w:r>
      <w:r w:rsidRPr="00182930">
        <w:rPr>
          <w:rFonts w:ascii="IRNazanin" w:hAnsi="IRNazanin" w:cs="B Nazanin"/>
          <w:sz w:val="22"/>
          <w:szCs w:val="22"/>
          <w:rtl/>
        </w:rPr>
        <w:t xml:space="preserve"> خودمراقبت</w:t>
      </w:r>
      <w:r w:rsidRPr="00182930">
        <w:rPr>
          <w:rFonts w:ascii="IRNazanin" w:hAnsi="IRNazanin" w:cs="B Nazanin" w:hint="cs"/>
          <w:sz w:val="22"/>
          <w:szCs w:val="22"/>
          <w:rtl/>
        </w:rPr>
        <w:t>ی</w:t>
      </w:r>
      <w:r w:rsidRPr="00182930">
        <w:rPr>
          <w:rFonts w:ascii="IRNazanin" w:hAnsi="IRNazanin" w:cs="B Nazanin"/>
          <w:sz w:val="22"/>
          <w:szCs w:val="22"/>
          <w:rtl/>
        </w:rPr>
        <w:t xml:space="preserve"> در نوجوانان چاق. مجله علم</w:t>
      </w:r>
      <w:r w:rsidRPr="00182930">
        <w:rPr>
          <w:rFonts w:ascii="IRNazanin" w:hAnsi="IRNazanin" w:cs="B Nazanin" w:hint="cs"/>
          <w:sz w:val="22"/>
          <w:szCs w:val="22"/>
          <w:rtl/>
        </w:rPr>
        <w:t>ی</w:t>
      </w:r>
      <w:r w:rsidRPr="00182930">
        <w:rPr>
          <w:rFonts w:ascii="IRNazanin" w:hAnsi="IRNazanin" w:cs="B Nazanin"/>
          <w:sz w:val="22"/>
          <w:szCs w:val="22"/>
          <w:rtl/>
        </w:rPr>
        <w:t xml:space="preserve"> دانشگاه علوم پزشک</w:t>
      </w:r>
      <w:r w:rsidRPr="00182930">
        <w:rPr>
          <w:rFonts w:ascii="IRNazanin" w:hAnsi="IRNazanin" w:cs="B Nazanin" w:hint="cs"/>
          <w:sz w:val="22"/>
          <w:szCs w:val="22"/>
          <w:rtl/>
        </w:rPr>
        <w:t>ی</w:t>
      </w:r>
      <w:r w:rsidRPr="00182930">
        <w:rPr>
          <w:rFonts w:ascii="IRNazanin" w:hAnsi="IRNazanin" w:cs="B Nazanin"/>
          <w:sz w:val="22"/>
          <w:szCs w:val="22"/>
          <w:rtl/>
        </w:rPr>
        <w:t xml:space="preserve"> کردستان، 27(2)، 127</w:t>
      </w:r>
      <w:r w:rsidRPr="00182930">
        <w:rPr>
          <w:rFonts w:ascii="Arial" w:hAnsi="Arial" w:cs="Arial" w:hint="cs"/>
          <w:sz w:val="22"/>
          <w:szCs w:val="22"/>
          <w:rtl/>
        </w:rPr>
        <w:t>–</w:t>
      </w:r>
      <w:r w:rsidRPr="00182930">
        <w:rPr>
          <w:rFonts w:ascii="IRNazanin" w:hAnsi="IRNazanin" w:cs="B Nazanin"/>
          <w:sz w:val="22"/>
          <w:szCs w:val="22"/>
          <w:rtl/>
        </w:rPr>
        <w:t>[</w:t>
      </w:r>
    </w:p>
    <w:p w14:paraId="315B6138" w14:textId="77777777" w:rsidR="00607DB7" w:rsidRPr="00182930" w:rsidRDefault="00607DB7" w:rsidP="00607DB7">
      <w:pPr>
        <w:spacing w:after="0" w:line="240" w:lineRule="auto"/>
        <w:ind w:left="284" w:hanging="284"/>
        <w:jc w:val="both"/>
        <w:rPr>
          <w:rFonts w:ascii="IRNazanin" w:hAnsi="IRNazanin" w:cs="B Nazanin"/>
          <w:sz w:val="22"/>
          <w:szCs w:val="22"/>
          <w:rtl/>
        </w:rPr>
      </w:pPr>
      <w:r w:rsidRPr="00182930">
        <w:rPr>
          <w:rFonts w:ascii="IRNazanin" w:hAnsi="IRNazanin" w:cs="B Nazanin" w:hint="eastAsia"/>
          <w:sz w:val="22"/>
          <w:szCs w:val="22"/>
          <w:rtl/>
        </w:rPr>
        <w:t>وفا</w:t>
      </w:r>
      <w:r w:rsidRPr="00182930">
        <w:rPr>
          <w:rFonts w:ascii="IRNazanin" w:hAnsi="IRNazanin" w:cs="B Nazanin" w:hint="cs"/>
          <w:sz w:val="22"/>
          <w:szCs w:val="22"/>
          <w:rtl/>
        </w:rPr>
        <w:t>یی</w:t>
      </w:r>
      <w:r w:rsidRPr="00182930">
        <w:rPr>
          <w:rFonts w:ascii="IRNazanin" w:hAnsi="IRNazanin" w:cs="B Nazanin"/>
          <w:sz w:val="22"/>
          <w:szCs w:val="22"/>
          <w:rtl/>
        </w:rPr>
        <w:t xml:space="preserve"> جهان، ز.، و فرد</w:t>
      </w:r>
      <w:r w:rsidRPr="00182930">
        <w:rPr>
          <w:rFonts w:ascii="IRNazanin" w:hAnsi="IRNazanin" w:cs="B Nazanin" w:hint="cs"/>
          <w:sz w:val="22"/>
          <w:szCs w:val="22"/>
          <w:rtl/>
        </w:rPr>
        <w:t>ی</w:t>
      </w:r>
      <w:r w:rsidRPr="00182930">
        <w:rPr>
          <w:rFonts w:ascii="IRNazanin" w:hAnsi="IRNazanin" w:cs="B Nazanin" w:hint="eastAsia"/>
          <w:sz w:val="22"/>
          <w:szCs w:val="22"/>
          <w:rtl/>
        </w:rPr>
        <w:t>ن،</w:t>
      </w:r>
      <w:r w:rsidRPr="00182930">
        <w:rPr>
          <w:rFonts w:ascii="IRNazanin" w:hAnsi="IRNazanin" w:cs="B Nazanin"/>
          <w:sz w:val="22"/>
          <w:szCs w:val="22"/>
          <w:rtl/>
        </w:rPr>
        <w:t xml:space="preserve"> م. ع. (1403). بررس</w:t>
      </w:r>
      <w:r w:rsidRPr="00182930">
        <w:rPr>
          <w:rFonts w:ascii="IRNazanin" w:hAnsi="IRNazanin" w:cs="B Nazanin" w:hint="cs"/>
          <w:sz w:val="22"/>
          <w:szCs w:val="22"/>
          <w:rtl/>
        </w:rPr>
        <w:t>ی</w:t>
      </w:r>
      <w:r w:rsidRPr="00182930">
        <w:rPr>
          <w:rFonts w:ascii="IRNazanin" w:hAnsi="IRNazanin" w:cs="B Nazanin"/>
          <w:sz w:val="22"/>
          <w:szCs w:val="22"/>
          <w:rtl/>
        </w:rPr>
        <w:t xml:space="preserve"> اثربخش</w:t>
      </w:r>
      <w:r w:rsidRPr="00182930">
        <w:rPr>
          <w:rFonts w:ascii="IRNazanin" w:hAnsi="IRNazanin" w:cs="B Nazanin" w:hint="cs"/>
          <w:sz w:val="22"/>
          <w:szCs w:val="22"/>
          <w:rtl/>
        </w:rPr>
        <w:t>ی</w:t>
      </w:r>
      <w:r w:rsidRPr="00182930">
        <w:rPr>
          <w:rFonts w:ascii="IRNazanin" w:hAnsi="IRNazanin" w:cs="B Nazanin"/>
          <w:sz w:val="22"/>
          <w:szCs w:val="22"/>
          <w:rtl/>
        </w:rPr>
        <w:t xml:space="preserve"> طرحواره درمان</w:t>
      </w:r>
      <w:r w:rsidRPr="00182930">
        <w:rPr>
          <w:rFonts w:ascii="IRNazanin" w:hAnsi="IRNazanin" w:cs="B Nazanin" w:hint="cs"/>
          <w:sz w:val="22"/>
          <w:szCs w:val="22"/>
          <w:rtl/>
        </w:rPr>
        <w:t>ی</w:t>
      </w:r>
      <w:r w:rsidRPr="00182930">
        <w:rPr>
          <w:rFonts w:ascii="IRNazanin" w:hAnsi="IRNazanin" w:cs="B Nazanin"/>
          <w:sz w:val="22"/>
          <w:szCs w:val="22"/>
          <w:rtl/>
        </w:rPr>
        <w:t xml:space="preserve"> بر تع</w:t>
      </w:r>
      <w:r w:rsidRPr="00182930">
        <w:rPr>
          <w:rFonts w:ascii="IRNazanin" w:hAnsi="IRNazanin" w:cs="B Nazanin" w:hint="cs"/>
          <w:sz w:val="22"/>
          <w:szCs w:val="22"/>
          <w:rtl/>
        </w:rPr>
        <w:t>یی</w:t>
      </w:r>
      <w:r w:rsidRPr="00182930">
        <w:rPr>
          <w:rFonts w:ascii="IRNazanin" w:hAnsi="IRNazanin" w:cs="B Nazanin" w:hint="eastAsia"/>
          <w:sz w:val="22"/>
          <w:szCs w:val="22"/>
          <w:rtl/>
        </w:rPr>
        <w:t>ن</w:t>
      </w:r>
      <w:r w:rsidRPr="00182930">
        <w:rPr>
          <w:rFonts w:ascii="IRNazanin" w:hAnsi="IRNazanin" w:cs="B Nazanin"/>
          <w:sz w:val="22"/>
          <w:szCs w:val="22"/>
          <w:rtl/>
        </w:rPr>
        <w:t xml:space="preserve"> وضع</w:t>
      </w:r>
      <w:r w:rsidRPr="00182930">
        <w:rPr>
          <w:rFonts w:ascii="IRNazanin" w:hAnsi="IRNazanin" w:cs="B Nazanin" w:hint="cs"/>
          <w:sz w:val="22"/>
          <w:szCs w:val="22"/>
          <w:rtl/>
        </w:rPr>
        <w:t>ی</w:t>
      </w:r>
      <w:r w:rsidRPr="00182930">
        <w:rPr>
          <w:rFonts w:ascii="IRNazanin" w:hAnsi="IRNazanin" w:cs="B Nazanin" w:hint="eastAsia"/>
          <w:sz w:val="22"/>
          <w:szCs w:val="22"/>
          <w:rtl/>
        </w:rPr>
        <w:t>ت</w:t>
      </w:r>
      <w:r w:rsidRPr="00182930">
        <w:rPr>
          <w:rFonts w:ascii="IRNazanin" w:hAnsi="IRNazanin" w:cs="B Nazanin"/>
          <w:sz w:val="22"/>
          <w:szCs w:val="22"/>
          <w:rtl/>
        </w:rPr>
        <w:t xml:space="preserve"> سلامت عموم</w:t>
      </w:r>
      <w:r w:rsidRPr="00182930">
        <w:rPr>
          <w:rFonts w:ascii="IRNazanin" w:hAnsi="IRNazanin" w:cs="B Nazanin" w:hint="cs"/>
          <w:sz w:val="22"/>
          <w:szCs w:val="22"/>
          <w:rtl/>
        </w:rPr>
        <w:t>ی</w:t>
      </w:r>
      <w:r w:rsidRPr="00182930">
        <w:rPr>
          <w:rFonts w:ascii="IRNazanin" w:hAnsi="IRNazanin" w:cs="B Nazanin"/>
          <w:sz w:val="22"/>
          <w:szCs w:val="22"/>
          <w:rtl/>
        </w:rPr>
        <w:t xml:space="preserve"> روان در متخصصان. بهدشت روان، 9(57)، 151</w:t>
      </w:r>
      <w:r w:rsidRPr="00182930">
        <w:rPr>
          <w:rFonts w:ascii="Arial" w:hAnsi="Arial" w:cs="Arial" w:hint="cs"/>
          <w:sz w:val="22"/>
          <w:szCs w:val="22"/>
          <w:rtl/>
        </w:rPr>
        <w:t>–</w:t>
      </w:r>
      <w:r w:rsidRPr="00182930">
        <w:rPr>
          <w:rFonts w:ascii="IRNazanin" w:hAnsi="IRNazanin" w:cs="B Nazanin"/>
          <w:sz w:val="22"/>
          <w:szCs w:val="22"/>
          <w:rtl/>
        </w:rPr>
        <w:t xml:space="preserve">158. </w:t>
      </w:r>
      <w:r w:rsidRPr="00182930">
        <w:rPr>
          <w:rFonts w:ascii="IRNazanin" w:hAnsi="IRNazanin" w:cs="B Nazanin"/>
          <w:sz w:val="22"/>
          <w:szCs w:val="22"/>
        </w:rPr>
        <w:t>http://ijndibs.com/article-1-983-fa.html</w:t>
      </w:r>
    </w:p>
    <w:p w14:paraId="19AD6D66" w14:textId="77777777" w:rsidR="00607DB7" w:rsidRPr="00182930" w:rsidRDefault="00607DB7" w:rsidP="00607DB7">
      <w:pPr>
        <w:bidi w:val="0"/>
        <w:spacing w:after="0" w:line="240" w:lineRule="auto"/>
        <w:ind w:left="284" w:hanging="284"/>
        <w:rPr>
          <w:rFonts w:asciiTheme="majorBidi" w:hAnsiTheme="majorBidi" w:cs="B Nazanin"/>
          <w:sz w:val="20"/>
          <w:szCs w:val="20"/>
        </w:rPr>
      </w:pPr>
    </w:p>
    <w:p w14:paraId="2D4AA38B" w14:textId="77777777" w:rsidR="00607DB7" w:rsidRPr="00182930" w:rsidRDefault="00607DB7" w:rsidP="00607DB7">
      <w:pPr>
        <w:bidi w:val="0"/>
        <w:spacing w:after="0" w:line="240" w:lineRule="auto"/>
        <w:ind w:left="284" w:hanging="284"/>
        <w:rPr>
          <w:rFonts w:asciiTheme="majorBidi" w:hAnsiTheme="majorBidi" w:cs="B Nazanin"/>
          <w:sz w:val="20"/>
          <w:szCs w:val="20"/>
        </w:rPr>
      </w:pPr>
      <w:proofErr w:type="spellStart"/>
      <w:r w:rsidRPr="00182930">
        <w:rPr>
          <w:rFonts w:asciiTheme="majorBidi" w:hAnsiTheme="majorBidi" w:cs="B Nazanin"/>
          <w:sz w:val="20"/>
          <w:szCs w:val="20"/>
        </w:rPr>
        <w:t>Baljé</w:t>
      </w:r>
      <w:proofErr w:type="spellEnd"/>
      <w:r w:rsidRPr="00182930">
        <w:rPr>
          <w:rFonts w:asciiTheme="majorBidi" w:hAnsiTheme="majorBidi" w:cs="B Nazanin"/>
          <w:sz w:val="20"/>
          <w:szCs w:val="20"/>
        </w:rPr>
        <w:t xml:space="preserve">, A., </w:t>
      </w:r>
      <w:proofErr w:type="spellStart"/>
      <w:r w:rsidRPr="00182930">
        <w:rPr>
          <w:rFonts w:asciiTheme="majorBidi" w:hAnsiTheme="majorBidi" w:cs="B Nazanin"/>
          <w:sz w:val="20"/>
          <w:szCs w:val="20"/>
        </w:rPr>
        <w:t>Greeven</w:t>
      </w:r>
      <w:proofErr w:type="spellEnd"/>
      <w:r w:rsidRPr="00182930">
        <w:rPr>
          <w:rFonts w:asciiTheme="majorBidi" w:hAnsiTheme="majorBidi" w:cs="B Nazanin"/>
          <w:sz w:val="20"/>
          <w:szCs w:val="20"/>
        </w:rPr>
        <w:t xml:space="preserve">, A., van </w:t>
      </w:r>
      <w:proofErr w:type="spellStart"/>
      <w:r w:rsidRPr="00182930">
        <w:rPr>
          <w:rFonts w:asciiTheme="majorBidi" w:hAnsiTheme="majorBidi" w:cs="B Nazanin"/>
          <w:sz w:val="20"/>
          <w:szCs w:val="20"/>
        </w:rPr>
        <w:t>Giezen</w:t>
      </w:r>
      <w:proofErr w:type="spellEnd"/>
      <w:r w:rsidRPr="00182930">
        <w:rPr>
          <w:rFonts w:asciiTheme="majorBidi" w:hAnsiTheme="majorBidi" w:cs="B Nazanin"/>
          <w:sz w:val="20"/>
          <w:szCs w:val="20"/>
        </w:rPr>
        <w:t xml:space="preserve">, A., </w:t>
      </w:r>
      <w:proofErr w:type="spellStart"/>
      <w:r w:rsidRPr="00182930">
        <w:rPr>
          <w:rFonts w:asciiTheme="majorBidi" w:hAnsiTheme="majorBidi" w:cs="B Nazanin"/>
          <w:sz w:val="20"/>
          <w:szCs w:val="20"/>
        </w:rPr>
        <w:t>Korrelboom</w:t>
      </w:r>
      <w:proofErr w:type="spellEnd"/>
      <w:r w:rsidRPr="00182930">
        <w:rPr>
          <w:rFonts w:asciiTheme="majorBidi" w:hAnsiTheme="majorBidi" w:cs="B Nazanin"/>
          <w:sz w:val="20"/>
          <w:szCs w:val="20"/>
        </w:rPr>
        <w:t xml:space="preserve">, K., </w:t>
      </w:r>
      <w:proofErr w:type="spellStart"/>
      <w:r w:rsidRPr="00182930">
        <w:rPr>
          <w:rFonts w:asciiTheme="majorBidi" w:hAnsiTheme="majorBidi" w:cs="B Nazanin"/>
          <w:sz w:val="20"/>
          <w:szCs w:val="20"/>
        </w:rPr>
        <w:t>Arntz</w:t>
      </w:r>
      <w:proofErr w:type="spellEnd"/>
      <w:r w:rsidRPr="00182930">
        <w:rPr>
          <w:rFonts w:asciiTheme="majorBidi" w:hAnsiTheme="majorBidi" w:cs="B Nazanin"/>
          <w:sz w:val="20"/>
          <w:szCs w:val="20"/>
        </w:rPr>
        <w:t xml:space="preserve">, A., &amp; </w:t>
      </w:r>
      <w:proofErr w:type="spellStart"/>
      <w:r w:rsidRPr="00182930">
        <w:rPr>
          <w:rFonts w:asciiTheme="majorBidi" w:hAnsiTheme="majorBidi" w:cs="B Nazanin"/>
          <w:sz w:val="20"/>
          <w:szCs w:val="20"/>
        </w:rPr>
        <w:t>Spinhoven</w:t>
      </w:r>
      <w:proofErr w:type="spellEnd"/>
      <w:r w:rsidRPr="00182930">
        <w:rPr>
          <w:rFonts w:asciiTheme="majorBidi" w:hAnsiTheme="majorBidi" w:cs="B Nazanin"/>
          <w:sz w:val="20"/>
          <w:szCs w:val="20"/>
        </w:rPr>
        <w:t xml:space="preserve">, P. (2016). Group schema therapy versus group cognitive behavioral therapy for social anxiety disorder with comorbid avoidant personality disorder: Study protocol for a randomized controlled trial. </w:t>
      </w:r>
      <w:r w:rsidRPr="00182930">
        <w:rPr>
          <w:rFonts w:asciiTheme="majorBidi" w:hAnsiTheme="majorBidi" w:cs="B Nazanin"/>
          <w:i/>
          <w:iCs/>
          <w:sz w:val="20"/>
          <w:szCs w:val="20"/>
        </w:rPr>
        <w:t>Trials, 17</w:t>
      </w:r>
      <w:r w:rsidRPr="00182930">
        <w:rPr>
          <w:rFonts w:asciiTheme="majorBidi" w:hAnsiTheme="majorBidi" w:cs="B Nazanin"/>
          <w:sz w:val="20"/>
          <w:szCs w:val="20"/>
        </w:rPr>
        <w:t xml:space="preserve">(1), Article 487. </w:t>
      </w:r>
      <w:hyperlink r:id="rId12" w:tgtFrame="_blank" w:history="1">
        <w:r w:rsidRPr="00182930">
          <w:rPr>
            <w:rStyle w:val="Hyperlink"/>
            <w:rFonts w:asciiTheme="majorBidi" w:hAnsiTheme="majorBidi" w:cs="B Nazanin"/>
            <w:sz w:val="20"/>
            <w:szCs w:val="20"/>
          </w:rPr>
          <w:t>https://doi.org/10.1186/s13063-016-1626-4</w:t>
        </w:r>
      </w:hyperlink>
    </w:p>
    <w:p w14:paraId="2370DBE5" w14:textId="77777777" w:rsidR="00607DB7" w:rsidRPr="00182930" w:rsidRDefault="00607DB7" w:rsidP="00607DB7">
      <w:pPr>
        <w:bidi w:val="0"/>
        <w:spacing w:after="0" w:line="240" w:lineRule="auto"/>
        <w:ind w:left="284" w:hanging="284"/>
        <w:rPr>
          <w:rFonts w:asciiTheme="majorBidi" w:hAnsiTheme="majorBidi" w:cs="B Nazanin"/>
          <w:sz w:val="20"/>
          <w:szCs w:val="20"/>
        </w:rPr>
      </w:pPr>
      <w:r w:rsidRPr="00182930">
        <w:rPr>
          <w:rFonts w:asciiTheme="majorBidi" w:hAnsiTheme="majorBidi" w:cs="B Nazanin"/>
          <w:sz w:val="20"/>
          <w:szCs w:val="20"/>
        </w:rPr>
        <w:t xml:space="preserve">Garza, A. (2020). Anxiety and its impact on nursing practice. </w:t>
      </w:r>
      <w:r w:rsidRPr="00182930">
        <w:rPr>
          <w:rFonts w:asciiTheme="majorBidi" w:hAnsiTheme="majorBidi" w:cs="B Nazanin"/>
          <w:i/>
          <w:iCs/>
          <w:sz w:val="20"/>
          <w:szCs w:val="20"/>
        </w:rPr>
        <w:t>Nursing Management, 28</w:t>
      </w:r>
      <w:r w:rsidRPr="00182930">
        <w:rPr>
          <w:rFonts w:asciiTheme="majorBidi" w:hAnsiTheme="majorBidi" w:cs="B Nazanin"/>
          <w:sz w:val="20"/>
          <w:szCs w:val="20"/>
        </w:rPr>
        <w:t>(4), 841–848.</w:t>
      </w:r>
    </w:p>
    <w:p w14:paraId="3BB0B636" w14:textId="77777777" w:rsidR="00607DB7" w:rsidRPr="00182930" w:rsidRDefault="00607DB7" w:rsidP="00607DB7">
      <w:pPr>
        <w:bidi w:val="0"/>
        <w:spacing w:after="0" w:line="240" w:lineRule="auto"/>
        <w:ind w:left="284" w:hanging="284"/>
        <w:rPr>
          <w:rFonts w:asciiTheme="majorBidi" w:hAnsiTheme="majorBidi" w:cs="B Nazanin"/>
          <w:sz w:val="20"/>
          <w:szCs w:val="20"/>
        </w:rPr>
      </w:pPr>
      <w:r w:rsidRPr="00182930">
        <w:rPr>
          <w:rFonts w:asciiTheme="majorBidi" w:hAnsiTheme="majorBidi" w:cs="B Nazanin"/>
          <w:sz w:val="20"/>
          <w:szCs w:val="20"/>
        </w:rPr>
        <w:t xml:space="preserve">Karin, C. P. R., &amp; </w:t>
      </w:r>
      <w:proofErr w:type="spellStart"/>
      <w:r w:rsidRPr="00182930">
        <w:rPr>
          <w:rFonts w:asciiTheme="majorBidi" w:hAnsiTheme="majorBidi" w:cs="B Nazanin"/>
          <w:sz w:val="20"/>
          <w:szCs w:val="20"/>
        </w:rPr>
        <w:t>Cnossen</w:t>
      </w:r>
      <w:proofErr w:type="spellEnd"/>
      <w:r w:rsidRPr="00182930">
        <w:rPr>
          <w:rFonts w:asciiTheme="majorBidi" w:hAnsiTheme="majorBidi" w:cs="B Nazanin"/>
          <w:sz w:val="20"/>
          <w:szCs w:val="20"/>
        </w:rPr>
        <w:t xml:space="preserve">, T. E. A. (2023). Schema therapy with cognitive behavior day-treatment in patients with treatment-resistant anxiety disorders and obsessive-compulsive disorder: An uncontrolled pilot study. </w:t>
      </w:r>
      <w:proofErr w:type="spellStart"/>
      <w:r w:rsidRPr="00182930">
        <w:rPr>
          <w:rFonts w:asciiTheme="majorBidi" w:hAnsiTheme="majorBidi" w:cs="B Nazanin"/>
          <w:i/>
          <w:iCs/>
          <w:sz w:val="20"/>
          <w:szCs w:val="20"/>
        </w:rPr>
        <w:t>Behavioural</w:t>
      </w:r>
      <w:proofErr w:type="spellEnd"/>
      <w:r w:rsidRPr="00182930">
        <w:rPr>
          <w:rFonts w:asciiTheme="majorBidi" w:hAnsiTheme="majorBidi" w:cs="B Nazanin"/>
          <w:i/>
          <w:iCs/>
          <w:sz w:val="20"/>
          <w:szCs w:val="20"/>
        </w:rPr>
        <w:t xml:space="preserve"> and Cognitive Psychotherapy, 51</w:t>
      </w:r>
      <w:r w:rsidRPr="00182930">
        <w:rPr>
          <w:rFonts w:asciiTheme="majorBidi" w:hAnsiTheme="majorBidi" w:cs="B Nazanin"/>
          <w:sz w:val="20"/>
          <w:szCs w:val="20"/>
        </w:rPr>
        <w:t xml:space="preserve">(2), 1–6. </w:t>
      </w:r>
      <w:hyperlink r:id="rId13" w:tgtFrame="_blank" w:history="1">
        <w:r w:rsidRPr="00182930">
          <w:rPr>
            <w:rStyle w:val="Hyperlink"/>
            <w:rFonts w:asciiTheme="majorBidi" w:hAnsiTheme="majorBidi" w:cs="B Nazanin"/>
            <w:sz w:val="20"/>
            <w:szCs w:val="20"/>
          </w:rPr>
          <w:t>https://doi.org/10.1017/S1352465822000625</w:t>
        </w:r>
      </w:hyperlink>
    </w:p>
    <w:p w14:paraId="054AFD2D" w14:textId="77777777" w:rsidR="00607DB7" w:rsidRPr="00182930" w:rsidRDefault="00607DB7" w:rsidP="00607DB7">
      <w:pPr>
        <w:bidi w:val="0"/>
        <w:spacing w:after="0" w:line="240" w:lineRule="auto"/>
        <w:ind w:left="284" w:hanging="284"/>
        <w:rPr>
          <w:rFonts w:asciiTheme="majorBidi" w:hAnsiTheme="majorBidi" w:cs="B Nazanin"/>
          <w:sz w:val="20"/>
          <w:szCs w:val="20"/>
        </w:rPr>
      </w:pPr>
      <w:r w:rsidRPr="00182930">
        <w:rPr>
          <w:rFonts w:asciiTheme="majorBidi" w:hAnsiTheme="majorBidi" w:cs="B Nazanin"/>
          <w:sz w:val="20"/>
          <w:szCs w:val="20"/>
        </w:rPr>
        <w:t xml:space="preserve">World Health Organization. (2015, September). </w:t>
      </w:r>
      <w:r w:rsidRPr="00182930">
        <w:rPr>
          <w:rFonts w:asciiTheme="majorBidi" w:hAnsiTheme="majorBidi" w:cs="B Nazanin"/>
          <w:i/>
          <w:iCs/>
          <w:sz w:val="20"/>
          <w:szCs w:val="20"/>
        </w:rPr>
        <w:t>Mental health: Strengthening our response</w:t>
      </w:r>
      <w:r w:rsidRPr="00182930">
        <w:rPr>
          <w:rFonts w:asciiTheme="majorBidi" w:hAnsiTheme="majorBidi" w:cs="B Nazanin"/>
          <w:sz w:val="20"/>
          <w:szCs w:val="20"/>
        </w:rPr>
        <w:t xml:space="preserve"> (Fact sheet No. 220). </w:t>
      </w:r>
      <w:hyperlink r:id="rId14" w:tgtFrame="_blank" w:history="1">
        <w:r w:rsidRPr="00182930">
          <w:rPr>
            <w:rStyle w:val="Hyperlink"/>
            <w:rFonts w:asciiTheme="majorBidi" w:hAnsiTheme="majorBidi" w:cs="B Nazanin"/>
            <w:sz w:val="20"/>
            <w:szCs w:val="20"/>
          </w:rPr>
          <w:t>https://www.who.int/news-room/fact-sheets/detail/mental-health-strengthening-our-response</w:t>
        </w:r>
      </w:hyperlink>
    </w:p>
    <w:p w14:paraId="28DF6CBC" w14:textId="77777777" w:rsidR="00607DB7" w:rsidRPr="00182930" w:rsidRDefault="00607DB7" w:rsidP="00607DB7">
      <w:pPr>
        <w:bidi w:val="0"/>
        <w:spacing w:after="0" w:line="240" w:lineRule="auto"/>
        <w:ind w:left="284" w:hanging="284"/>
        <w:rPr>
          <w:rFonts w:asciiTheme="majorBidi" w:hAnsiTheme="majorBidi" w:cs="B Nazanin"/>
          <w:sz w:val="20"/>
          <w:szCs w:val="20"/>
        </w:rPr>
      </w:pPr>
      <w:r w:rsidRPr="00182930">
        <w:rPr>
          <w:rFonts w:asciiTheme="majorBidi" w:hAnsiTheme="majorBidi" w:cs="B Nazanin"/>
          <w:sz w:val="20"/>
          <w:szCs w:val="20"/>
        </w:rPr>
        <w:t xml:space="preserve">Young, J. E. (1990). </w:t>
      </w:r>
      <w:r w:rsidRPr="00182930">
        <w:rPr>
          <w:rFonts w:asciiTheme="majorBidi" w:hAnsiTheme="majorBidi" w:cs="B Nazanin"/>
          <w:i/>
          <w:iCs/>
          <w:sz w:val="20"/>
          <w:szCs w:val="20"/>
        </w:rPr>
        <w:t>Cognitive therapy for personality disorders: A schema-focused approach</w:t>
      </w:r>
      <w:r w:rsidRPr="00182930">
        <w:rPr>
          <w:rFonts w:asciiTheme="majorBidi" w:hAnsiTheme="majorBidi" w:cs="B Nazanin"/>
          <w:sz w:val="20"/>
          <w:szCs w:val="20"/>
        </w:rPr>
        <w:t>. Professional Resource Exchange.</w:t>
      </w:r>
    </w:p>
    <w:p w14:paraId="1E5B236B" w14:textId="77777777" w:rsidR="00607DB7" w:rsidRPr="00182930" w:rsidRDefault="00607DB7" w:rsidP="00607DB7">
      <w:pPr>
        <w:bidi w:val="0"/>
        <w:spacing w:after="0" w:line="240" w:lineRule="auto"/>
        <w:ind w:left="284" w:hanging="284"/>
        <w:rPr>
          <w:rFonts w:asciiTheme="majorBidi" w:hAnsiTheme="majorBidi" w:cs="B Nazanin"/>
          <w:sz w:val="20"/>
          <w:szCs w:val="20"/>
        </w:rPr>
      </w:pPr>
      <w:r w:rsidRPr="00182930">
        <w:rPr>
          <w:rFonts w:asciiTheme="majorBidi" w:hAnsiTheme="majorBidi" w:cs="B Nazanin"/>
          <w:sz w:val="20"/>
          <w:szCs w:val="20"/>
        </w:rPr>
        <w:t xml:space="preserve">Young, J. E., </w:t>
      </w:r>
      <w:proofErr w:type="spellStart"/>
      <w:r w:rsidRPr="00182930">
        <w:rPr>
          <w:rFonts w:asciiTheme="majorBidi" w:hAnsiTheme="majorBidi" w:cs="B Nazanin"/>
          <w:sz w:val="20"/>
          <w:szCs w:val="20"/>
        </w:rPr>
        <w:t>Klosko</w:t>
      </w:r>
      <w:proofErr w:type="spellEnd"/>
      <w:r w:rsidRPr="00182930">
        <w:rPr>
          <w:rFonts w:asciiTheme="majorBidi" w:hAnsiTheme="majorBidi" w:cs="B Nazanin"/>
          <w:sz w:val="20"/>
          <w:szCs w:val="20"/>
        </w:rPr>
        <w:t xml:space="preserve">, J. S., &amp; </w:t>
      </w:r>
      <w:proofErr w:type="spellStart"/>
      <w:r w:rsidRPr="00182930">
        <w:rPr>
          <w:rFonts w:asciiTheme="majorBidi" w:hAnsiTheme="majorBidi" w:cs="B Nazanin"/>
          <w:sz w:val="20"/>
          <w:szCs w:val="20"/>
        </w:rPr>
        <w:t>Weishaar</w:t>
      </w:r>
      <w:proofErr w:type="spellEnd"/>
      <w:r w:rsidRPr="00182930">
        <w:rPr>
          <w:rFonts w:asciiTheme="majorBidi" w:hAnsiTheme="majorBidi" w:cs="B Nazanin"/>
          <w:sz w:val="20"/>
          <w:szCs w:val="20"/>
        </w:rPr>
        <w:t xml:space="preserve">, M. E. (2003). </w:t>
      </w:r>
      <w:r w:rsidRPr="00182930">
        <w:rPr>
          <w:rFonts w:asciiTheme="majorBidi" w:hAnsiTheme="majorBidi" w:cs="B Nazanin"/>
          <w:i/>
          <w:iCs/>
          <w:sz w:val="20"/>
          <w:szCs w:val="20"/>
        </w:rPr>
        <w:t>Schema therapy: A practitioner’s guide</w:t>
      </w:r>
      <w:r w:rsidRPr="00182930">
        <w:rPr>
          <w:rFonts w:asciiTheme="majorBidi" w:hAnsiTheme="majorBidi" w:cs="B Nazanin"/>
          <w:sz w:val="20"/>
          <w:szCs w:val="20"/>
        </w:rPr>
        <w:t>. Guilford Press.</w:t>
      </w:r>
    </w:p>
    <w:p w14:paraId="296A7F69" w14:textId="77777777" w:rsidR="00607DB7" w:rsidRPr="00182930" w:rsidRDefault="00607DB7" w:rsidP="00607DB7">
      <w:pPr>
        <w:bidi w:val="0"/>
        <w:rPr>
          <w:rFonts w:asciiTheme="majorBidi" w:hAnsiTheme="majorBidi" w:cs="B Nazanin"/>
          <w:b/>
          <w:bCs/>
          <w:sz w:val="20"/>
          <w:szCs w:val="20"/>
        </w:rPr>
      </w:pPr>
    </w:p>
    <w:p w14:paraId="75A6BA2E" w14:textId="77777777" w:rsidR="00607DB7" w:rsidRDefault="00607DB7" w:rsidP="00607DB7">
      <w:pPr>
        <w:bidi w:val="0"/>
        <w:rPr>
          <w:rFonts w:asciiTheme="majorBidi" w:hAnsiTheme="majorBidi" w:cs="B Nazanin"/>
          <w:b/>
          <w:bCs/>
          <w:sz w:val="20"/>
          <w:szCs w:val="20"/>
          <w:rtl/>
        </w:rPr>
      </w:pPr>
    </w:p>
    <w:p w14:paraId="083147C0" w14:textId="77777777" w:rsidR="00FD216A" w:rsidRDefault="00FD216A" w:rsidP="00FD216A">
      <w:pPr>
        <w:bidi w:val="0"/>
        <w:rPr>
          <w:rFonts w:asciiTheme="majorBidi" w:hAnsiTheme="majorBidi" w:cs="B Nazanin"/>
          <w:b/>
          <w:bCs/>
          <w:sz w:val="20"/>
          <w:szCs w:val="20"/>
          <w:rtl/>
        </w:rPr>
      </w:pPr>
    </w:p>
    <w:p w14:paraId="659A4D4A" w14:textId="77777777" w:rsidR="00FD216A" w:rsidRDefault="00FD216A" w:rsidP="00FD216A">
      <w:pPr>
        <w:bidi w:val="0"/>
        <w:rPr>
          <w:rFonts w:asciiTheme="majorBidi" w:hAnsiTheme="majorBidi" w:cs="B Nazanin"/>
          <w:b/>
          <w:bCs/>
          <w:sz w:val="20"/>
          <w:szCs w:val="20"/>
          <w:rtl/>
        </w:rPr>
      </w:pPr>
    </w:p>
    <w:p w14:paraId="6B940717" w14:textId="77777777" w:rsidR="00FD216A" w:rsidRPr="00FD216A" w:rsidRDefault="00FD216A" w:rsidP="00FD216A">
      <w:pPr>
        <w:bidi w:val="0"/>
        <w:rPr>
          <w:rFonts w:ascii="Times New Roman" w:hAnsi="Times New Roman" w:cs="Times New Roman"/>
          <w:b/>
          <w:bCs/>
          <w:sz w:val="20"/>
          <w:szCs w:val="20"/>
        </w:rPr>
      </w:pPr>
    </w:p>
    <w:p w14:paraId="3AF0938B" w14:textId="77777777" w:rsidR="00607DB7" w:rsidRPr="00FD216A" w:rsidRDefault="00607DB7" w:rsidP="00FD216A">
      <w:pPr>
        <w:bidi w:val="0"/>
        <w:jc w:val="center"/>
        <w:rPr>
          <w:rFonts w:ascii="Times New Roman" w:hAnsi="Times New Roman" w:cs="Times New Roman"/>
          <w:b/>
          <w:bCs/>
          <w:sz w:val="28"/>
          <w:szCs w:val="28"/>
        </w:rPr>
      </w:pPr>
      <w:r w:rsidRPr="00FD216A">
        <w:rPr>
          <w:rFonts w:ascii="Times New Roman" w:hAnsi="Times New Roman" w:cs="Times New Roman"/>
          <w:b/>
          <w:bCs/>
          <w:sz w:val="28"/>
          <w:szCs w:val="28"/>
        </w:rPr>
        <w:t>Effectiveness of group schema therapy in reducing anxiety symptoms in nurses with low mental health</w:t>
      </w:r>
    </w:p>
    <w:p w14:paraId="3A592213" w14:textId="3C041DF2" w:rsidR="00607DB7" w:rsidRPr="00FD216A" w:rsidRDefault="00607DB7" w:rsidP="00FD216A">
      <w:pPr>
        <w:bidi w:val="0"/>
        <w:jc w:val="center"/>
        <w:rPr>
          <w:rFonts w:ascii="Times New Roman" w:hAnsi="Times New Roman" w:cs="Times New Roman"/>
          <w:b/>
          <w:bCs/>
          <w:sz w:val="20"/>
          <w:szCs w:val="20"/>
        </w:rPr>
      </w:pPr>
      <w:proofErr w:type="spellStart"/>
      <w:r w:rsidRPr="00FD216A">
        <w:rPr>
          <w:rFonts w:ascii="Times New Roman" w:hAnsi="Times New Roman" w:cs="Times New Roman"/>
          <w:b/>
          <w:bCs/>
          <w:sz w:val="20"/>
          <w:szCs w:val="20"/>
        </w:rPr>
        <w:t>Seyedeh</w:t>
      </w:r>
      <w:proofErr w:type="spellEnd"/>
      <w:r w:rsidRPr="00FD216A">
        <w:rPr>
          <w:rFonts w:ascii="Times New Roman" w:hAnsi="Times New Roman" w:cs="Times New Roman"/>
          <w:b/>
          <w:bCs/>
          <w:sz w:val="20"/>
          <w:szCs w:val="20"/>
        </w:rPr>
        <w:t xml:space="preserve"> </w:t>
      </w:r>
      <w:proofErr w:type="spellStart"/>
      <w:r w:rsidRPr="00FD216A">
        <w:rPr>
          <w:rFonts w:ascii="Times New Roman" w:hAnsi="Times New Roman" w:cs="Times New Roman"/>
          <w:b/>
          <w:bCs/>
          <w:sz w:val="20"/>
          <w:szCs w:val="20"/>
        </w:rPr>
        <w:t>Kosar</w:t>
      </w:r>
      <w:proofErr w:type="spellEnd"/>
      <w:r w:rsidRPr="00FD216A">
        <w:rPr>
          <w:rFonts w:ascii="Times New Roman" w:hAnsi="Times New Roman" w:cs="Times New Roman"/>
          <w:b/>
          <w:bCs/>
          <w:sz w:val="20"/>
          <w:szCs w:val="20"/>
        </w:rPr>
        <w:t xml:space="preserve"> </w:t>
      </w:r>
      <w:proofErr w:type="spellStart"/>
      <w:r w:rsidRPr="00FD216A">
        <w:rPr>
          <w:rFonts w:ascii="Times New Roman" w:hAnsi="Times New Roman" w:cs="Times New Roman"/>
          <w:b/>
          <w:bCs/>
          <w:sz w:val="20"/>
          <w:szCs w:val="20"/>
        </w:rPr>
        <w:t>Seydian</w:t>
      </w:r>
      <w:proofErr w:type="spellEnd"/>
      <w:r w:rsidRPr="00FD216A">
        <w:rPr>
          <w:rFonts w:ascii="Times New Roman" w:hAnsi="Times New Roman" w:cs="Times New Roman"/>
          <w:b/>
          <w:bCs/>
          <w:sz w:val="20"/>
          <w:szCs w:val="20"/>
        </w:rPr>
        <w:t xml:space="preserve"> </w:t>
      </w:r>
      <w:proofErr w:type="spellStart"/>
      <w:r w:rsidRPr="00FD216A">
        <w:rPr>
          <w:rFonts w:ascii="Times New Roman" w:hAnsi="Times New Roman" w:cs="Times New Roman"/>
          <w:b/>
          <w:bCs/>
          <w:sz w:val="20"/>
          <w:szCs w:val="20"/>
        </w:rPr>
        <w:t>Poostkola</w:t>
      </w:r>
      <w:proofErr w:type="spellEnd"/>
      <w:r w:rsidRPr="00FD216A">
        <w:rPr>
          <w:rFonts w:ascii="Times New Roman" w:hAnsi="Times New Roman" w:cs="Times New Roman"/>
          <w:b/>
          <w:bCs/>
          <w:sz w:val="20"/>
          <w:szCs w:val="20"/>
        </w:rPr>
        <w:t>,</w:t>
      </w:r>
    </w:p>
    <w:p w14:paraId="087D16EF" w14:textId="63A2A8F8" w:rsidR="00607DB7" w:rsidRDefault="00607DB7" w:rsidP="00FD216A">
      <w:pPr>
        <w:bidi w:val="0"/>
        <w:jc w:val="center"/>
        <w:rPr>
          <w:rFonts w:ascii="Times New Roman" w:hAnsi="Times New Roman" w:cs="Times New Roman"/>
          <w:sz w:val="20"/>
          <w:szCs w:val="20"/>
          <w:rtl/>
        </w:rPr>
      </w:pPr>
      <w:r w:rsidRPr="00FD216A">
        <w:rPr>
          <w:rFonts w:ascii="Times New Roman" w:hAnsi="Times New Roman" w:cs="Times New Roman"/>
          <w:sz w:val="20"/>
          <w:szCs w:val="20"/>
        </w:rPr>
        <w:t xml:space="preserve">Master's student in clinical psychology, Ayatollah </w:t>
      </w:r>
      <w:proofErr w:type="spellStart"/>
      <w:r w:rsidRPr="00FD216A">
        <w:rPr>
          <w:rFonts w:ascii="Times New Roman" w:hAnsi="Times New Roman" w:cs="Times New Roman"/>
          <w:sz w:val="20"/>
          <w:szCs w:val="20"/>
        </w:rPr>
        <w:t>Kohistani</w:t>
      </w:r>
      <w:proofErr w:type="spellEnd"/>
      <w:r w:rsidRPr="00FD216A">
        <w:rPr>
          <w:rFonts w:ascii="Times New Roman" w:hAnsi="Times New Roman" w:cs="Times New Roman"/>
          <w:sz w:val="20"/>
          <w:szCs w:val="20"/>
        </w:rPr>
        <w:t xml:space="preserve"> Branch, Islamic Azad University, </w:t>
      </w:r>
      <w:proofErr w:type="spellStart"/>
      <w:r w:rsidRPr="00FD216A">
        <w:rPr>
          <w:rFonts w:ascii="Times New Roman" w:hAnsi="Times New Roman" w:cs="Times New Roman"/>
          <w:sz w:val="20"/>
          <w:szCs w:val="20"/>
        </w:rPr>
        <w:t>Behshahr</w:t>
      </w:r>
      <w:proofErr w:type="spellEnd"/>
      <w:r w:rsidRPr="00FD216A">
        <w:rPr>
          <w:rFonts w:ascii="Times New Roman" w:hAnsi="Times New Roman" w:cs="Times New Roman"/>
          <w:sz w:val="20"/>
          <w:szCs w:val="20"/>
        </w:rPr>
        <w:t xml:space="preserve">, Iran (Corresponding author) </w:t>
      </w:r>
      <w:hyperlink r:id="rId15" w:history="1">
        <w:r w:rsidR="00FD216A" w:rsidRPr="00E140FF">
          <w:rPr>
            <w:rStyle w:val="Hyperlink"/>
            <w:rFonts w:ascii="Times New Roman" w:hAnsi="Times New Roman" w:cs="Times New Roman"/>
            <w:sz w:val="20"/>
            <w:szCs w:val="20"/>
          </w:rPr>
          <w:t>kosarseyedian4@gmail.com</w:t>
        </w:r>
      </w:hyperlink>
    </w:p>
    <w:p w14:paraId="72391992" w14:textId="77777777" w:rsidR="00FD216A" w:rsidRPr="00FD216A" w:rsidRDefault="00FD216A" w:rsidP="00FD216A">
      <w:pPr>
        <w:bidi w:val="0"/>
        <w:jc w:val="center"/>
        <w:rPr>
          <w:rFonts w:ascii="Times New Roman" w:hAnsi="Times New Roman" w:cs="Times New Roman"/>
          <w:b/>
          <w:bCs/>
          <w:sz w:val="20"/>
          <w:szCs w:val="20"/>
          <w:rtl/>
        </w:rPr>
      </w:pPr>
      <w:r w:rsidRPr="00FD216A">
        <w:rPr>
          <w:rFonts w:ascii="Times New Roman" w:hAnsi="Times New Roman" w:cs="Times New Roman"/>
          <w:b/>
          <w:bCs/>
          <w:sz w:val="20"/>
          <w:szCs w:val="20"/>
        </w:rPr>
        <w:t xml:space="preserve">Maryam </w:t>
      </w:r>
      <w:proofErr w:type="spellStart"/>
      <w:r w:rsidRPr="00FD216A">
        <w:rPr>
          <w:rFonts w:ascii="Times New Roman" w:hAnsi="Times New Roman" w:cs="Times New Roman"/>
          <w:b/>
          <w:bCs/>
          <w:sz w:val="20"/>
          <w:szCs w:val="20"/>
        </w:rPr>
        <w:t>Enayati</w:t>
      </w:r>
      <w:proofErr w:type="spellEnd"/>
      <w:r w:rsidRPr="00FD216A">
        <w:rPr>
          <w:rFonts w:ascii="Times New Roman" w:hAnsi="Times New Roman" w:cs="Times New Roman"/>
          <w:b/>
          <w:bCs/>
          <w:sz w:val="20"/>
          <w:szCs w:val="20"/>
        </w:rPr>
        <w:t xml:space="preserve"> </w:t>
      </w:r>
      <w:proofErr w:type="spellStart"/>
      <w:r w:rsidRPr="00FD216A">
        <w:rPr>
          <w:rFonts w:ascii="Times New Roman" w:hAnsi="Times New Roman" w:cs="Times New Roman"/>
          <w:b/>
          <w:bCs/>
          <w:sz w:val="20"/>
          <w:szCs w:val="20"/>
        </w:rPr>
        <w:t>Shabkalai</w:t>
      </w:r>
      <w:proofErr w:type="spellEnd"/>
    </w:p>
    <w:p w14:paraId="41E5951B" w14:textId="77777777" w:rsidR="00607DB7" w:rsidRPr="00FD216A" w:rsidRDefault="00607DB7" w:rsidP="00FD216A">
      <w:pPr>
        <w:bidi w:val="0"/>
        <w:jc w:val="center"/>
        <w:rPr>
          <w:rFonts w:ascii="Times New Roman" w:hAnsi="Times New Roman" w:cs="Times New Roman"/>
          <w:sz w:val="20"/>
          <w:szCs w:val="20"/>
        </w:rPr>
      </w:pPr>
      <w:r w:rsidRPr="00FD216A">
        <w:rPr>
          <w:rFonts w:ascii="Times New Roman" w:hAnsi="Times New Roman" w:cs="Times New Roman"/>
          <w:sz w:val="20"/>
          <w:szCs w:val="20"/>
        </w:rPr>
        <w:t>Assistant Professor, Department of Psychology, Sari Branch, Islamic Azad University, Sari, Iran maryamenayati30@gmail.com</w:t>
      </w:r>
    </w:p>
    <w:p w14:paraId="1396E0F7" w14:textId="77777777" w:rsidR="00FD216A" w:rsidRDefault="00FD216A" w:rsidP="00FD216A">
      <w:pPr>
        <w:bidi w:val="0"/>
        <w:rPr>
          <w:rFonts w:ascii="Times New Roman" w:hAnsi="Times New Roman" w:cs="Times New Roman"/>
          <w:rtl/>
        </w:rPr>
      </w:pPr>
    </w:p>
    <w:p w14:paraId="5BB786E3" w14:textId="77777777" w:rsidR="00607DB7" w:rsidRPr="00FD216A" w:rsidRDefault="00607DB7" w:rsidP="00FD216A">
      <w:pPr>
        <w:bidi w:val="0"/>
        <w:rPr>
          <w:rFonts w:ascii="Times New Roman" w:hAnsi="Times New Roman" w:cs="Times New Roman"/>
          <w:b/>
          <w:bCs/>
        </w:rPr>
      </w:pPr>
      <w:r w:rsidRPr="00FD216A">
        <w:rPr>
          <w:rFonts w:ascii="Times New Roman" w:hAnsi="Times New Roman" w:cs="Times New Roman"/>
          <w:b/>
          <w:bCs/>
        </w:rPr>
        <w:t>Abstract</w:t>
      </w:r>
      <w:r w:rsidRPr="00FD216A">
        <w:rPr>
          <w:rFonts w:ascii="Times New Roman" w:hAnsi="Times New Roman" w:cs="Times New Roman"/>
          <w:b/>
          <w:bCs/>
          <w:rtl/>
        </w:rPr>
        <w:t>:</w:t>
      </w:r>
    </w:p>
    <w:p w14:paraId="2ABE9200" w14:textId="77777777" w:rsidR="00607DB7" w:rsidRPr="00FD216A" w:rsidRDefault="00607DB7" w:rsidP="00FD216A">
      <w:pPr>
        <w:bidi w:val="0"/>
        <w:jc w:val="both"/>
        <w:rPr>
          <w:rFonts w:ascii="Times New Roman" w:hAnsi="Times New Roman" w:cs="Times New Roman"/>
        </w:rPr>
      </w:pPr>
      <w:r w:rsidRPr="00FD216A">
        <w:rPr>
          <w:rFonts w:ascii="Times New Roman" w:hAnsi="Times New Roman" w:cs="Times New Roman"/>
        </w:rPr>
        <w:t xml:space="preserve">The aim of the present study was to investigate the effectiveness of group schema therapy in reducing anxiety symptoms and improving mental health in nurses with low mental health in </w:t>
      </w:r>
      <w:proofErr w:type="spellStart"/>
      <w:r w:rsidRPr="00FD216A">
        <w:rPr>
          <w:rFonts w:ascii="Times New Roman" w:hAnsi="Times New Roman" w:cs="Times New Roman"/>
        </w:rPr>
        <w:t>Babol</w:t>
      </w:r>
      <w:proofErr w:type="spellEnd"/>
      <w:r w:rsidRPr="00FD216A">
        <w:rPr>
          <w:rFonts w:ascii="Times New Roman" w:hAnsi="Times New Roman" w:cs="Times New Roman"/>
        </w:rPr>
        <w:t xml:space="preserve"> city. This study was a quasi-experimental study with a pre-test and post-test design with a control group. The statistical population included all nurses in hospitals in </w:t>
      </w:r>
      <w:proofErr w:type="spellStart"/>
      <w:r w:rsidRPr="00FD216A">
        <w:rPr>
          <w:rFonts w:ascii="Times New Roman" w:hAnsi="Times New Roman" w:cs="Times New Roman"/>
        </w:rPr>
        <w:t>Babol</w:t>
      </w:r>
      <w:proofErr w:type="spellEnd"/>
      <w:r w:rsidRPr="00FD216A">
        <w:rPr>
          <w:rFonts w:ascii="Times New Roman" w:hAnsi="Times New Roman" w:cs="Times New Roman"/>
        </w:rPr>
        <w:t xml:space="preserve"> city in 1403, from which </w:t>
      </w:r>
      <w:proofErr w:type="spellStart"/>
      <w:r w:rsidRPr="00FD216A">
        <w:rPr>
          <w:rFonts w:ascii="Times New Roman" w:hAnsi="Times New Roman" w:cs="Times New Roman"/>
        </w:rPr>
        <w:t>Shahid</w:t>
      </w:r>
      <w:proofErr w:type="spellEnd"/>
      <w:r w:rsidRPr="00FD216A">
        <w:rPr>
          <w:rFonts w:ascii="Times New Roman" w:hAnsi="Times New Roman" w:cs="Times New Roman"/>
        </w:rPr>
        <w:t xml:space="preserve"> </w:t>
      </w:r>
      <w:proofErr w:type="spellStart"/>
      <w:r w:rsidRPr="00FD216A">
        <w:rPr>
          <w:rFonts w:ascii="Times New Roman" w:hAnsi="Times New Roman" w:cs="Times New Roman"/>
        </w:rPr>
        <w:t>Beheshti</w:t>
      </w:r>
      <w:proofErr w:type="spellEnd"/>
      <w:r w:rsidRPr="00FD216A">
        <w:rPr>
          <w:rFonts w:ascii="Times New Roman" w:hAnsi="Times New Roman" w:cs="Times New Roman"/>
        </w:rPr>
        <w:t xml:space="preserve"> Hospital was randomly selected. Sampling was based on statistical calculations (with G*Power software) and using the available method; Thus, 30 nurses who had obtained medium to high scores on the anxiety questionnaire and low scores on the mental health questionnaire were selected and randomly assigned to two experimental and control groups (15 people in each group). The experimental group underwent group schema therapy intervention for 10 sessions, each session lasting 90 minutes, while the control group did not receive any intervention. Data were collected using the Beck Anxiety Inventory (BAI, 1988) and the Goldberg Mental Health Questionnaire (GHQ-28, translated by </w:t>
      </w:r>
      <w:proofErr w:type="spellStart"/>
      <w:r w:rsidRPr="00FD216A">
        <w:rPr>
          <w:rFonts w:ascii="Times New Roman" w:hAnsi="Times New Roman" w:cs="Times New Roman"/>
        </w:rPr>
        <w:t>Taghavi</w:t>
      </w:r>
      <w:proofErr w:type="spellEnd"/>
      <w:r w:rsidRPr="00FD216A">
        <w:rPr>
          <w:rFonts w:ascii="Times New Roman" w:hAnsi="Times New Roman" w:cs="Times New Roman"/>
        </w:rPr>
        <w:t>, 2001). The results of statistical analysis showed that group schema therapy had a significant effect on reducing anxiety (P&lt;0.001) and improving mental health (P&lt;0.001) in nurses</w:t>
      </w:r>
      <w:r w:rsidRPr="00FD216A">
        <w:rPr>
          <w:rFonts w:ascii="Times New Roman" w:hAnsi="Times New Roman" w:cs="Times New Roman"/>
          <w:rtl/>
        </w:rPr>
        <w:t>.</w:t>
      </w:r>
    </w:p>
    <w:p w14:paraId="1A0C7AAE" w14:textId="6BF3D42D" w:rsidR="00DA234C" w:rsidRPr="00FD216A" w:rsidRDefault="00607DB7" w:rsidP="00FD216A">
      <w:pPr>
        <w:bidi w:val="0"/>
        <w:rPr>
          <w:rFonts w:ascii="Times New Roman" w:hAnsi="Times New Roman" w:cs="Times New Roman"/>
        </w:rPr>
      </w:pPr>
      <w:r w:rsidRPr="00FD216A">
        <w:rPr>
          <w:rFonts w:ascii="Times New Roman" w:hAnsi="Times New Roman" w:cs="Times New Roman"/>
          <w:b/>
          <w:bCs/>
        </w:rPr>
        <w:t>Keywords</w:t>
      </w:r>
      <w:r w:rsidRPr="00FD216A">
        <w:rPr>
          <w:rFonts w:ascii="Times New Roman" w:hAnsi="Times New Roman" w:cs="Times New Roman"/>
        </w:rPr>
        <w:t>: Schema therapy, anxiety, mental health</w:t>
      </w:r>
      <w:r w:rsidRPr="00FD216A">
        <w:rPr>
          <w:rFonts w:ascii="Times New Roman" w:hAnsi="Times New Roman" w:cs="Times New Roman"/>
          <w:rtl/>
        </w:rPr>
        <w:t>.</w:t>
      </w:r>
      <w:bookmarkStart w:id="1" w:name="_GoBack"/>
      <w:bookmarkEnd w:id="1"/>
    </w:p>
    <w:sectPr w:rsidR="00DA234C" w:rsidRPr="00FD216A" w:rsidSect="00F03C87">
      <w:headerReference w:type="default" r:id="rId16"/>
      <w:pgSz w:w="11906" w:h="16838"/>
      <w:pgMar w:top="1701" w:right="1418" w:bottom="1418" w:left="1418" w:header="851" w:footer="851"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152AE" w14:textId="77777777" w:rsidR="00455139" w:rsidRDefault="00455139" w:rsidP="00CB040B">
      <w:pPr>
        <w:spacing w:after="0" w:line="240" w:lineRule="auto"/>
      </w:pPr>
      <w:r>
        <w:separator/>
      </w:r>
    </w:p>
  </w:endnote>
  <w:endnote w:type="continuationSeparator" w:id="0">
    <w:p w14:paraId="6C052358" w14:textId="77777777" w:rsidR="00455139" w:rsidRDefault="00455139" w:rsidP="00CB0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Nazanin">
    <w:panose1 w:val="02000506000000020002"/>
    <w:charset w:val="00"/>
    <w:family w:val="auto"/>
    <w:pitch w:val="variable"/>
    <w:sig w:usb0="21002A87" w:usb1="00000000" w:usb2="00000000"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06C7C" w14:textId="77777777" w:rsidR="00455139" w:rsidRDefault="00455139" w:rsidP="00CB040B">
      <w:pPr>
        <w:spacing w:after="0" w:line="240" w:lineRule="auto"/>
      </w:pPr>
      <w:r>
        <w:separator/>
      </w:r>
    </w:p>
  </w:footnote>
  <w:footnote w:type="continuationSeparator" w:id="0">
    <w:p w14:paraId="42B96FBB" w14:textId="77777777" w:rsidR="00455139" w:rsidRDefault="00455139" w:rsidP="00CB0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60895" w14:textId="1DBB58FF" w:rsidR="00CB040B" w:rsidRDefault="00CB040B">
    <w:pPr>
      <w:pStyle w:val="Header"/>
    </w:pPr>
    <w:r w:rsidRPr="00F430D8">
      <w:rPr>
        <w:rFonts w:ascii="IRNazanin" w:hAnsi="IRNazanin" w:cs="IRNazanin"/>
        <w:b/>
        <w:bCs/>
        <w:noProof/>
        <w:sz w:val="32"/>
        <w:szCs w:val="32"/>
        <w:lang w:bidi="ar-SA"/>
      </w:rPr>
      <w:drawing>
        <wp:anchor distT="0" distB="0" distL="114300" distR="114300" simplePos="0" relativeHeight="251659264" behindDoc="1" locked="0" layoutInCell="1" allowOverlap="1" wp14:anchorId="3751E5B6" wp14:editId="527679F5">
          <wp:simplePos x="0" y="0"/>
          <wp:positionH relativeFrom="column">
            <wp:posOffset>3164840</wp:posOffset>
          </wp:positionH>
          <wp:positionV relativeFrom="paragraph">
            <wp:posOffset>-272415</wp:posOffset>
          </wp:positionV>
          <wp:extent cx="3364615" cy="658041"/>
          <wp:effectExtent l="0" t="0" r="7620" b="8890"/>
          <wp:wrapNone/>
          <wp:docPr id="1164417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4615" cy="65804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A7EC2"/>
    <w:multiLevelType w:val="multilevel"/>
    <w:tmpl w:val="442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C91EE3"/>
    <w:multiLevelType w:val="multilevel"/>
    <w:tmpl w:val="224A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A252BB"/>
    <w:multiLevelType w:val="multilevel"/>
    <w:tmpl w:val="3FFE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A9C5846"/>
    <w:multiLevelType w:val="multilevel"/>
    <w:tmpl w:val="7CA0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872D5D"/>
    <w:multiLevelType w:val="multilevel"/>
    <w:tmpl w:val="1B74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393AF4"/>
    <w:multiLevelType w:val="multilevel"/>
    <w:tmpl w:val="E746F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8D0E49"/>
    <w:multiLevelType w:val="multilevel"/>
    <w:tmpl w:val="5D84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2"/>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1D"/>
    <w:rsid w:val="000000EC"/>
    <w:rsid w:val="00120FD0"/>
    <w:rsid w:val="0015030C"/>
    <w:rsid w:val="00182930"/>
    <w:rsid w:val="001C110F"/>
    <w:rsid w:val="002123E4"/>
    <w:rsid w:val="0033287D"/>
    <w:rsid w:val="00361EE9"/>
    <w:rsid w:val="00417567"/>
    <w:rsid w:val="00433D30"/>
    <w:rsid w:val="004449E1"/>
    <w:rsid w:val="00455139"/>
    <w:rsid w:val="00494D9E"/>
    <w:rsid w:val="004F6DB0"/>
    <w:rsid w:val="0055596F"/>
    <w:rsid w:val="00560089"/>
    <w:rsid w:val="00565A56"/>
    <w:rsid w:val="005A2548"/>
    <w:rsid w:val="00607DB7"/>
    <w:rsid w:val="00646820"/>
    <w:rsid w:val="0066024E"/>
    <w:rsid w:val="00682766"/>
    <w:rsid w:val="006D10E3"/>
    <w:rsid w:val="006F3EAC"/>
    <w:rsid w:val="00737204"/>
    <w:rsid w:val="007E0EDB"/>
    <w:rsid w:val="007F32A2"/>
    <w:rsid w:val="008370AF"/>
    <w:rsid w:val="009931C2"/>
    <w:rsid w:val="00A64FEB"/>
    <w:rsid w:val="00AE520F"/>
    <w:rsid w:val="00B0247D"/>
    <w:rsid w:val="00B755FD"/>
    <w:rsid w:val="00B92105"/>
    <w:rsid w:val="00B971FA"/>
    <w:rsid w:val="00BC47C3"/>
    <w:rsid w:val="00BD14E4"/>
    <w:rsid w:val="00BD7B1C"/>
    <w:rsid w:val="00BE4A73"/>
    <w:rsid w:val="00C0041D"/>
    <w:rsid w:val="00C469B4"/>
    <w:rsid w:val="00C90AFD"/>
    <w:rsid w:val="00CB040B"/>
    <w:rsid w:val="00D1094A"/>
    <w:rsid w:val="00DA234C"/>
    <w:rsid w:val="00ED4035"/>
    <w:rsid w:val="00F03C87"/>
    <w:rsid w:val="00F41A31"/>
    <w:rsid w:val="00F430D8"/>
    <w:rsid w:val="00F646D6"/>
    <w:rsid w:val="00FD21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0C1A"/>
  <w15:chartTrackingRefBased/>
  <w15:docId w15:val="{149A67B7-4B4B-4921-9D13-CCAE6CC8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fa-IR"/>
        <w14:ligatures w14:val="standardContextual"/>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004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04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041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041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041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04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04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04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04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4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04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04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04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04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04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04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04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041D"/>
    <w:rPr>
      <w:rFonts w:eastAsiaTheme="majorEastAsia" w:cstheme="majorBidi"/>
      <w:color w:val="272727" w:themeColor="text1" w:themeTint="D8"/>
    </w:rPr>
  </w:style>
  <w:style w:type="paragraph" w:styleId="Title">
    <w:name w:val="Title"/>
    <w:basedOn w:val="Normal"/>
    <w:next w:val="Normal"/>
    <w:link w:val="TitleChar"/>
    <w:uiPriority w:val="10"/>
    <w:qFormat/>
    <w:rsid w:val="00C00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4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04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04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041D"/>
    <w:pPr>
      <w:spacing w:before="160"/>
      <w:jc w:val="center"/>
    </w:pPr>
    <w:rPr>
      <w:i/>
      <w:iCs/>
      <w:color w:val="404040" w:themeColor="text1" w:themeTint="BF"/>
    </w:rPr>
  </w:style>
  <w:style w:type="character" w:customStyle="1" w:styleId="QuoteChar">
    <w:name w:val="Quote Char"/>
    <w:basedOn w:val="DefaultParagraphFont"/>
    <w:link w:val="Quote"/>
    <w:uiPriority w:val="29"/>
    <w:rsid w:val="00C0041D"/>
    <w:rPr>
      <w:i/>
      <w:iCs/>
      <w:color w:val="404040" w:themeColor="text1" w:themeTint="BF"/>
    </w:rPr>
  </w:style>
  <w:style w:type="paragraph" w:styleId="ListParagraph">
    <w:name w:val="List Paragraph"/>
    <w:basedOn w:val="Normal"/>
    <w:uiPriority w:val="34"/>
    <w:qFormat/>
    <w:rsid w:val="00C0041D"/>
    <w:pPr>
      <w:ind w:left="720"/>
      <w:contextualSpacing/>
    </w:pPr>
  </w:style>
  <w:style w:type="character" w:styleId="IntenseEmphasis">
    <w:name w:val="Intense Emphasis"/>
    <w:basedOn w:val="DefaultParagraphFont"/>
    <w:uiPriority w:val="21"/>
    <w:qFormat/>
    <w:rsid w:val="00C0041D"/>
    <w:rPr>
      <w:i/>
      <w:iCs/>
      <w:color w:val="2F5496" w:themeColor="accent1" w:themeShade="BF"/>
    </w:rPr>
  </w:style>
  <w:style w:type="paragraph" w:styleId="IntenseQuote">
    <w:name w:val="Intense Quote"/>
    <w:basedOn w:val="Normal"/>
    <w:next w:val="Normal"/>
    <w:link w:val="IntenseQuoteChar"/>
    <w:uiPriority w:val="30"/>
    <w:qFormat/>
    <w:rsid w:val="00C004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041D"/>
    <w:rPr>
      <w:i/>
      <w:iCs/>
      <w:color w:val="2F5496" w:themeColor="accent1" w:themeShade="BF"/>
    </w:rPr>
  </w:style>
  <w:style w:type="character" w:styleId="IntenseReference">
    <w:name w:val="Intense Reference"/>
    <w:basedOn w:val="DefaultParagraphFont"/>
    <w:uiPriority w:val="32"/>
    <w:qFormat/>
    <w:rsid w:val="00C0041D"/>
    <w:rPr>
      <w:b/>
      <w:bCs/>
      <w:smallCaps/>
      <w:color w:val="2F5496" w:themeColor="accent1" w:themeShade="BF"/>
      <w:spacing w:val="5"/>
    </w:rPr>
  </w:style>
  <w:style w:type="character" w:styleId="Hyperlink">
    <w:name w:val="Hyperlink"/>
    <w:basedOn w:val="DefaultParagraphFont"/>
    <w:uiPriority w:val="99"/>
    <w:unhideWhenUsed/>
    <w:rsid w:val="00F430D8"/>
    <w:rPr>
      <w:color w:val="0563C1" w:themeColor="hyperlink"/>
      <w:u w:val="single"/>
    </w:rPr>
  </w:style>
  <w:style w:type="character" w:customStyle="1" w:styleId="UnresolvedMention">
    <w:name w:val="Unresolved Mention"/>
    <w:basedOn w:val="DefaultParagraphFont"/>
    <w:uiPriority w:val="99"/>
    <w:semiHidden/>
    <w:unhideWhenUsed/>
    <w:rsid w:val="00F430D8"/>
    <w:rPr>
      <w:color w:val="605E5C"/>
      <w:shd w:val="clear" w:color="auto" w:fill="E1DFDD"/>
    </w:rPr>
  </w:style>
  <w:style w:type="table" w:styleId="TableGrid">
    <w:name w:val="Table Grid"/>
    <w:basedOn w:val="TableNormal"/>
    <w:uiPriority w:val="39"/>
    <w:rsid w:val="002123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rsid w:val="002123E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CB04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040B"/>
  </w:style>
  <w:style w:type="paragraph" w:styleId="Footer">
    <w:name w:val="footer"/>
    <w:basedOn w:val="Normal"/>
    <w:link w:val="FooterChar"/>
    <w:uiPriority w:val="99"/>
    <w:unhideWhenUsed/>
    <w:rsid w:val="00CB04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040B"/>
  </w:style>
  <w:style w:type="paragraph" w:styleId="NormalWeb">
    <w:name w:val="Normal (Web)"/>
    <w:basedOn w:val="Normal"/>
    <w:uiPriority w:val="99"/>
    <w:unhideWhenUsed/>
    <w:rsid w:val="00DA234C"/>
    <w:pPr>
      <w:bidi w:val="0"/>
      <w:spacing w:before="100" w:beforeAutospacing="1" w:after="100" w:afterAutospacing="1" w:line="240" w:lineRule="auto"/>
    </w:pPr>
    <w:rPr>
      <w:rFonts w:ascii="Times New Roman" w:eastAsia="Times New Roman" w:hAnsi="Times New Roman" w:cs="Times New Roman"/>
      <w:kern w:val="0"/>
      <w:lang w:bidi="ar-SA"/>
      <w14:ligatures w14:val="none"/>
    </w:rPr>
  </w:style>
  <w:style w:type="character" w:styleId="Strong">
    <w:name w:val="Strong"/>
    <w:basedOn w:val="DefaultParagraphFont"/>
    <w:uiPriority w:val="22"/>
    <w:qFormat/>
    <w:rsid w:val="00DA23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sarseyedian4@gmail.com" TargetMode="External"/><Relationship Id="rId13" Type="http://schemas.openxmlformats.org/officeDocument/2006/relationships/hyperlink" Target="https://doi.org/10.1017/S13524658220006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186/s13063-016-1626-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mailto:kosarseyedian4@gmail.com" TargetMode="Externa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mailto:maryamenayati30@gmail.com" TargetMode="External"/><Relationship Id="rId14" Type="http://schemas.openxmlformats.org/officeDocument/2006/relationships/hyperlink" Target="https://www.who.int/news-room/fact-sheets/detail/mental-health-strengthening-our-respon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آزمایش</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Sheet1!$B$5:$B$6</c:f>
                <c:numCache>
                  <c:formatCode>General</c:formatCode>
                  <c:ptCount val="2"/>
                  <c:pt idx="0">
                    <c:v>3.94</c:v>
                  </c:pt>
                  <c:pt idx="1">
                    <c:v>6.02</c:v>
                  </c:pt>
                </c:numCache>
              </c:numRef>
            </c:plus>
            <c:minus>
              <c:numRef>
                <c:f>Sheet1!$B$5:$B$6</c:f>
                <c:numCache>
                  <c:formatCode>General</c:formatCode>
                  <c:ptCount val="2"/>
                  <c:pt idx="0">
                    <c:v>3.94</c:v>
                  </c:pt>
                  <c:pt idx="1">
                    <c:v>6.02</c:v>
                  </c:pt>
                </c:numCache>
              </c:numRef>
            </c:minus>
            <c:spPr>
              <a:noFill/>
              <a:ln w="9525" cap="flat" cmpd="sng" algn="ctr">
                <a:solidFill>
                  <a:schemeClr val="tx1">
                    <a:lumMod val="65000"/>
                    <a:lumOff val="35000"/>
                  </a:schemeClr>
                </a:solidFill>
                <a:round/>
              </a:ln>
              <a:effectLst/>
            </c:spPr>
          </c:errBars>
          <c:cat>
            <c:strRef>
              <c:f>Sheet1!$A$2:$A$3</c:f>
              <c:strCache>
                <c:ptCount val="2"/>
                <c:pt idx="0">
                  <c:v>پیش آزمون</c:v>
                </c:pt>
                <c:pt idx="1">
                  <c:v>پس آزمون</c:v>
                </c:pt>
              </c:strCache>
            </c:strRef>
          </c:cat>
          <c:val>
            <c:numRef>
              <c:f>Sheet1!$B$2:$B$3</c:f>
              <c:numCache>
                <c:formatCode>General</c:formatCode>
                <c:ptCount val="2"/>
                <c:pt idx="0">
                  <c:v>31.07</c:v>
                </c:pt>
                <c:pt idx="1">
                  <c:v>15.6</c:v>
                </c:pt>
              </c:numCache>
            </c:numRef>
          </c:val>
        </c:ser>
        <c:ser>
          <c:idx val="1"/>
          <c:order val="1"/>
          <c:tx>
            <c:strRef>
              <c:f>Sheet1!$C$1</c:f>
              <c:strCache>
                <c:ptCount val="1"/>
                <c:pt idx="0">
                  <c:v>کنترل</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Sheet1!$C$5:$C$6</c:f>
                <c:numCache>
                  <c:formatCode>General</c:formatCode>
                  <c:ptCount val="2"/>
                  <c:pt idx="0">
                    <c:v>5.4</c:v>
                  </c:pt>
                  <c:pt idx="1">
                    <c:v>6.22</c:v>
                  </c:pt>
                </c:numCache>
              </c:numRef>
            </c:plus>
            <c:minus>
              <c:numRef>
                <c:f>Sheet1!$C$5:$C$6</c:f>
                <c:numCache>
                  <c:formatCode>General</c:formatCode>
                  <c:ptCount val="2"/>
                  <c:pt idx="0">
                    <c:v>5.4</c:v>
                  </c:pt>
                  <c:pt idx="1">
                    <c:v>6.22</c:v>
                  </c:pt>
                </c:numCache>
              </c:numRef>
            </c:minus>
            <c:spPr>
              <a:noFill/>
              <a:ln w="9525" cap="flat" cmpd="sng" algn="ctr">
                <a:solidFill>
                  <a:schemeClr val="tx1">
                    <a:lumMod val="65000"/>
                    <a:lumOff val="35000"/>
                  </a:schemeClr>
                </a:solidFill>
                <a:round/>
              </a:ln>
              <a:effectLst/>
            </c:spPr>
          </c:errBars>
          <c:cat>
            <c:strRef>
              <c:f>Sheet1!$A$2:$A$3</c:f>
              <c:strCache>
                <c:ptCount val="2"/>
                <c:pt idx="0">
                  <c:v>پیش آزمون</c:v>
                </c:pt>
                <c:pt idx="1">
                  <c:v>پس آزمون</c:v>
                </c:pt>
              </c:strCache>
            </c:strRef>
          </c:cat>
          <c:val>
            <c:numRef>
              <c:f>Sheet1!$C$2:$C$3</c:f>
              <c:numCache>
                <c:formatCode>General</c:formatCode>
                <c:ptCount val="2"/>
                <c:pt idx="0">
                  <c:v>28.47</c:v>
                </c:pt>
                <c:pt idx="1">
                  <c:v>28.93</c:v>
                </c:pt>
              </c:numCache>
            </c:numRef>
          </c:val>
        </c:ser>
        <c:dLbls>
          <c:showLegendKey val="0"/>
          <c:showVal val="0"/>
          <c:showCatName val="0"/>
          <c:showSerName val="0"/>
          <c:showPercent val="0"/>
          <c:showBubbleSize val="0"/>
        </c:dLbls>
        <c:gapWidth val="219"/>
        <c:overlap val="-27"/>
        <c:axId val="-675663248"/>
        <c:axId val="-675661616"/>
      </c:barChart>
      <c:catAx>
        <c:axId val="-675663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5661616"/>
        <c:crosses val="autoZero"/>
        <c:auto val="1"/>
        <c:lblAlgn val="ctr"/>
        <c:lblOffset val="100"/>
        <c:noMultiLvlLbl val="0"/>
      </c:catAx>
      <c:valAx>
        <c:axId val="-675661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56632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آزمایش</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Sheet1!$B$5:$B$6</c:f>
                <c:numCache>
                  <c:formatCode>General</c:formatCode>
                  <c:ptCount val="2"/>
                  <c:pt idx="0">
                    <c:v>9.86</c:v>
                  </c:pt>
                  <c:pt idx="1">
                    <c:v>8.3800000000000008</c:v>
                  </c:pt>
                </c:numCache>
              </c:numRef>
            </c:plus>
            <c:minus>
              <c:numRef>
                <c:f>Sheet1!$B$5:$B$6</c:f>
                <c:numCache>
                  <c:formatCode>General</c:formatCode>
                  <c:ptCount val="2"/>
                  <c:pt idx="0">
                    <c:v>9.86</c:v>
                  </c:pt>
                  <c:pt idx="1">
                    <c:v>8.3800000000000008</c:v>
                  </c:pt>
                </c:numCache>
              </c:numRef>
            </c:minus>
            <c:spPr>
              <a:noFill/>
              <a:ln w="9525" cap="flat" cmpd="sng" algn="ctr">
                <a:solidFill>
                  <a:schemeClr val="tx1">
                    <a:lumMod val="65000"/>
                    <a:lumOff val="35000"/>
                  </a:schemeClr>
                </a:solidFill>
                <a:round/>
              </a:ln>
              <a:effectLst/>
            </c:spPr>
          </c:errBars>
          <c:cat>
            <c:strRef>
              <c:f>Sheet1!$A$2:$A$3</c:f>
              <c:strCache>
                <c:ptCount val="2"/>
                <c:pt idx="0">
                  <c:v>پیش آزمون</c:v>
                </c:pt>
                <c:pt idx="1">
                  <c:v>پس آزمون</c:v>
                </c:pt>
              </c:strCache>
            </c:strRef>
          </c:cat>
          <c:val>
            <c:numRef>
              <c:f>Sheet1!$B$2:$B$3</c:f>
              <c:numCache>
                <c:formatCode>General</c:formatCode>
                <c:ptCount val="2"/>
                <c:pt idx="0">
                  <c:v>33.6</c:v>
                </c:pt>
                <c:pt idx="1">
                  <c:v>19.670000000000002</c:v>
                </c:pt>
              </c:numCache>
            </c:numRef>
          </c:val>
        </c:ser>
        <c:ser>
          <c:idx val="1"/>
          <c:order val="1"/>
          <c:tx>
            <c:strRef>
              <c:f>Sheet1!$C$1</c:f>
              <c:strCache>
                <c:ptCount val="1"/>
                <c:pt idx="0">
                  <c:v>کنترل</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Sheet1!$C$5:$C$6</c:f>
                <c:numCache>
                  <c:formatCode>General</c:formatCode>
                  <c:ptCount val="2"/>
                  <c:pt idx="0">
                    <c:v>20.8</c:v>
                  </c:pt>
                  <c:pt idx="1">
                    <c:v>6.22</c:v>
                  </c:pt>
                </c:numCache>
              </c:numRef>
            </c:plus>
            <c:minus>
              <c:numRef>
                <c:f>Sheet1!$C$5:$C$6</c:f>
                <c:numCache>
                  <c:formatCode>General</c:formatCode>
                  <c:ptCount val="2"/>
                  <c:pt idx="0">
                    <c:v>20.8</c:v>
                  </c:pt>
                  <c:pt idx="1">
                    <c:v>6.22</c:v>
                  </c:pt>
                </c:numCache>
              </c:numRef>
            </c:minus>
            <c:spPr>
              <a:noFill/>
              <a:ln w="9525" cap="flat" cmpd="sng" algn="ctr">
                <a:solidFill>
                  <a:schemeClr val="tx1">
                    <a:lumMod val="65000"/>
                    <a:lumOff val="35000"/>
                  </a:schemeClr>
                </a:solidFill>
                <a:round/>
              </a:ln>
              <a:effectLst/>
            </c:spPr>
          </c:errBars>
          <c:cat>
            <c:strRef>
              <c:f>Sheet1!$A$2:$A$3</c:f>
              <c:strCache>
                <c:ptCount val="2"/>
                <c:pt idx="0">
                  <c:v>پیش آزمون</c:v>
                </c:pt>
                <c:pt idx="1">
                  <c:v>پس آزمون</c:v>
                </c:pt>
              </c:strCache>
            </c:strRef>
          </c:cat>
          <c:val>
            <c:numRef>
              <c:f>Sheet1!$C$2:$C$3</c:f>
              <c:numCache>
                <c:formatCode>General</c:formatCode>
                <c:ptCount val="2"/>
                <c:pt idx="0">
                  <c:v>30.27</c:v>
                </c:pt>
                <c:pt idx="1">
                  <c:v>30.67</c:v>
                </c:pt>
              </c:numCache>
            </c:numRef>
          </c:val>
        </c:ser>
        <c:dLbls>
          <c:showLegendKey val="0"/>
          <c:showVal val="0"/>
          <c:showCatName val="0"/>
          <c:showSerName val="0"/>
          <c:showPercent val="0"/>
          <c:showBubbleSize val="0"/>
        </c:dLbls>
        <c:gapWidth val="219"/>
        <c:overlap val="-27"/>
        <c:axId val="-669844176"/>
        <c:axId val="-669846896"/>
      </c:barChart>
      <c:catAx>
        <c:axId val="-66984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9846896"/>
        <c:crosses val="autoZero"/>
        <c:auto val="1"/>
        <c:lblAlgn val="ctr"/>
        <c:lblOffset val="100"/>
        <c:noMultiLvlLbl val="0"/>
      </c:catAx>
      <c:valAx>
        <c:axId val="-6698468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9844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C95C3-43F6-47FE-9750-60B748C3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3301</Words>
  <Characters>18820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Kimia Seyediyan</dc:creator>
  <cp:keywords/>
  <dc:description/>
  <cp:lastModifiedBy>Rayan</cp:lastModifiedBy>
  <cp:revision>3</cp:revision>
  <dcterms:created xsi:type="dcterms:W3CDTF">2025-12-09T16:46:00Z</dcterms:created>
  <dcterms:modified xsi:type="dcterms:W3CDTF">2025-12-09T19:13:00Z</dcterms:modified>
</cp:coreProperties>
</file>