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653DA" w:rsidRPr="00BC2FF8" w:rsidRDefault="00D653DA" w:rsidP="00D653DA">
      <w:pPr>
        <w:pStyle w:val="ds-markdown-paragraph"/>
        <w:jc w:val="center"/>
        <w:rPr>
          <w:rFonts w:cs="B Nazanin"/>
          <w:b/>
          <w:bCs/>
          <w:sz w:val="40"/>
          <w:szCs w:val="32"/>
        </w:rPr>
      </w:pPr>
      <w:r w:rsidRPr="00BC2FF8">
        <w:rPr>
          <w:rFonts w:cs="B Nazanin"/>
          <w:b/>
          <w:bCs/>
          <w:sz w:val="40"/>
          <w:szCs w:val="32"/>
          <w:rtl/>
        </w:rPr>
        <w:t>نقش فناوری دیجیتال در سیر خودکشی: از تهدید تا فرصت برای پیشگیری - یک مرور دامنه</w:t>
      </w:r>
    </w:p>
    <w:p w:rsidR="00BC2FF8" w:rsidRDefault="00E76547" w:rsidP="00BC2FF8">
      <w:pPr>
        <w:bidi/>
        <w:spacing w:before="100" w:beforeAutospacing="1" w:after="100" w:afterAutospacing="1" w:line="240" w:lineRule="auto"/>
        <w:ind w:left="360"/>
        <w:rPr>
          <w:rFonts w:ascii="Times New Roman" w:eastAsia="Times New Roman" w:hAnsi="Times New Roman" w:cs="B Nazanin"/>
          <w:b/>
          <w:bCs/>
          <w:sz w:val="24"/>
          <w:szCs w:val="24"/>
          <w:rtl/>
        </w:rPr>
      </w:pPr>
      <w:r w:rsidRPr="00BC2FF8">
        <w:rPr>
          <w:rFonts w:ascii="Times New Roman" w:eastAsia="Times New Roman" w:hAnsi="Times New Roman" w:cs="B Nazanin"/>
          <w:b/>
          <w:bCs/>
          <w:sz w:val="24"/>
          <w:szCs w:val="24"/>
          <w:rtl/>
        </w:rPr>
        <w:t>فرزانه ج</w:t>
      </w:r>
      <w:r w:rsidRPr="00BC2FF8">
        <w:rPr>
          <w:rFonts w:ascii="Times New Roman" w:eastAsia="Times New Roman" w:hAnsi="Times New Roman" w:cs="B Nazanin" w:hint="cs"/>
          <w:b/>
          <w:bCs/>
          <w:sz w:val="24"/>
          <w:szCs w:val="24"/>
          <w:rtl/>
        </w:rPr>
        <w:t>ها</w:t>
      </w:r>
      <w:r w:rsidRPr="00BC2FF8">
        <w:rPr>
          <w:rFonts w:ascii="Times New Roman" w:eastAsia="Times New Roman" w:hAnsi="Times New Roman" w:cs="B Nazanin"/>
          <w:b/>
          <w:bCs/>
          <w:sz w:val="24"/>
          <w:szCs w:val="24"/>
          <w:rtl/>
        </w:rPr>
        <w:t>نت</w:t>
      </w:r>
      <w:r w:rsidRPr="00BC2FF8">
        <w:rPr>
          <w:rFonts w:ascii="Times New Roman" w:eastAsia="Times New Roman" w:hAnsi="Times New Roman" w:cs="B Nazanin" w:hint="cs"/>
          <w:b/>
          <w:bCs/>
          <w:sz w:val="24"/>
          <w:szCs w:val="24"/>
          <w:rtl/>
        </w:rPr>
        <w:t>ی</w:t>
      </w:r>
      <w:r w:rsidRPr="00BC2FF8">
        <w:rPr>
          <w:rFonts w:ascii="Times New Roman" w:eastAsia="Times New Roman" w:hAnsi="Times New Roman" w:cs="B Nazanin" w:hint="eastAsia"/>
          <w:b/>
          <w:bCs/>
          <w:sz w:val="24"/>
          <w:szCs w:val="24"/>
          <w:rtl/>
        </w:rPr>
        <w:t>غ</w:t>
      </w:r>
      <w:r w:rsidRPr="00BC2FF8">
        <w:rPr>
          <w:rFonts w:ascii="Times New Roman" w:eastAsia="Times New Roman" w:hAnsi="Times New Roman" w:cs="B Nazanin"/>
          <w:b/>
          <w:bCs/>
          <w:sz w:val="24"/>
          <w:szCs w:val="24"/>
          <w:rtl/>
        </w:rPr>
        <w:t xml:space="preserve"> </w:t>
      </w:r>
      <w:r w:rsidRPr="00BC2FF8">
        <w:rPr>
          <w:rFonts w:ascii="Times New Roman" w:eastAsia="Times New Roman" w:hAnsi="Times New Roman" w:cs="B Nazanin"/>
          <w:b/>
          <w:bCs/>
          <w:sz w:val="24"/>
          <w:szCs w:val="24"/>
        </w:rPr>
        <w:t>(ORCID: 0000-0003-4682-4980)</w:t>
      </w:r>
    </w:p>
    <w:p w:rsidR="00E76547" w:rsidRPr="00BC2FF8" w:rsidRDefault="00E76547" w:rsidP="00BC2FF8">
      <w:pPr>
        <w:bidi/>
        <w:spacing w:before="100" w:beforeAutospacing="1" w:after="100" w:afterAutospacing="1" w:line="240" w:lineRule="auto"/>
        <w:ind w:left="360"/>
        <w:rPr>
          <w:rFonts w:ascii="Times New Roman" w:eastAsia="Times New Roman" w:hAnsi="Times New Roman" w:cs="B Nazanin"/>
          <w:b/>
          <w:bCs/>
          <w:rtl/>
        </w:rPr>
      </w:pPr>
      <w:r w:rsidRPr="00BC2FF8">
        <w:rPr>
          <w:rFonts w:ascii="Times New Roman" w:eastAsia="Times New Roman" w:hAnsi="Times New Roman" w:cs="B Nazanin" w:hint="eastAsia"/>
          <w:rtl/>
        </w:rPr>
        <w:t>کارشناس</w:t>
      </w:r>
      <w:r w:rsidRPr="00BC2FF8">
        <w:rPr>
          <w:rFonts w:ascii="Times New Roman" w:eastAsia="Times New Roman" w:hAnsi="Times New Roman" w:cs="B Nazanin"/>
          <w:rtl/>
        </w:rPr>
        <w:t xml:space="preserve"> ارشد پرستار</w:t>
      </w:r>
      <w:r w:rsidRPr="00BC2FF8">
        <w:rPr>
          <w:rFonts w:ascii="Times New Roman" w:eastAsia="Times New Roman" w:hAnsi="Times New Roman" w:cs="B Nazanin" w:hint="cs"/>
          <w:rtl/>
        </w:rPr>
        <w:t>ی</w:t>
      </w:r>
      <w:r w:rsidRPr="00BC2FF8">
        <w:rPr>
          <w:rFonts w:ascii="Times New Roman" w:eastAsia="Times New Roman" w:hAnsi="Times New Roman" w:cs="B Nazanin"/>
          <w:rtl/>
        </w:rPr>
        <w:t xml:space="preserve"> داخل</w:t>
      </w:r>
      <w:r w:rsidRPr="00BC2FF8">
        <w:rPr>
          <w:rFonts w:ascii="Times New Roman" w:eastAsia="Times New Roman" w:hAnsi="Times New Roman" w:cs="B Nazanin" w:hint="cs"/>
          <w:rtl/>
        </w:rPr>
        <w:t>ی</w:t>
      </w:r>
      <w:r w:rsidRPr="00BC2FF8">
        <w:rPr>
          <w:rFonts w:ascii="Times New Roman" w:eastAsia="Times New Roman" w:hAnsi="Times New Roman" w:cs="B Nazanin"/>
          <w:rtl/>
        </w:rPr>
        <w:t>-جراح</w:t>
      </w:r>
      <w:r w:rsidRPr="00BC2FF8">
        <w:rPr>
          <w:rFonts w:ascii="Times New Roman" w:eastAsia="Times New Roman" w:hAnsi="Times New Roman" w:cs="B Nazanin" w:hint="cs"/>
          <w:rtl/>
        </w:rPr>
        <w:t>ی</w:t>
      </w:r>
      <w:r w:rsidRPr="00BC2FF8">
        <w:rPr>
          <w:rFonts w:ascii="Times New Roman" w:eastAsia="Times New Roman" w:hAnsi="Times New Roman" w:cs="B Nazanin" w:hint="eastAsia"/>
          <w:rtl/>
        </w:rPr>
        <w:t>،</w:t>
      </w:r>
      <w:r w:rsidRPr="00BC2FF8">
        <w:rPr>
          <w:rFonts w:ascii="Times New Roman" w:eastAsia="Times New Roman" w:hAnsi="Times New Roman" w:cs="B Nazanin"/>
          <w:rtl/>
        </w:rPr>
        <w:t xml:space="preserve"> گروه پرستار</w:t>
      </w:r>
      <w:r w:rsidRPr="00BC2FF8">
        <w:rPr>
          <w:rFonts w:ascii="Times New Roman" w:eastAsia="Times New Roman" w:hAnsi="Times New Roman" w:cs="B Nazanin" w:hint="cs"/>
          <w:rtl/>
        </w:rPr>
        <w:t>ی</w:t>
      </w:r>
      <w:r w:rsidRPr="00BC2FF8">
        <w:rPr>
          <w:rFonts w:ascii="Times New Roman" w:eastAsia="Times New Roman" w:hAnsi="Times New Roman" w:cs="B Nazanin" w:hint="eastAsia"/>
          <w:rtl/>
        </w:rPr>
        <w:t>،</w:t>
      </w:r>
      <w:r w:rsidRPr="00BC2FF8">
        <w:rPr>
          <w:rFonts w:ascii="Times New Roman" w:eastAsia="Times New Roman" w:hAnsi="Times New Roman" w:cs="B Nazanin"/>
          <w:rtl/>
        </w:rPr>
        <w:t xml:space="preserve"> دانشکده پزشک</w:t>
      </w:r>
      <w:r w:rsidRPr="00BC2FF8">
        <w:rPr>
          <w:rFonts w:ascii="Times New Roman" w:eastAsia="Times New Roman" w:hAnsi="Times New Roman" w:cs="B Nazanin" w:hint="cs"/>
          <w:rtl/>
        </w:rPr>
        <w:t>ی</w:t>
      </w:r>
      <w:r w:rsidRPr="00BC2FF8">
        <w:rPr>
          <w:rFonts w:ascii="Times New Roman" w:eastAsia="Times New Roman" w:hAnsi="Times New Roman" w:cs="B Nazanin" w:hint="eastAsia"/>
          <w:rtl/>
        </w:rPr>
        <w:t>،</w:t>
      </w:r>
      <w:r w:rsidRPr="00BC2FF8">
        <w:rPr>
          <w:rFonts w:ascii="Times New Roman" w:eastAsia="Times New Roman" w:hAnsi="Times New Roman" w:cs="B Nazanin"/>
          <w:rtl/>
        </w:rPr>
        <w:t xml:space="preserve"> دانشگاه علوم پزشک</w:t>
      </w:r>
      <w:r w:rsidRPr="00BC2FF8">
        <w:rPr>
          <w:rFonts w:ascii="Times New Roman" w:eastAsia="Times New Roman" w:hAnsi="Times New Roman" w:cs="B Nazanin" w:hint="cs"/>
          <w:rtl/>
        </w:rPr>
        <w:t>ی</w:t>
      </w:r>
      <w:r w:rsidRPr="00BC2FF8">
        <w:rPr>
          <w:rFonts w:ascii="Times New Roman" w:eastAsia="Times New Roman" w:hAnsi="Times New Roman" w:cs="B Nazanin"/>
          <w:rtl/>
        </w:rPr>
        <w:t xml:space="preserve"> ا</w:t>
      </w:r>
      <w:r w:rsidRPr="00BC2FF8">
        <w:rPr>
          <w:rFonts w:ascii="Times New Roman" w:eastAsia="Times New Roman" w:hAnsi="Times New Roman" w:cs="B Nazanin" w:hint="cs"/>
          <w:rtl/>
        </w:rPr>
        <w:t>ی</w:t>
      </w:r>
      <w:r w:rsidRPr="00BC2FF8">
        <w:rPr>
          <w:rFonts w:ascii="Times New Roman" w:eastAsia="Times New Roman" w:hAnsi="Times New Roman" w:cs="B Nazanin" w:hint="eastAsia"/>
          <w:rtl/>
        </w:rPr>
        <w:t>رانشهر،</w:t>
      </w:r>
      <w:r w:rsidRPr="00BC2FF8">
        <w:rPr>
          <w:rFonts w:ascii="Times New Roman" w:eastAsia="Times New Roman" w:hAnsi="Times New Roman" w:cs="B Nazanin"/>
          <w:rtl/>
        </w:rPr>
        <w:t xml:space="preserve"> ا</w:t>
      </w:r>
      <w:r w:rsidRPr="00BC2FF8">
        <w:rPr>
          <w:rFonts w:ascii="Times New Roman" w:eastAsia="Times New Roman" w:hAnsi="Times New Roman" w:cs="B Nazanin" w:hint="cs"/>
          <w:rtl/>
        </w:rPr>
        <w:t>ی</w:t>
      </w:r>
      <w:r w:rsidRPr="00BC2FF8">
        <w:rPr>
          <w:rFonts w:ascii="Times New Roman" w:eastAsia="Times New Roman" w:hAnsi="Times New Roman" w:cs="B Nazanin" w:hint="eastAsia"/>
          <w:rtl/>
        </w:rPr>
        <w:t>رانشهر،</w:t>
      </w:r>
      <w:r w:rsidRPr="00BC2FF8">
        <w:rPr>
          <w:rFonts w:ascii="Times New Roman" w:eastAsia="Times New Roman" w:hAnsi="Times New Roman" w:cs="B Nazanin"/>
          <w:rtl/>
        </w:rPr>
        <w:t xml:space="preserve"> ا</w:t>
      </w:r>
      <w:r w:rsidRPr="00BC2FF8">
        <w:rPr>
          <w:rFonts w:ascii="Times New Roman" w:eastAsia="Times New Roman" w:hAnsi="Times New Roman" w:cs="B Nazanin" w:hint="cs"/>
          <w:rtl/>
        </w:rPr>
        <w:t>ی</w:t>
      </w:r>
      <w:r w:rsidRPr="00BC2FF8">
        <w:rPr>
          <w:rFonts w:ascii="Times New Roman" w:eastAsia="Times New Roman" w:hAnsi="Times New Roman" w:cs="B Nazanin" w:hint="eastAsia"/>
          <w:rtl/>
        </w:rPr>
        <w:t>ران</w:t>
      </w:r>
    </w:p>
    <w:p w:rsidR="00BC2FF8" w:rsidRPr="00BC2FF8" w:rsidRDefault="00BC2FF8" w:rsidP="00BC2FF8">
      <w:pPr>
        <w:bidi/>
        <w:spacing w:before="100" w:beforeAutospacing="1" w:after="100" w:afterAutospacing="1" w:line="240" w:lineRule="auto"/>
        <w:ind w:left="360"/>
        <w:rPr>
          <w:rFonts w:ascii="Times New Roman" w:eastAsia="Times New Roman" w:hAnsi="Times New Roman" w:cs="B Nazanin"/>
          <w:sz w:val="24"/>
          <w:szCs w:val="24"/>
        </w:rPr>
      </w:pPr>
      <w:r w:rsidRPr="00BC2FF8">
        <w:rPr>
          <w:rFonts w:ascii="Times New Roman" w:eastAsia="Times New Roman" w:hAnsi="Times New Roman" w:cs="B Nazanin"/>
          <w:b/>
          <w:bCs/>
          <w:sz w:val="24"/>
          <w:szCs w:val="24"/>
          <w:rtl/>
        </w:rPr>
        <w:t>مرضیه براتی گلشیخی</w:t>
      </w:r>
      <w:r w:rsidRPr="00BC2FF8">
        <w:rPr>
          <w:rFonts w:ascii="Times New Roman" w:eastAsia="Times New Roman" w:hAnsi="Times New Roman" w:cs="B Nazanin"/>
          <w:sz w:val="24"/>
          <w:szCs w:val="24"/>
        </w:rPr>
        <w:br/>
      </w:r>
      <w:r w:rsidRPr="00BC2FF8">
        <w:rPr>
          <w:rFonts w:ascii="Times New Roman" w:eastAsia="Times New Roman" w:hAnsi="Times New Roman" w:cs="B Nazanin"/>
          <w:rtl/>
        </w:rPr>
        <w:t>کارشناس ارشد پرستاری اورژانس، دانشکده پرستاری و مامایی، دانشگاه علوم پزشکی تهران، تهران، ایران</w:t>
      </w:r>
    </w:p>
    <w:p w:rsidR="00E76547" w:rsidRPr="00BC2FF8" w:rsidRDefault="00BC2FF8" w:rsidP="00BC2FF8">
      <w:pPr>
        <w:bidi/>
        <w:spacing w:before="100" w:beforeAutospacing="1" w:after="100" w:afterAutospacing="1" w:line="240" w:lineRule="auto"/>
        <w:rPr>
          <w:rFonts w:ascii="Times New Roman" w:eastAsia="Times New Roman" w:hAnsi="Times New Roman" w:cs="B Nazanin"/>
          <w:b/>
          <w:bCs/>
          <w:sz w:val="24"/>
          <w:szCs w:val="24"/>
          <w:rtl/>
        </w:rPr>
      </w:pPr>
      <w:r>
        <w:rPr>
          <w:rFonts w:ascii="Times New Roman" w:eastAsia="Times New Roman" w:hAnsi="Times New Roman" w:cs="B Nazanin" w:hint="cs"/>
          <w:b/>
          <w:bCs/>
          <w:sz w:val="24"/>
          <w:szCs w:val="24"/>
          <w:rtl/>
        </w:rPr>
        <w:t xml:space="preserve">  </w:t>
      </w:r>
      <w:r w:rsidR="00E76547" w:rsidRPr="00BC2FF8">
        <w:rPr>
          <w:rFonts w:ascii="Times New Roman" w:eastAsia="Times New Roman" w:hAnsi="Times New Roman" w:cs="B Nazanin"/>
          <w:b/>
          <w:bCs/>
          <w:sz w:val="24"/>
          <w:szCs w:val="24"/>
          <w:rtl/>
        </w:rPr>
        <w:t xml:space="preserve">هانیه جعفر دخت بنجار </w:t>
      </w:r>
    </w:p>
    <w:p w:rsidR="00DB5B5E" w:rsidRPr="00DB5B5E" w:rsidRDefault="00E76547" w:rsidP="00DB5B5E">
      <w:pPr>
        <w:bidi/>
        <w:spacing w:before="100" w:beforeAutospacing="1" w:after="100" w:afterAutospacing="1"/>
        <w:ind w:left="360"/>
        <w:rPr>
          <w:rFonts w:ascii="Times New Roman" w:eastAsia="Times New Roman" w:hAnsi="Times New Roman" w:cs="B Nazanin"/>
        </w:rPr>
      </w:pPr>
      <w:r w:rsidRPr="00BC2FF8">
        <w:rPr>
          <w:rFonts w:ascii="Times New Roman" w:eastAsia="Times New Roman" w:hAnsi="Times New Roman" w:cs="B Nazanin"/>
          <w:rtl/>
        </w:rPr>
        <w:t>کارشناس پرستاری، سازمان تأمین اجتماعی، بیمارستان تأمین اجتماعی شهید املاکی، کومله لنگرود، گیلان، ایران</w:t>
      </w:r>
      <w:r w:rsidR="00DB5B5E" w:rsidRPr="00DB5B5E">
        <w:rPr>
          <w:rFonts w:ascii="Times New Roman" w:eastAsia="Times New Roman" w:hAnsi="Times New Roman" w:cs="B Nazanin"/>
        </w:rPr>
        <w:t>(ORCID: 0000-0003-3841-8640)</w:t>
      </w:r>
    </w:p>
    <w:p w:rsidR="00E76547" w:rsidRPr="00BC2FF8" w:rsidRDefault="00E76547" w:rsidP="00BC2FF8">
      <w:pPr>
        <w:bidi/>
        <w:spacing w:before="100" w:beforeAutospacing="1" w:after="100" w:afterAutospacing="1" w:line="240" w:lineRule="auto"/>
        <w:ind w:left="360"/>
        <w:rPr>
          <w:rFonts w:ascii="Times New Roman" w:eastAsia="Times New Roman" w:hAnsi="Times New Roman" w:cs="B Nazanin"/>
          <w:rtl/>
        </w:rPr>
      </w:pPr>
    </w:p>
    <w:p w:rsidR="00CF4405" w:rsidRPr="00BC2FF8" w:rsidRDefault="00D653DA" w:rsidP="00BC2FF8">
      <w:pPr>
        <w:bidi/>
        <w:spacing w:before="100" w:beforeAutospacing="1" w:after="100" w:afterAutospacing="1" w:line="240" w:lineRule="auto"/>
        <w:ind w:left="360"/>
        <w:rPr>
          <w:rFonts w:ascii="Times New Roman" w:eastAsia="Times New Roman" w:hAnsi="Times New Roman" w:cs="B Nazanin"/>
          <w:b/>
          <w:bCs/>
          <w:sz w:val="24"/>
          <w:szCs w:val="24"/>
          <w:rtl/>
        </w:rPr>
      </w:pPr>
      <w:r w:rsidRPr="00BC2FF8">
        <w:rPr>
          <w:rFonts w:ascii="Times New Roman" w:eastAsia="Times New Roman" w:hAnsi="Times New Roman" w:cs="B Nazanin"/>
          <w:b/>
          <w:bCs/>
          <w:sz w:val="24"/>
          <w:szCs w:val="24"/>
          <w:rtl/>
        </w:rPr>
        <w:t>رضا علیزاده نوری</w:t>
      </w:r>
    </w:p>
    <w:p w:rsidR="00D653DA" w:rsidRPr="00BC2FF8" w:rsidRDefault="00D653DA" w:rsidP="00BC2FF8">
      <w:pPr>
        <w:bidi/>
        <w:spacing w:before="100" w:beforeAutospacing="1" w:after="100" w:afterAutospacing="1" w:line="240" w:lineRule="auto"/>
        <w:ind w:left="360"/>
        <w:rPr>
          <w:rFonts w:ascii="Times New Roman" w:eastAsia="Times New Roman" w:hAnsi="Times New Roman" w:cs="B Nazanin"/>
        </w:rPr>
      </w:pPr>
      <w:r w:rsidRPr="00BC2FF8">
        <w:rPr>
          <w:rFonts w:ascii="Times New Roman" w:eastAsia="Times New Roman" w:hAnsi="Times New Roman" w:cs="B Nazanin"/>
          <w:rtl/>
        </w:rPr>
        <w:t>دانشجوی کارشناسی ارشد روان‌پرستاری، دانشکده پرستاری و مامایی، دانشگاه علوم پزشکی قزوین، قزوین، ایران</w:t>
      </w:r>
    </w:p>
    <w:p w:rsidR="00CF4405" w:rsidRPr="00BC2FF8" w:rsidRDefault="00D653DA" w:rsidP="00BC2FF8">
      <w:pPr>
        <w:bidi/>
        <w:spacing w:before="100" w:beforeAutospacing="1" w:after="100" w:afterAutospacing="1" w:line="240" w:lineRule="auto"/>
        <w:ind w:left="360"/>
        <w:rPr>
          <w:rFonts w:ascii="Times New Roman" w:eastAsia="Times New Roman" w:hAnsi="Times New Roman" w:cs="B Nazanin"/>
          <w:b/>
          <w:bCs/>
          <w:sz w:val="24"/>
          <w:szCs w:val="24"/>
          <w:rtl/>
        </w:rPr>
      </w:pPr>
      <w:r w:rsidRPr="00BC2FF8">
        <w:rPr>
          <w:rFonts w:ascii="Times New Roman" w:eastAsia="Times New Roman" w:hAnsi="Times New Roman" w:cs="B Nazanin"/>
          <w:b/>
          <w:bCs/>
          <w:sz w:val="24"/>
          <w:szCs w:val="24"/>
          <w:rtl/>
        </w:rPr>
        <w:t>فاطمه توانگر فلاح</w:t>
      </w:r>
    </w:p>
    <w:p w:rsidR="00D653DA" w:rsidRPr="00BC2FF8" w:rsidRDefault="00D653DA" w:rsidP="00BC2FF8">
      <w:pPr>
        <w:bidi/>
        <w:spacing w:before="100" w:beforeAutospacing="1" w:after="100" w:afterAutospacing="1" w:line="240" w:lineRule="auto"/>
        <w:ind w:left="360"/>
        <w:rPr>
          <w:rFonts w:ascii="Times New Roman" w:eastAsia="Times New Roman" w:hAnsi="Times New Roman" w:cs="B Nazanin"/>
          <w:sz w:val="24"/>
          <w:szCs w:val="24"/>
        </w:rPr>
      </w:pPr>
      <w:r w:rsidRPr="00BC2FF8">
        <w:rPr>
          <w:rFonts w:ascii="Times New Roman" w:eastAsia="Times New Roman" w:hAnsi="Times New Roman" w:cs="B Nazanin"/>
          <w:sz w:val="24"/>
          <w:szCs w:val="24"/>
          <w:rtl/>
        </w:rPr>
        <w:t xml:space="preserve"> </w:t>
      </w:r>
      <w:r w:rsidRPr="00BC2FF8">
        <w:rPr>
          <w:rFonts w:ascii="Times New Roman" w:eastAsia="Times New Roman" w:hAnsi="Times New Roman" w:cs="B Nazanin"/>
          <w:rtl/>
        </w:rPr>
        <w:t>دانشجوی کارشناسی ارشد روان‌پرستاری، دانشکده پرستاری و مامایی، دانشگاه</w:t>
      </w:r>
      <w:r w:rsidR="00E76547" w:rsidRPr="00BC2FF8">
        <w:rPr>
          <w:rFonts w:ascii="Times New Roman" w:eastAsia="Times New Roman" w:hAnsi="Times New Roman" w:cs="B Nazanin"/>
          <w:rtl/>
        </w:rPr>
        <w:t xml:space="preserve"> علوم پزشکی قزوین، قزوین، ایران</w:t>
      </w:r>
    </w:p>
    <w:p w:rsidR="00CF4405" w:rsidRPr="00BC2FF8" w:rsidRDefault="00D653DA" w:rsidP="00CF4405">
      <w:pPr>
        <w:bidi/>
        <w:spacing w:before="100" w:beforeAutospacing="1" w:after="100" w:afterAutospacing="1" w:line="360" w:lineRule="auto"/>
        <w:rPr>
          <w:rFonts w:ascii="Times New Roman" w:eastAsia="Times New Roman" w:hAnsi="Times New Roman" w:cs="B Nazanin"/>
          <w:sz w:val="24"/>
          <w:szCs w:val="24"/>
          <w:rtl/>
        </w:rPr>
      </w:pPr>
      <w:r w:rsidRPr="00BC2FF8">
        <w:rPr>
          <w:rFonts w:ascii="Times New Roman" w:eastAsia="Times New Roman" w:hAnsi="Times New Roman" w:cs="B Nazanin"/>
          <w:b/>
          <w:bCs/>
          <w:sz w:val="24"/>
          <w:szCs w:val="24"/>
          <w:rtl/>
        </w:rPr>
        <w:t>چکیده</w:t>
      </w:r>
      <w:r w:rsidRPr="00BC2FF8">
        <w:rPr>
          <w:rFonts w:ascii="Times New Roman" w:eastAsia="Times New Roman" w:hAnsi="Times New Roman" w:cs="B Nazanin"/>
          <w:sz w:val="24"/>
          <w:szCs w:val="24"/>
        </w:rPr>
        <w:br/>
      </w:r>
      <w:r w:rsidRPr="00BC2FF8">
        <w:rPr>
          <w:rFonts w:ascii="Times New Roman" w:eastAsia="Times New Roman" w:hAnsi="Times New Roman" w:cs="B Nazanin"/>
          <w:b/>
          <w:bCs/>
          <w:sz w:val="24"/>
          <w:szCs w:val="24"/>
          <w:rtl/>
        </w:rPr>
        <w:t>مقدمه</w:t>
      </w:r>
      <w:r w:rsidRPr="00BC2FF8">
        <w:rPr>
          <w:rFonts w:ascii="Times New Roman" w:eastAsia="Times New Roman" w:hAnsi="Times New Roman" w:cs="B Nazanin"/>
          <w:b/>
          <w:bCs/>
          <w:sz w:val="24"/>
          <w:szCs w:val="24"/>
        </w:rPr>
        <w:t>:</w:t>
      </w:r>
      <w:r w:rsidRPr="00BC2FF8">
        <w:rPr>
          <w:rFonts w:ascii="Times New Roman" w:eastAsia="Times New Roman" w:hAnsi="Times New Roman" w:cs="B Nazanin"/>
          <w:sz w:val="24"/>
          <w:szCs w:val="24"/>
        </w:rPr>
        <w:t xml:space="preserve"> </w:t>
      </w:r>
      <w:r w:rsidRPr="00BC2FF8">
        <w:rPr>
          <w:rFonts w:ascii="Times New Roman" w:eastAsia="Times New Roman" w:hAnsi="Times New Roman" w:cs="B Nazanin"/>
          <w:sz w:val="24"/>
          <w:szCs w:val="24"/>
          <w:rtl/>
        </w:rPr>
        <w:t>فناوری دیجیتال به یک عامل دوگانه در زمینه خودکشی تبدیل شده است که هم خطرات جدید و هم فرصت‌های بی‌سابقه‌ای برای پیشگیری ارائه می‌دهد</w:t>
      </w:r>
      <w:r w:rsidRPr="00BC2FF8">
        <w:rPr>
          <w:rFonts w:ascii="Times New Roman" w:eastAsia="Times New Roman" w:hAnsi="Times New Roman" w:cs="B Nazanin"/>
          <w:sz w:val="24"/>
          <w:szCs w:val="24"/>
        </w:rPr>
        <w:t>.</w:t>
      </w:r>
      <w:r w:rsidRPr="00BC2FF8">
        <w:rPr>
          <w:rFonts w:ascii="Times New Roman" w:eastAsia="Times New Roman" w:hAnsi="Times New Roman" w:cs="B Nazanin"/>
          <w:sz w:val="24"/>
          <w:szCs w:val="24"/>
        </w:rPr>
        <w:br/>
      </w:r>
      <w:r w:rsidRPr="00BC2FF8">
        <w:rPr>
          <w:rFonts w:ascii="Times New Roman" w:eastAsia="Times New Roman" w:hAnsi="Times New Roman" w:cs="B Nazanin"/>
          <w:b/>
          <w:bCs/>
          <w:sz w:val="24"/>
          <w:szCs w:val="24"/>
          <w:rtl/>
        </w:rPr>
        <w:t>اهداف</w:t>
      </w:r>
      <w:r w:rsidRPr="00BC2FF8">
        <w:rPr>
          <w:rFonts w:ascii="Times New Roman" w:eastAsia="Times New Roman" w:hAnsi="Times New Roman" w:cs="B Nazanin"/>
          <w:b/>
          <w:bCs/>
          <w:sz w:val="24"/>
          <w:szCs w:val="24"/>
        </w:rPr>
        <w:t>:</w:t>
      </w:r>
      <w:r w:rsidRPr="00BC2FF8">
        <w:rPr>
          <w:rFonts w:ascii="Times New Roman" w:eastAsia="Times New Roman" w:hAnsi="Times New Roman" w:cs="B Nazanin"/>
          <w:sz w:val="24"/>
          <w:szCs w:val="24"/>
        </w:rPr>
        <w:t xml:space="preserve"> </w:t>
      </w:r>
      <w:r w:rsidRPr="00BC2FF8">
        <w:rPr>
          <w:rFonts w:ascii="Times New Roman" w:eastAsia="Times New Roman" w:hAnsi="Times New Roman" w:cs="B Nazanin"/>
          <w:sz w:val="24"/>
          <w:szCs w:val="24"/>
          <w:rtl/>
        </w:rPr>
        <w:t>هدف این مرور دامنه، بررسی نقش دوگانه فناوری دیجیتال در سیر خودکشی و ارائه یک نقشه جامع از شواهد موجود است</w:t>
      </w:r>
      <w:r w:rsidRPr="00BC2FF8">
        <w:rPr>
          <w:rFonts w:ascii="Times New Roman" w:eastAsia="Times New Roman" w:hAnsi="Times New Roman" w:cs="B Nazanin"/>
          <w:sz w:val="24"/>
          <w:szCs w:val="24"/>
        </w:rPr>
        <w:t>.</w:t>
      </w:r>
      <w:r w:rsidRPr="00BC2FF8">
        <w:rPr>
          <w:rFonts w:ascii="Times New Roman" w:eastAsia="Times New Roman" w:hAnsi="Times New Roman" w:cs="B Nazanin"/>
          <w:sz w:val="24"/>
          <w:szCs w:val="24"/>
        </w:rPr>
        <w:br/>
      </w:r>
      <w:r w:rsidRPr="00BC2FF8">
        <w:rPr>
          <w:rFonts w:ascii="Times New Roman" w:eastAsia="Times New Roman" w:hAnsi="Times New Roman" w:cs="B Nazanin"/>
          <w:b/>
          <w:bCs/>
          <w:sz w:val="24"/>
          <w:szCs w:val="24"/>
          <w:rtl/>
        </w:rPr>
        <w:t>روش بررسی</w:t>
      </w:r>
      <w:r w:rsidRPr="00BC2FF8">
        <w:rPr>
          <w:rFonts w:ascii="Times New Roman" w:eastAsia="Times New Roman" w:hAnsi="Times New Roman" w:cs="B Nazanin"/>
          <w:b/>
          <w:bCs/>
          <w:sz w:val="24"/>
          <w:szCs w:val="24"/>
        </w:rPr>
        <w:t>:</w:t>
      </w:r>
      <w:r w:rsidRPr="00BC2FF8">
        <w:rPr>
          <w:rFonts w:ascii="Times New Roman" w:eastAsia="Times New Roman" w:hAnsi="Times New Roman" w:cs="B Nazanin"/>
          <w:sz w:val="24"/>
          <w:szCs w:val="24"/>
        </w:rPr>
        <w:t xml:space="preserve"> </w:t>
      </w:r>
      <w:r w:rsidRPr="00BC2FF8">
        <w:rPr>
          <w:rFonts w:ascii="Times New Roman" w:eastAsia="Times New Roman" w:hAnsi="Times New Roman" w:cs="B Nazanin"/>
          <w:sz w:val="24"/>
          <w:szCs w:val="24"/>
          <w:rtl/>
        </w:rPr>
        <w:t>این مطالعه یک مرور دامنه بر اساس پروتکل</w:t>
      </w:r>
      <w:r w:rsidRPr="00BC2FF8">
        <w:rPr>
          <w:rFonts w:ascii="Times New Roman" w:eastAsia="Times New Roman" w:hAnsi="Times New Roman" w:cs="B Nazanin"/>
          <w:sz w:val="24"/>
          <w:szCs w:val="24"/>
        </w:rPr>
        <w:t xml:space="preserve"> PRISMA-</w:t>
      </w:r>
      <w:proofErr w:type="spellStart"/>
      <w:r w:rsidRPr="00BC2FF8">
        <w:rPr>
          <w:rFonts w:ascii="Times New Roman" w:eastAsia="Times New Roman" w:hAnsi="Times New Roman" w:cs="B Nazanin"/>
          <w:sz w:val="24"/>
          <w:szCs w:val="24"/>
        </w:rPr>
        <w:t>ScR</w:t>
      </w:r>
      <w:proofErr w:type="spellEnd"/>
      <w:r w:rsidRPr="00BC2FF8">
        <w:rPr>
          <w:rFonts w:ascii="Times New Roman" w:eastAsia="Times New Roman" w:hAnsi="Times New Roman" w:cs="B Nazanin"/>
          <w:sz w:val="24"/>
          <w:szCs w:val="24"/>
        </w:rPr>
        <w:t xml:space="preserve"> </w:t>
      </w:r>
      <w:r w:rsidRPr="00BC2FF8">
        <w:rPr>
          <w:rFonts w:ascii="Times New Roman" w:eastAsia="Times New Roman" w:hAnsi="Times New Roman" w:cs="B Nazanin"/>
          <w:sz w:val="24"/>
          <w:szCs w:val="24"/>
          <w:rtl/>
        </w:rPr>
        <w:t>انجام شد. جستجوی سیستماتیک در پایگاه‌های اطلاعاتی</w:t>
      </w:r>
      <w:r w:rsidRPr="00BC2FF8">
        <w:rPr>
          <w:rFonts w:ascii="Times New Roman" w:eastAsia="Times New Roman" w:hAnsi="Times New Roman" w:cs="B Nazanin"/>
          <w:sz w:val="24"/>
          <w:szCs w:val="24"/>
        </w:rPr>
        <w:t xml:space="preserve"> PubMed</w:t>
      </w:r>
      <w:r w:rsidRPr="00BC2FF8">
        <w:rPr>
          <w:rFonts w:ascii="Times New Roman" w:eastAsia="Times New Roman" w:hAnsi="Times New Roman" w:cs="B Nazanin"/>
          <w:sz w:val="24"/>
          <w:szCs w:val="24"/>
          <w:rtl/>
        </w:rPr>
        <w:t xml:space="preserve">، </w:t>
      </w:r>
      <w:r w:rsidRPr="00BC2FF8">
        <w:rPr>
          <w:rFonts w:ascii="Times New Roman" w:eastAsia="Times New Roman" w:hAnsi="Times New Roman" w:cs="B Nazanin"/>
          <w:sz w:val="24"/>
          <w:szCs w:val="24"/>
        </w:rPr>
        <w:t>Scopus</w:t>
      </w:r>
      <w:r w:rsidRPr="00BC2FF8">
        <w:rPr>
          <w:rFonts w:ascii="Times New Roman" w:eastAsia="Times New Roman" w:hAnsi="Times New Roman" w:cs="B Nazanin"/>
          <w:sz w:val="24"/>
          <w:szCs w:val="24"/>
          <w:rtl/>
        </w:rPr>
        <w:t xml:space="preserve">، </w:t>
      </w:r>
      <w:proofErr w:type="spellStart"/>
      <w:r w:rsidRPr="00BC2FF8">
        <w:rPr>
          <w:rFonts w:ascii="Times New Roman" w:eastAsia="Times New Roman" w:hAnsi="Times New Roman" w:cs="B Nazanin"/>
          <w:sz w:val="24"/>
          <w:szCs w:val="24"/>
        </w:rPr>
        <w:t>PsycINFO</w:t>
      </w:r>
      <w:proofErr w:type="spellEnd"/>
      <w:r w:rsidRPr="00BC2FF8">
        <w:rPr>
          <w:rFonts w:ascii="Times New Roman" w:eastAsia="Times New Roman" w:hAnsi="Times New Roman" w:cs="B Nazanin"/>
          <w:sz w:val="24"/>
          <w:szCs w:val="24"/>
          <w:rtl/>
        </w:rPr>
        <w:t xml:space="preserve">، </w:t>
      </w:r>
      <w:r w:rsidRPr="00BC2FF8">
        <w:rPr>
          <w:rFonts w:ascii="Times New Roman" w:eastAsia="Times New Roman" w:hAnsi="Times New Roman" w:cs="B Nazanin"/>
          <w:sz w:val="24"/>
          <w:szCs w:val="24"/>
        </w:rPr>
        <w:t xml:space="preserve">Web of Science </w:t>
      </w:r>
      <w:r w:rsidRPr="00BC2FF8">
        <w:rPr>
          <w:rFonts w:ascii="Times New Roman" w:eastAsia="Times New Roman" w:hAnsi="Times New Roman" w:cs="B Nazanin"/>
          <w:sz w:val="24"/>
          <w:szCs w:val="24"/>
          <w:rtl/>
        </w:rPr>
        <w:t>و</w:t>
      </w:r>
      <w:r w:rsidRPr="00BC2FF8">
        <w:rPr>
          <w:rFonts w:ascii="Times New Roman" w:eastAsia="Times New Roman" w:hAnsi="Times New Roman" w:cs="B Nazanin"/>
          <w:sz w:val="24"/>
          <w:szCs w:val="24"/>
        </w:rPr>
        <w:t xml:space="preserve"> Google Scholar </w:t>
      </w:r>
      <w:r w:rsidRPr="00BC2FF8">
        <w:rPr>
          <w:rFonts w:ascii="Times New Roman" w:eastAsia="Times New Roman" w:hAnsi="Times New Roman" w:cs="B Nazanin"/>
          <w:sz w:val="24"/>
          <w:szCs w:val="24"/>
          <w:rtl/>
        </w:rPr>
        <w:t xml:space="preserve">با استفاده از کلیدواژه‌های مرتبط طی سال‌های </w:t>
      </w:r>
      <w:r w:rsidRPr="00BC2FF8">
        <w:rPr>
          <w:rFonts w:ascii="Times New Roman" w:eastAsia="Times New Roman" w:hAnsi="Times New Roman" w:cs="B Nazanin"/>
          <w:sz w:val="24"/>
          <w:szCs w:val="24"/>
        </w:rPr>
        <w:t xml:space="preserve">2010 </w:t>
      </w:r>
      <w:r w:rsidRPr="00BC2FF8">
        <w:rPr>
          <w:rFonts w:ascii="Times New Roman" w:eastAsia="Times New Roman" w:hAnsi="Times New Roman" w:cs="B Nazanin"/>
          <w:sz w:val="24"/>
          <w:szCs w:val="24"/>
          <w:rtl/>
        </w:rPr>
        <w:t>تا 2024 انجام شد</w:t>
      </w:r>
      <w:r w:rsidRPr="00BC2FF8">
        <w:rPr>
          <w:rFonts w:ascii="Times New Roman" w:eastAsia="Times New Roman" w:hAnsi="Times New Roman" w:cs="B Nazanin"/>
          <w:sz w:val="24"/>
          <w:szCs w:val="24"/>
        </w:rPr>
        <w:t>.</w:t>
      </w:r>
      <w:r w:rsidRPr="00BC2FF8">
        <w:rPr>
          <w:rFonts w:ascii="Times New Roman" w:eastAsia="Times New Roman" w:hAnsi="Times New Roman" w:cs="B Nazanin"/>
          <w:sz w:val="24"/>
          <w:szCs w:val="24"/>
        </w:rPr>
        <w:br/>
      </w:r>
      <w:r w:rsidRPr="00BC2FF8">
        <w:rPr>
          <w:rFonts w:ascii="Times New Roman" w:eastAsia="Times New Roman" w:hAnsi="Times New Roman" w:cs="B Nazanin"/>
          <w:b/>
          <w:bCs/>
          <w:sz w:val="24"/>
          <w:szCs w:val="24"/>
          <w:rtl/>
        </w:rPr>
        <w:t>یافته‌ها</w:t>
      </w:r>
      <w:r w:rsidRPr="00BC2FF8">
        <w:rPr>
          <w:rFonts w:ascii="Times New Roman" w:eastAsia="Times New Roman" w:hAnsi="Times New Roman" w:cs="B Nazanin"/>
          <w:b/>
          <w:bCs/>
          <w:sz w:val="24"/>
          <w:szCs w:val="24"/>
        </w:rPr>
        <w:t>:</w:t>
      </w:r>
      <w:r w:rsidRPr="00BC2FF8">
        <w:rPr>
          <w:rFonts w:ascii="Times New Roman" w:eastAsia="Times New Roman" w:hAnsi="Times New Roman" w:cs="B Nazanin"/>
          <w:sz w:val="24"/>
          <w:szCs w:val="24"/>
        </w:rPr>
        <w:t xml:space="preserve"> </w:t>
      </w:r>
      <w:r w:rsidRPr="00BC2FF8">
        <w:rPr>
          <w:rFonts w:ascii="Times New Roman" w:eastAsia="Times New Roman" w:hAnsi="Times New Roman" w:cs="B Nazanin"/>
          <w:sz w:val="24"/>
          <w:szCs w:val="24"/>
          <w:rtl/>
        </w:rPr>
        <w:t xml:space="preserve">از بین 1250 مطالعه شناسایی شده، 98 مطالعه معیارهای ورود را </w:t>
      </w:r>
      <w:r w:rsidRPr="00BC2FF8">
        <w:rPr>
          <w:rFonts w:ascii="Times New Roman" w:eastAsia="Times New Roman" w:hAnsi="Times New Roman" w:cs="B Nazanin"/>
          <w:sz w:val="24"/>
          <w:szCs w:val="24"/>
          <w:rtl/>
        </w:rPr>
        <w:lastRenderedPageBreak/>
        <w:t>داشتند</w:t>
      </w:r>
      <w:r w:rsidRPr="00BC2FF8">
        <w:rPr>
          <w:rFonts w:ascii="Times New Roman" w:eastAsia="Times New Roman" w:hAnsi="Times New Roman" w:cs="B Nazanin"/>
          <w:sz w:val="24"/>
          <w:szCs w:val="24"/>
        </w:rPr>
        <w:t xml:space="preserve">. </w:t>
      </w:r>
      <w:r w:rsidRPr="00BC2FF8">
        <w:rPr>
          <w:rFonts w:ascii="Times New Roman" w:eastAsia="Times New Roman" w:hAnsi="Times New Roman" w:cs="B Nazanin"/>
          <w:sz w:val="24"/>
          <w:szCs w:val="24"/>
          <w:rtl/>
        </w:rPr>
        <w:t>یافته‌ها نشان داد فناوری دیجیتال در سیر خودکشی به‌عنوان هم تهدید و هم فرصت عمل می‌کند. تهدیدها شامل محتوای مضر، جوامع آنلاین آسیب‌زا، زورگویی سایبری و اثر وارتر آنلاین بودند. فرصت‌ها شامل مداخلات بحران، منابع درمانی آنلاین، غربالگری و تشخیص زودهنگام و آموزش دروازه‌بانان بودند</w:t>
      </w:r>
      <w:r w:rsidRPr="00BC2FF8">
        <w:rPr>
          <w:rFonts w:ascii="Times New Roman" w:eastAsia="Times New Roman" w:hAnsi="Times New Roman" w:cs="B Nazanin"/>
          <w:sz w:val="24"/>
          <w:szCs w:val="24"/>
        </w:rPr>
        <w:t>.</w:t>
      </w:r>
      <w:r w:rsidRPr="00BC2FF8">
        <w:rPr>
          <w:rFonts w:ascii="Times New Roman" w:eastAsia="Times New Roman" w:hAnsi="Times New Roman" w:cs="B Nazanin"/>
          <w:sz w:val="24"/>
          <w:szCs w:val="24"/>
        </w:rPr>
        <w:br/>
      </w:r>
      <w:r w:rsidRPr="00BC2FF8">
        <w:rPr>
          <w:rFonts w:ascii="Times New Roman" w:eastAsia="Times New Roman" w:hAnsi="Times New Roman" w:cs="B Nazanin"/>
          <w:b/>
          <w:bCs/>
          <w:sz w:val="24"/>
          <w:szCs w:val="24"/>
          <w:rtl/>
        </w:rPr>
        <w:t>نتیجه‌گیری</w:t>
      </w:r>
      <w:r w:rsidRPr="00BC2FF8">
        <w:rPr>
          <w:rFonts w:ascii="Times New Roman" w:eastAsia="Times New Roman" w:hAnsi="Times New Roman" w:cs="B Nazanin"/>
          <w:b/>
          <w:bCs/>
          <w:sz w:val="24"/>
          <w:szCs w:val="24"/>
        </w:rPr>
        <w:t>:</w:t>
      </w:r>
      <w:r w:rsidRPr="00BC2FF8">
        <w:rPr>
          <w:rFonts w:ascii="Times New Roman" w:eastAsia="Times New Roman" w:hAnsi="Times New Roman" w:cs="B Nazanin"/>
          <w:sz w:val="24"/>
          <w:szCs w:val="24"/>
        </w:rPr>
        <w:t xml:space="preserve"> </w:t>
      </w:r>
      <w:r w:rsidRPr="00BC2FF8">
        <w:rPr>
          <w:rFonts w:ascii="Times New Roman" w:eastAsia="Times New Roman" w:hAnsi="Times New Roman" w:cs="B Nazanin"/>
          <w:sz w:val="24"/>
          <w:szCs w:val="24"/>
          <w:rtl/>
        </w:rPr>
        <w:t>محیط دیجیتال بخشی جدایی‌ناپذیر از سیر خودکشی مدرن است. یک تلاش مشترک و فعال بین متخصصان سلامت، فناوری و سیاست‌گذاران برای کاهش تهدیدها و بهره‌برداری از فرصت‌ها برای نجات جان‌ها ضروری است</w:t>
      </w:r>
      <w:r w:rsidRPr="00BC2FF8">
        <w:rPr>
          <w:rFonts w:ascii="Times New Roman" w:eastAsia="Times New Roman" w:hAnsi="Times New Roman" w:cs="B Nazanin"/>
          <w:sz w:val="24"/>
          <w:szCs w:val="24"/>
        </w:rPr>
        <w:t>.</w:t>
      </w:r>
    </w:p>
    <w:p w:rsidR="00D653DA" w:rsidRPr="00BC2FF8" w:rsidRDefault="00D653DA" w:rsidP="00CF4405">
      <w:pPr>
        <w:bidi/>
        <w:spacing w:before="100" w:beforeAutospacing="1" w:after="100" w:afterAutospacing="1" w:line="360" w:lineRule="auto"/>
        <w:rPr>
          <w:rFonts w:ascii="Times New Roman" w:eastAsia="Times New Roman" w:hAnsi="Times New Roman" w:cs="B Nazanin"/>
          <w:sz w:val="24"/>
          <w:szCs w:val="24"/>
          <w:rtl/>
        </w:rPr>
      </w:pPr>
      <w:r w:rsidRPr="00BC2FF8">
        <w:rPr>
          <w:rFonts w:ascii="Times New Roman" w:eastAsia="Times New Roman" w:hAnsi="Times New Roman" w:cs="B Nazanin"/>
          <w:sz w:val="24"/>
          <w:szCs w:val="24"/>
        </w:rPr>
        <w:br/>
      </w:r>
      <w:r w:rsidRPr="00BC2FF8">
        <w:rPr>
          <w:rFonts w:ascii="Times New Roman" w:eastAsia="Times New Roman" w:hAnsi="Times New Roman" w:cs="B Nazanin"/>
          <w:b/>
          <w:bCs/>
          <w:sz w:val="24"/>
          <w:szCs w:val="24"/>
          <w:rtl/>
        </w:rPr>
        <w:t>کلمات کلیدی</w:t>
      </w:r>
      <w:r w:rsidRPr="00BC2FF8">
        <w:rPr>
          <w:rFonts w:ascii="Times New Roman" w:eastAsia="Times New Roman" w:hAnsi="Times New Roman" w:cs="B Nazanin"/>
          <w:b/>
          <w:bCs/>
          <w:sz w:val="24"/>
          <w:szCs w:val="24"/>
        </w:rPr>
        <w:t>:</w:t>
      </w:r>
      <w:r w:rsidRPr="00BC2FF8">
        <w:rPr>
          <w:rFonts w:ascii="Times New Roman" w:eastAsia="Times New Roman" w:hAnsi="Times New Roman" w:cs="B Nazanin"/>
          <w:sz w:val="24"/>
          <w:szCs w:val="24"/>
        </w:rPr>
        <w:t xml:space="preserve"> </w:t>
      </w:r>
      <w:r w:rsidRPr="00BC2FF8">
        <w:rPr>
          <w:rFonts w:ascii="Times New Roman" w:eastAsia="Times New Roman" w:hAnsi="Times New Roman" w:cs="B Nazanin"/>
          <w:sz w:val="24"/>
          <w:szCs w:val="24"/>
          <w:rtl/>
        </w:rPr>
        <w:t>خودکشی، فناوری دیجیتال، پیشگیری از خودکشی، مرور دامنه، سلامت روان دیجیتال</w:t>
      </w:r>
    </w:p>
    <w:p w:rsidR="00CF4405" w:rsidRPr="00BC2FF8" w:rsidRDefault="00CF4405" w:rsidP="00CF4405">
      <w:pPr>
        <w:bidi/>
        <w:spacing w:before="100" w:beforeAutospacing="1" w:after="100" w:afterAutospacing="1" w:line="360" w:lineRule="auto"/>
        <w:rPr>
          <w:rFonts w:ascii="Times New Roman" w:eastAsia="Times New Roman" w:hAnsi="Times New Roman" w:cs="B Nazanin"/>
          <w:sz w:val="24"/>
          <w:szCs w:val="24"/>
          <w:rtl/>
        </w:rPr>
      </w:pPr>
    </w:p>
    <w:p w:rsidR="00CF4405" w:rsidRPr="00BC2FF8" w:rsidRDefault="00CF4405" w:rsidP="00CF4405">
      <w:pPr>
        <w:bidi/>
        <w:spacing w:before="100" w:beforeAutospacing="1" w:after="100" w:afterAutospacing="1" w:line="360" w:lineRule="auto"/>
        <w:rPr>
          <w:rFonts w:ascii="Times New Roman" w:eastAsia="Times New Roman" w:hAnsi="Times New Roman" w:cs="B Nazanin"/>
          <w:sz w:val="24"/>
          <w:szCs w:val="24"/>
        </w:rPr>
      </w:pPr>
    </w:p>
    <w:p w:rsidR="00D653DA" w:rsidRPr="00BC2FF8" w:rsidRDefault="00014571" w:rsidP="00CF4405">
      <w:pPr>
        <w:bidi/>
        <w:spacing w:after="0" w:line="360" w:lineRule="auto"/>
        <w:rPr>
          <w:rFonts w:ascii="Times New Roman" w:eastAsia="Times New Roman" w:hAnsi="Times New Roman" w:cs="B Nazanin"/>
          <w:sz w:val="24"/>
          <w:szCs w:val="24"/>
        </w:rPr>
      </w:pPr>
      <w:r>
        <w:rPr>
          <w:rFonts w:ascii="Times New Roman" w:eastAsia="Times New Roman" w:hAnsi="Times New Roman" w:cs="B Nazanin"/>
          <w:sz w:val="24"/>
          <w:szCs w:val="24"/>
        </w:rPr>
        <w:pict>
          <v:rect id="_x0000_i1025" style="width:0;height:1.5pt" o:hralign="right" o:hrstd="t" o:hr="t" fillcolor="#a0a0a0" stroked="f"/>
        </w:pict>
      </w:r>
    </w:p>
    <w:p w:rsidR="00D653DA" w:rsidRPr="00BC2FF8" w:rsidRDefault="00D653DA" w:rsidP="00CF4405">
      <w:pPr>
        <w:bidi/>
        <w:spacing w:before="100" w:beforeAutospacing="1" w:after="100" w:afterAutospacing="1" w:line="360" w:lineRule="auto"/>
        <w:rPr>
          <w:rFonts w:ascii="Times New Roman" w:eastAsia="Times New Roman" w:hAnsi="Times New Roman" w:cs="B Nazanin"/>
          <w:b/>
          <w:bCs/>
          <w:sz w:val="24"/>
          <w:szCs w:val="24"/>
        </w:rPr>
      </w:pPr>
      <w:r w:rsidRPr="00BC2FF8">
        <w:rPr>
          <w:rFonts w:ascii="Times New Roman" w:eastAsia="Times New Roman" w:hAnsi="Times New Roman" w:cs="B Nazanin"/>
          <w:b/>
          <w:bCs/>
          <w:sz w:val="24"/>
          <w:szCs w:val="24"/>
        </w:rPr>
        <w:t xml:space="preserve">1. </w:t>
      </w:r>
      <w:r w:rsidRPr="00BC2FF8">
        <w:rPr>
          <w:rFonts w:ascii="Times New Roman" w:eastAsia="Times New Roman" w:hAnsi="Times New Roman" w:cs="B Nazanin"/>
          <w:b/>
          <w:bCs/>
          <w:sz w:val="24"/>
          <w:szCs w:val="24"/>
          <w:rtl/>
        </w:rPr>
        <w:t>مقدمه</w:t>
      </w:r>
      <w:r w:rsidRPr="00BC2FF8">
        <w:rPr>
          <w:rFonts w:ascii="Times New Roman" w:eastAsia="Times New Roman" w:hAnsi="Times New Roman" w:cs="B Nazanin"/>
          <w:sz w:val="24"/>
          <w:szCs w:val="24"/>
        </w:rPr>
        <w:br/>
      </w:r>
      <w:r w:rsidRPr="00BC2FF8">
        <w:rPr>
          <w:rFonts w:ascii="Times New Roman" w:eastAsia="Times New Roman" w:hAnsi="Times New Roman" w:cs="B Nazanin"/>
          <w:sz w:val="24"/>
          <w:szCs w:val="24"/>
          <w:rtl/>
        </w:rPr>
        <w:t xml:space="preserve">خودکشی به‌عنوان یک مشکل عمده سلامت عمومی در سراسر جهان مطرح است و سالانه نزدیک به 700000 نفر بر اثر خودکشی جان خود را از دست می‌دهند [1]. ادغام فراگیر فناوری دیجیتال - شامل اینترنت، رسانه‌های اجتماعی، تلفن‌های هوشمند و هوش مصنوعی - در زندگی روزمره، به طور اساسی سیر خودکشی را متحول کرده است </w:t>
      </w:r>
      <w:r w:rsidRPr="00BC2FF8">
        <w:rPr>
          <w:rFonts w:ascii="Times New Roman" w:eastAsia="Times New Roman" w:hAnsi="Times New Roman" w:cs="B Nazanin"/>
          <w:sz w:val="24"/>
          <w:szCs w:val="24"/>
        </w:rPr>
        <w:t xml:space="preserve">[2]. </w:t>
      </w:r>
      <w:r w:rsidRPr="00BC2FF8">
        <w:rPr>
          <w:rFonts w:ascii="Times New Roman" w:eastAsia="Times New Roman" w:hAnsi="Times New Roman" w:cs="B Nazanin"/>
          <w:sz w:val="24"/>
          <w:szCs w:val="24"/>
          <w:rtl/>
        </w:rPr>
        <w:t>این سیر که شامل تداوم از افکار خودکشی تا برنامه‌ریزی و رفتار است، امروزه به طور فزاینده‌ای در محیط‌های دیجیتال رخ می‌دهد</w:t>
      </w:r>
      <w:r w:rsidRPr="00BC2FF8">
        <w:rPr>
          <w:rFonts w:ascii="Times New Roman" w:eastAsia="Times New Roman" w:hAnsi="Times New Roman" w:cs="B Nazanin"/>
          <w:sz w:val="24"/>
          <w:szCs w:val="24"/>
        </w:rPr>
        <w:t>.</w:t>
      </w:r>
    </w:p>
    <w:p w:rsidR="00D653DA" w:rsidRPr="00BC2FF8" w:rsidRDefault="00D653DA" w:rsidP="00CF4405">
      <w:pPr>
        <w:bidi/>
        <w:spacing w:before="100" w:beforeAutospacing="1" w:after="100" w:afterAutospacing="1" w:line="360" w:lineRule="auto"/>
        <w:rPr>
          <w:rFonts w:ascii="Times New Roman" w:eastAsia="Times New Roman" w:hAnsi="Times New Roman" w:cs="B Nazanin"/>
          <w:sz w:val="24"/>
          <w:szCs w:val="24"/>
        </w:rPr>
      </w:pPr>
      <w:r w:rsidRPr="00BC2FF8">
        <w:rPr>
          <w:rFonts w:ascii="Times New Roman" w:eastAsia="Times New Roman" w:hAnsi="Times New Roman" w:cs="B Nazanin"/>
          <w:sz w:val="24"/>
          <w:szCs w:val="24"/>
          <w:rtl/>
        </w:rPr>
        <w:t xml:space="preserve">فناوری دیجیتال در این زمینه ماهیت پیچیده و دوگانه‌ای را نشان می‌دهد. این فناوری می‌تواند به‌عنوان یک عامل خطر با عادی‌سازی رفتار خودکشی، ارائه اطلاعات مربوط به وسایل خودکشی و تسهیل زورگویی سایبری عمل کند [3]. در مقابل، به‌عنوان یک عامل محافظتی با ارائه حمایت در دسترس، مداخله فوری در بحران و منابع درمانی مبتنی بر </w:t>
      </w:r>
      <w:r w:rsidRPr="00BC2FF8">
        <w:rPr>
          <w:rFonts w:ascii="Times New Roman" w:eastAsia="Times New Roman" w:hAnsi="Times New Roman" w:cs="B Nazanin"/>
          <w:sz w:val="24"/>
          <w:szCs w:val="24"/>
          <w:rtl/>
        </w:rPr>
        <w:lastRenderedPageBreak/>
        <w:t>شواهد عمل می‌کند [4]. درک این دوگانگی برای توسعه راهبردهای مؤثر پیشگیری از خودکشی معاصر بسیار مهم است</w:t>
      </w:r>
      <w:r w:rsidRPr="00BC2FF8">
        <w:rPr>
          <w:rFonts w:ascii="Times New Roman" w:eastAsia="Times New Roman" w:hAnsi="Times New Roman" w:cs="B Nazanin"/>
          <w:sz w:val="24"/>
          <w:szCs w:val="24"/>
        </w:rPr>
        <w:t>.</w:t>
      </w:r>
    </w:p>
    <w:p w:rsidR="00D653DA" w:rsidRPr="00BC2FF8" w:rsidRDefault="00D653DA" w:rsidP="00CF4405">
      <w:pPr>
        <w:bidi/>
        <w:spacing w:before="100" w:beforeAutospacing="1" w:after="100" w:afterAutospacing="1" w:line="360" w:lineRule="auto"/>
        <w:rPr>
          <w:rFonts w:ascii="Times New Roman" w:eastAsia="Times New Roman" w:hAnsi="Times New Roman" w:cs="B Nazanin"/>
          <w:sz w:val="24"/>
          <w:szCs w:val="24"/>
        </w:rPr>
      </w:pPr>
      <w:r w:rsidRPr="00BC2FF8">
        <w:rPr>
          <w:rFonts w:ascii="Times New Roman" w:eastAsia="Times New Roman" w:hAnsi="Times New Roman" w:cs="B Nazanin"/>
          <w:sz w:val="24"/>
          <w:szCs w:val="24"/>
          <w:rtl/>
        </w:rPr>
        <w:t>این مرور دامنه با هدف نقشه‌برداری سیستماتیک از ادبیات موجود در مورد این نقش دوگانه فناوری دیجیتال در سراسر سیر خودکشی انجام شده است. هدف اولیه ترکیب شواهد مربوط به تهدیدها و فرصت‌های دیجیتال و ارائه یک مرور جامع از این حوزه به سرعت در حال تحول است</w:t>
      </w:r>
      <w:r w:rsidRPr="00BC2FF8">
        <w:rPr>
          <w:rFonts w:ascii="Times New Roman" w:eastAsia="Times New Roman" w:hAnsi="Times New Roman" w:cs="B Nazanin"/>
          <w:sz w:val="24"/>
          <w:szCs w:val="24"/>
        </w:rPr>
        <w:t>.</w:t>
      </w:r>
    </w:p>
    <w:p w:rsidR="00D653DA" w:rsidRPr="00BC2FF8" w:rsidRDefault="00D653DA" w:rsidP="00CF4405">
      <w:pPr>
        <w:bidi/>
        <w:spacing w:before="100" w:beforeAutospacing="1" w:after="100" w:afterAutospacing="1" w:line="360" w:lineRule="auto"/>
        <w:rPr>
          <w:rFonts w:ascii="Times New Roman" w:eastAsia="Times New Roman" w:hAnsi="Times New Roman" w:cs="B Nazanin"/>
          <w:sz w:val="24"/>
          <w:szCs w:val="24"/>
        </w:rPr>
      </w:pPr>
      <w:r w:rsidRPr="00BC2FF8">
        <w:rPr>
          <w:rFonts w:ascii="Times New Roman" w:eastAsia="Times New Roman" w:hAnsi="Times New Roman" w:cs="B Nazanin"/>
          <w:b/>
          <w:bCs/>
          <w:sz w:val="24"/>
          <w:szCs w:val="24"/>
          <w:rtl/>
        </w:rPr>
        <w:t>سوالات مرور</w:t>
      </w:r>
      <w:r w:rsidRPr="00BC2FF8">
        <w:rPr>
          <w:rFonts w:ascii="Times New Roman" w:eastAsia="Times New Roman" w:hAnsi="Times New Roman" w:cs="B Nazanin"/>
          <w:b/>
          <w:bCs/>
          <w:sz w:val="24"/>
          <w:szCs w:val="24"/>
        </w:rPr>
        <w:t>:</w:t>
      </w:r>
    </w:p>
    <w:p w:rsidR="00D653DA" w:rsidRPr="00BC2FF8" w:rsidRDefault="00D653DA" w:rsidP="00CF4405">
      <w:pPr>
        <w:numPr>
          <w:ilvl w:val="0"/>
          <w:numId w:val="4"/>
        </w:numPr>
        <w:bidi/>
        <w:spacing w:before="100" w:beforeAutospacing="1" w:after="100" w:afterAutospacing="1" w:line="360" w:lineRule="auto"/>
        <w:rPr>
          <w:rFonts w:ascii="Times New Roman" w:eastAsia="Times New Roman" w:hAnsi="Times New Roman" w:cs="B Nazanin"/>
          <w:sz w:val="24"/>
          <w:szCs w:val="24"/>
        </w:rPr>
      </w:pPr>
      <w:r w:rsidRPr="00BC2FF8">
        <w:rPr>
          <w:rFonts w:ascii="Times New Roman" w:eastAsia="Times New Roman" w:hAnsi="Times New Roman" w:cs="B Nazanin"/>
          <w:sz w:val="24"/>
          <w:szCs w:val="24"/>
          <w:rtl/>
        </w:rPr>
        <w:t>چه تهدیدها و عوامل خطر دیجیتال برای خودکشی در ادبیات شناسایی شده‌اند؟</w:t>
      </w:r>
    </w:p>
    <w:p w:rsidR="00D653DA" w:rsidRPr="00BC2FF8" w:rsidRDefault="00D653DA" w:rsidP="00CF4405">
      <w:pPr>
        <w:numPr>
          <w:ilvl w:val="0"/>
          <w:numId w:val="4"/>
        </w:numPr>
        <w:bidi/>
        <w:spacing w:before="100" w:beforeAutospacing="1" w:after="100" w:afterAutospacing="1" w:line="360" w:lineRule="auto"/>
        <w:rPr>
          <w:rFonts w:ascii="Times New Roman" w:eastAsia="Times New Roman" w:hAnsi="Times New Roman" w:cs="B Nazanin"/>
          <w:sz w:val="24"/>
          <w:szCs w:val="24"/>
        </w:rPr>
      </w:pPr>
      <w:r w:rsidRPr="00BC2FF8">
        <w:rPr>
          <w:rFonts w:ascii="Times New Roman" w:eastAsia="Times New Roman" w:hAnsi="Times New Roman" w:cs="B Nazanin"/>
          <w:sz w:val="24"/>
          <w:szCs w:val="24"/>
          <w:rtl/>
        </w:rPr>
        <w:t>چه مداخلات و فرصت‌های دیجیتال برای پیشگیری از خودکشی توصیف شده‌اند؟</w:t>
      </w:r>
    </w:p>
    <w:p w:rsidR="00D653DA" w:rsidRPr="00BC2FF8" w:rsidRDefault="00D653DA" w:rsidP="00CF4405">
      <w:pPr>
        <w:numPr>
          <w:ilvl w:val="0"/>
          <w:numId w:val="4"/>
        </w:numPr>
        <w:bidi/>
        <w:spacing w:before="100" w:beforeAutospacing="1" w:after="100" w:afterAutospacing="1" w:line="360" w:lineRule="auto"/>
        <w:rPr>
          <w:rFonts w:ascii="Times New Roman" w:eastAsia="Times New Roman" w:hAnsi="Times New Roman" w:cs="B Nazanin"/>
          <w:sz w:val="24"/>
          <w:szCs w:val="24"/>
        </w:rPr>
      </w:pPr>
      <w:r w:rsidRPr="00BC2FF8">
        <w:rPr>
          <w:rFonts w:ascii="Times New Roman" w:eastAsia="Times New Roman" w:hAnsi="Times New Roman" w:cs="B Nazanin"/>
          <w:sz w:val="24"/>
          <w:szCs w:val="24"/>
          <w:rtl/>
        </w:rPr>
        <w:t>شکاف‌های کلیدی در تحقیقات موجود در مورد این موضوع چیست؟</w:t>
      </w:r>
    </w:p>
    <w:p w:rsidR="00D653DA" w:rsidRPr="00BC2FF8" w:rsidRDefault="00D653DA" w:rsidP="00CF4405">
      <w:pPr>
        <w:bidi/>
        <w:spacing w:before="100" w:beforeAutospacing="1" w:after="100" w:afterAutospacing="1" w:line="360" w:lineRule="auto"/>
        <w:rPr>
          <w:rFonts w:ascii="Times New Roman" w:eastAsia="Times New Roman" w:hAnsi="Times New Roman" w:cs="B Nazanin"/>
          <w:sz w:val="24"/>
          <w:szCs w:val="24"/>
        </w:rPr>
      </w:pPr>
      <w:r w:rsidRPr="00BC2FF8">
        <w:rPr>
          <w:rFonts w:ascii="Times New Roman" w:eastAsia="Times New Roman" w:hAnsi="Times New Roman" w:cs="B Nazanin"/>
          <w:b/>
          <w:bCs/>
          <w:sz w:val="24"/>
          <w:szCs w:val="24"/>
        </w:rPr>
        <w:t xml:space="preserve">2. </w:t>
      </w:r>
      <w:r w:rsidRPr="00BC2FF8">
        <w:rPr>
          <w:rFonts w:ascii="Times New Roman" w:eastAsia="Times New Roman" w:hAnsi="Times New Roman" w:cs="B Nazanin"/>
          <w:b/>
          <w:bCs/>
          <w:sz w:val="24"/>
          <w:szCs w:val="24"/>
          <w:rtl/>
        </w:rPr>
        <w:t>روش‌شناسی</w:t>
      </w:r>
      <w:r w:rsidRPr="00BC2FF8">
        <w:rPr>
          <w:rFonts w:ascii="Times New Roman" w:eastAsia="Times New Roman" w:hAnsi="Times New Roman" w:cs="B Nazanin"/>
          <w:sz w:val="24"/>
          <w:szCs w:val="24"/>
        </w:rPr>
        <w:br/>
      </w:r>
      <w:r w:rsidRPr="00BC2FF8">
        <w:rPr>
          <w:rFonts w:ascii="Times New Roman" w:eastAsia="Times New Roman" w:hAnsi="Times New Roman" w:cs="B Nazanin"/>
          <w:b/>
          <w:bCs/>
          <w:sz w:val="24"/>
          <w:szCs w:val="24"/>
        </w:rPr>
        <w:t xml:space="preserve">2.1. </w:t>
      </w:r>
      <w:r w:rsidRPr="00BC2FF8">
        <w:rPr>
          <w:rFonts w:ascii="Times New Roman" w:eastAsia="Times New Roman" w:hAnsi="Times New Roman" w:cs="B Nazanin"/>
          <w:b/>
          <w:bCs/>
          <w:sz w:val="24"/>
          <w:szCs w:val="24"/>
          <w:rtl/>
        </w:rPr>
        <w:t>طراحی مطالعه</w:t>
      </w:r>
      <w:r w:rsidRPr="00BC2FF8">
        <w:rPr>
          <w:rFonts w:ascii="Times New Roman" w:eastAsia="Times New Roman" w:hAnsi="Times New Roman" w:cs="B Nazanin"/>
          <w:sz w:val="24"/>
          <w:szCs w:val="24"/>
        </w:rPr>
        <w:br/>
      </w:r>
      <w:r w:rsidRPr="00BC2FF8">
        <w:rPr>
          <w:rFonts w:ascii="Times New Roman" w:eastAsia="Times New Roman" w:hAnsi="Times New Roman" w:cs="B Nazanin"/>
          <w:sz w:val="24"/>
          <w:szCs w:val="24"/>
          <w:rtl/>
        </w:rPr>
        <w:t>این مطالعه یک مرور دامنه</w:t>
      </w:r>
      <w:r w:rsidRPr="00BC2FF8">
        <w:rPr>
          <w:rFonts w:ascii="Times New Roman" w:eastAsia="Times New Roman" w:hAnsi="Times New Roman" w:cs="B Nazanin"/>
          <w:sz w:val="24"/>
          <w:szCs w:val="24"/>
        </w:rPr>
        <w:t xml:space="preserve"> (Scoping Review) </w:t>
      </w:r>
      <w:r w:rsidRPr="00BC2FF8">
        <w:rPr>
          <w:rFonts w:ascii="Times New Roman" w:eastAsia="Times New Roman" w:hAnsi="Times New Roman" w:cs="B Nazanin"/>
          <w:sz w:val="24"/>
          <w:szCs w:val="24"/>
          <w:rtl/>
        </w:rPr>
        <w:t>بر اساس راهنمای</w:t>
      </w:r>
      <w:r w:rsidRPr="00BC2FF8">
        <w:rPr>
          <w:rFonts w:ascii="Times New Roman" w:eastAsia="Times New Roman" w:hAnsi="Times New Roman" w:cs="B Nazanin"/>
          <w:sz w:val="24"/>
          <w:szCs w:val="24"/>
        </w:rPr>
        <w:t xml:space="preserve"> PRISMA-</w:t>
      </w:r>
      <w:proofErr w:type="spellStart"/>
      <w:r w:rsidRPr="00BC2FF8">
        <w:rPr>
          <w:rFonts w:ascii="Times New Roman" w:eastAsia="Times New Roman" w:hAnsi="Times New Roman" w:cs="B Nazanin"/>
          <w:sz w:val="24"/>
          <w:szCs w:val="24"/>
        </w:rPr>
        <w:t>ScR</w:t>
      </w:r>
      <w:proofErr w:type="spellEnd"/>
      <w:r w:rsidRPr="00BC2FF8">
        <w:rPr>
          <w:rFonts w:ascii="Times New Roman" w:eastAsia="Times New Roman" w:hAnsi="Times New Roman" w:cs="B Nazanin"/>
          <w:sz w:val="24"/>
          <w:szCs w:val="24"/>
        </w:rPr>
        <w:t xml:space="preserve"> </w:t>
      </w:r>
      <w:r w:rsidRPr="00BC2FF8">
        <w:rPr>
          <w:rFonts w:ascii="Times New Roman" w:eastAsia="Times New Roman" w:hAnsi="Times New Roman" w:cs="B Nazanin"/>
          <w:sz w:val="24"/>
          <w:szCs w:val="24"/>
          <w:rtl/>
        </w:rPr>
        <w:t>انجام شد</w:t>
      </w:r>
      <w:r w:rsidRPr="00BC2FF8">
        <w:rPr>
          <w:rFonts w:ascii="Times New Roman" w:eastAsia="Times New Roman" w:hAnsi="Times New Roman" w:cs="B Nazanin"/>
          <w:sz w:val="24"/>
          <w:szCs w:val="24"/>
        </w:rPr>
        <w:t xml:space="preserve"> [5].</w:t>
      </w:r>
    </w:p>
    <w:p w:rsidR="00D653DA" w:rsidRPr="00BC2FF8" w:rsidRDefault="00D653DA" w:rsidP="00CF4405">
      <w:pPr>
        <w:bidi/>
        <w:spacing w:before="100" w:beforeAutospacing="1" w:after="100" w:afterAutospacing="1" w:line="360" w:lineRule="auto"/>
        <w:rPr>
          <w:rFonts w:ascii="Times New Roman" w:eastAsia="Times New Roman" w:hAnsi="Times New Roman" w:cs="B Nazanin"/>
          <w:sz w:val="24"/>
          <w:szCs w:val="24"/>
        </w:rPr>
      </w:pPr>
      <w:r w:rsidRPr="00BC2FF8">
        <w:rPr>
          <w:rFonts w:ascii="Times New Roman" w:eastAsia="Times New Roman" w:hAnsi="Times New Roman" w:cs="B Nazanin"/>
          <w:b/>
          <w:bCs/>
          <w:sz w:val="24"/>
          <w:szCs w:val="24"/>
        </w:rPr>
        <w:t xml:space="preserve">2.2. </w:t>
      </w:r>
      <w:r w:rsidRPr="00BC2FF8">
        <w:rPr>
          <w:rFonts w:ascii="Times New Roman" w:eastAsia="Times New Roman" w:hAnsi="Times New Roman" w:cs="B Nazanin"/>
          <w:b/>
          <w:bCs/>
          <w:sz w:val="24"/>
          <w:szCs w:val="24"/>
          <w:rtl/>
        </w:rPr>
        <w:t>معیارهای ورود و خروج</w:t>
      </w:r>
      <w:r w:rsidRPr="00BC2FF8">
        <w:rPr>
          <w:rFonts w:ascii="Times New Roman" w:eastAsia="Times New Roman" w:hAnsi="Times New Roman" w:cs="B Nazanin"/>
          <w:sz w:val="24"/>
          <w:szCs w:val="24"/>
        </w:rPr>
        <w:br/>
      </w:r>
      <w:r w:rsidRPr="00BC2FF8">
        <w:rPr>
          <w:rFonts w:ascii="Times New Roman" w:eastAsia="Times New Roman" w:hAnsi="Times New Roman" w:cs="B Nazanin"/>
          <w:sz w:val="24"/>
          <w:szCs w:val="24"/>
          <w:rtl/>
        </w:rPr>
        <w:t>از چارچوب</w:t>
      </w:r>
      <w:r w:rsidRPr="00BC2FF8">
        <w:rPr>
          <w:rFonts w:ascii="Times New Roman" w:eastAsia="Times New Roman" w:hAnsi="Times New Roman" w:cs="B Nazanin"/>
          <w:sz w:val="24"/>
          <w:szCs w:val="24"/>
        </w:rPr>
        <w:t xml:space="preserve"> PCC </w:t>
      </w:r>
      <w:r w:rsidRPr="00BC2FF8">
        <w:rPr>
          <w:rFonts w:ascii="Times New Roman" w:eastAsia="Times New Roman" w:hAnsi="Times New Roman" w:cs="B Nazanin"/>
          <w:sz w:val="24"/>
          <w:szCs w:val="24"/>
          <w:rtl/>
        </w:rPr>
        <w:t>برای تعیین معیارهای واجد شرایط بودن استفاده شد</w:t>
      </w:r>
      <w:r w:rsidRPr="00BC2FF8">
        <w:rPr>
          <w:rFonts w:ascii="Times New Roman" w:eastAsia="Times New Roman" w:hAnsi="Times New Roman" w:cs="B Nazanin"/>
          <w:sz w:val="24"/>
          <w:szCs w:val="24"/>
        </w:rPr>
        <w:t>:</w:t>
      </w:r>
    </w:p>
    <w:p w:rsidR="00D653DA" w:rsidRPr="00BC2FF8" w:rsidRDefault="00D653DA" w:rsidP="00CF4405">
      <w:pPr>
        <w:numPr>
          <w:ilvl w:val="0"/>
          <w:numId w:val="5"/>
        </w:numPr>
        <w:bidi/>
        <w:spacing w:before="100" w:beforeAutospacing="1" w:after="100" w:afterAutospacing="1" w:line="360" w:lineRule="auto"/>
        <w:rPr>
          <w:rFonts w:ascii="Times New Roman" w:eastAsia="Times New Roman" w:hAnsi="Times New Roman" w:cs="B Nazanin"/>
          <w:sz w:val="24"/>
          <w:szCs w:val="24"/>
        </w:rPr>
      </w:pPr>
      <w:r w:rsidRPr="00BC2FF8">
        <w:rPr>
          <w:rFonts w:ascii="Times New Roman" w:eastAsia="Times New Roman" w:hAnsi="Times New Roman" w:cs="B Nazanin"/>
          <w:b/>
          <w:bCs/>
          <w:sz w:val="24"/>
          <w:szCs w:val="24"/>
          <w:rtl/>
        </w:rPr>
        <w:t>جمعیت</w:t>
      </w:r>
      <w:r w:rsidRPr="00BC2FF8">
        <w:rPr>
          <w:rFonts w:ascii="Times New Roman" w:eastAsia="Times New Roman" w:hAnsi="Times New Roman" w:cs="B Nazanin"/>
          <w:b/>
          <w:bCs/>
          <w:sz w:val="24"/>
          <w:szCs w:val="24"/>
        </w:rPr>
        <w:t xml:space="preserve"> (P):</w:t>
      </w:r>
      <w:r w:rsidRPr="00BC2FF8">
        <w:rPr>
          <w:rFonts w:ascii="Times New Roman" w:eastAsia="Times New Roman" w:hAnsi="Times New Roman" w:cs="B Nazanin"/>
          <w:sz w:val="24"/>
          <w:szCs w:val="24"/>
        </w:rPr>
        <w:t xml:space="preserve"> </w:t>
      </w:r>
      <w:r w:rsidRPr="00BC2FF8">
        <w:rPr>
          <w:rFonts w:ascii="Times New Roman" w:eastAsia="Times New Roman" w:hAnsi="Times New Roman" w:cs="B Nazanin"/>
          <w:sz w:val="24"/>
          <w:szCs w:val="24"/>
          <w:rtl/>
        </w:rPr>
        <w:t>افراد در معرض خطر خودکشی یا با تجربه خودکشی</w:t>
      </w:r>
    </w:p>
    <w:p w:rsidR="00D653DA" w:rsidRPr="00BC2FF8" w:rsidRDefault="00D653DA" w:rsidP="00CF4405">
      <w:pPr>
        <w:numPr>
          <w:ilvl w:val="0"/>
          <w:numId w:val="5"/>
        </w:numPr>
        <w:bidi/>
        <w:spacing w:before="100" w:beforeAutospacing="1" w:after="100" w:afterAutospacing="1" w:line="360" w:lineRule="auto"/>
        <w:rPr>
          <w:rFonts w:ascii="Times New Roman" w:eastAsia="Times New Roman" w:hAnsi="Times New Roman" w:cs="B Nazanin"/>
          <w:sz w:val="24"/>
          <w:szCs w:val="24"/>
        </w:rPr>
      </w:pPr>
      <w:r w:rsidRPr="00BC2FF8">
        <w:rPr>
          <w:rFonts w:ascii="Times New Roman" w:eastAsia="Times New Roman" w:hAnsi="Times New Roman" w:cs="B Nazanin"/>
          <w:b/>
          <w:bCs/>
          <w:sz w:val="24"/>
          <w:szCs w:val="24"/>
          <w:rtl/>
        </w:rPr>
        <w:t>مفهوم</w:t>
      </w:r>
      <w:r w:rsidRPr="00BC2FF8">
        <w:rPr>
          <w:rFonts w:ascii="Times New Roman" w:eastAsia="Times New Roman" w:hAnsi="Times New Roman" w:cs="B Nazanin"/>
          <w:b/>
          <w:bCs/>
          <w:sz w:val="24"/>
          <w:szCs w:val="24"/>
        </w:rPr>
        <w:t xml:space="preserve"> (C):</w:t>
      </w:r>
      <w:r w:rsidRPr="00BC2FF8">
        <w:rPr>
          <w:rFonts w:ascii="Times New Roman" w:eastAsia="Times New Roman" w:hAnsi="Times New Roman" w:cs="B Nazanin"/>
          <w:sz w:val="24"/>
          <w:szCs w:val="24"/>
        </w:rPr>
        <w:t xml:space="preserve"> </w:t>
      </w:r>
      <w:r w:rsidRPr="00BC2FF8">
        <w:rPr>
          <w:rFonts w:ascii="Times New Roman" w:eastAsia="Times New Roman" w:hAnsi="Times New Roman" w:cs="B Nazanin"/>
          <w:sz w:val="24"/>
          <w:szCs w:val="24"/>
          <w:rtl/>
        </w:rPr>
        <w:t>نقش فناوری دیجیتال در تهدیدها و فرصت‌های مرتبط با خودکشی</w:t>
      </w:r>
    </w:p>
    <w:p w:rsidR="00D653DA" w:rsidRPr="00BC2FF8" w:rsidRDefault="00D653DA" w:rsidP="00CF4405">
      <w:pPr>
        <w:numPr>
          <w:ilvl w:val="0"/>
          <w:numId w:val="5"/>
        </w:numPr>
        <w:bidi/>
        <w:spacing w:before="100" w:beforeAutospacing="1" w:after="100" w:afterAutospacing="1" w:line="360" w:lineRule="auto"/>
        <w:rPr>
          <w:rFonts w:ascii="Times New Roman" w:eastAsia="Times New Roman" w:hAnsi="Times New Roman" w:cs="B Nazanin"/>
          <w:sz w:val="24"/>
          <w:szCs w:val="24"/>
        </w:rPr>
      </w:pPr>
      <w:r w:rsidRPr="00BC2FF8">
        <w:rPr>
          <w:rFonts w:ascii="Times New Roman" w:eastAsia="Times New Roman" w:hAnsi="Times New Roman" w:cs="B Nazanin"/>
          <w:b/>
          <w:bCs/>
          <w:sz w:val="24"/>
          <w:szCs w:val="24"/>
          <w:rtl/>
        </w:rPr>
        <w:t>زمینه</w:t>
      </w:r>
      <w:r w:rsidRPr="00BC2FF8">
        <w:rPr>
          <w:rFonts w:ascii="Times New Roman" w:eastAsia="Times New Roman" w:hAnsi="Times New Roman" w:cs="B Nazanin"/>
          <w:b/>
          <w:bCs/>
          <w:sz w:val="24"/>
          <w:szCs w:val="24"/>
        </w:rPr>
        <w:t xml:space="preserve"> (C):</w:t>
      </w:r>
      <w:r w:rsidRPr="00BC2FF8">
        <w:rPr>
          <w:rFonts w:ascii="Times New Roman" w:eastAsia="Times New Roman" w:hAnsi="Times New Roman" w:cs="B Nazanin"/>
          <w:sz w:val="24"/>
          <w:szCs w:val="24"/>
        </w:rPr>
        <w:t xml:space="preserve"> </w:t>
      </w:r>
      <w:r w:rsidRPr="00BC2FF8">
        <w:rPr>
          <w:rFonts w:ascii="Times New Roman" w:eastAsia="Times New Roman" w:hAnsi="Times New Roman" w:cs="B Nazanin"/>
          <w:sz w:val="24"/>
          <w:szCs w:val="24"/>
          <w:rtl/>
        </w:rPr>
        <w:t>کلیه مطالعات منتشر شده بین 2024-2010</w:t>
      </w:r>
    </w:p>
    <w:p w:rsidR="00D653DA" w:rsidRPr="00BC2FF8" w:rsidRDefault="00D653DA" w:rsidP="00CF4405">
      <w:pPr>
        <w:bidi/>
        <w:spacing w:before="100" w:beforeAutospacing="1" w:after="100" w:afterAutospacing="1" w:line="360" w:lineRule="auto"/>
        <w:rPr>
          <w:rFonts w:ascii="Times New Roman" w:eastAsia="Times New Roman" w:hAnsi="Times New Roman" w:cs="B Nazanin"/>
          <w:sz w:val="24"/>
          <w:szCs w:val="24"/>
        </w:rPr>
      </w:pPr>
      <w:r w:rsidRPr="00BC2FF8">
        <w:rPr>
          <w:rFonts w:ascii="Times New Roman" w:eastAsia="Times New Roman" w:hAnsi="Times New Roman" w:cs="B Nazanin"/>
          <w:b/>
          <w:bCs/>
          <w:sz w:val="24"/>
          <w:szCs w:val="24"/>
        </w:rPr>
        <w:t xml:space="preserve">2.3. </w:t>
      </w:r>
      <w:r w:rsidRPr="00BC2FF8">
        <w:rPr>
          <w:rFonts w:ascii="Times New Roman" w:eastAsia="Times New Roman" w:hAnsi="Times New Roman" w:cs="B Nazanin"/>
          <w:b/>
          <w:bCs/>
          <w:sz w:val="24"/>
          <w:szCs w:val="24"/>
          <w:rtl/>
        </w:rPr>
        <w:t>منابع اطلاعاتی و استراتژی جستجو</w:t>
      </w:r>
      <w:r w:rsidRPr="00BC2FF8">
        <w:rPr>
          <w:rFonts w:ascii="Times New Roman" w:eastAsia="Times New Roman" w:hAnsi="Times New Roman" w:cs="B Nazanin"/>
          <w:sz w:val="24"/>
          <w:szCs w:val="24"/>
        </w:rPr>
        <w:br/>
      </w:r>
      <w:r w:rsidRPr="00BC2FF8">
        <w:rPr>
          <w:rFonts w:ascii="Times New Roman" w:eastAsia="Times New Roman" w:hAnsi="Times New Roman" w:cs="B Nazanin"/>
          <w:sz w:val="24"/>
          <w:szCs w:val="24"/>
          <w:rtl/>
        </w:rPr>
        <w:t>جستجو در پایگاه‌های اطلاعاتی</w:t>
      </w:r>
      <w:r w:rsidRPr="00BC2FF8">
        <w:rPr>
          <w:rFonts w:ascii="Times New Roman" w:eastAsia="Times New Roman" w:hAnsi="Times New Roman" w:cs="B Nazanin"/>
          <w:sz w:val="24"/>
          <w:szCs w:val="24"/>
        </w:rPr>
        <w:t xml:space="preserve"> PubMed</w:t>
      </w:r>
      <w:r w:rsidRPr="00BC2FF8">
        <w:rPr>
          <w:rFonts w:ascii="Times New Roman" w:eastAsia="Times New Roman" w:hAnsi="Times New Roman" w:cs="B Nazanin"/>
          <w:sz w:val="24"/>
          <w:szCs w:val="24"/>
          <w:rtl/>
        </w:rPr>
        <w:t xml:space="preserve">، </w:t>
      </w:r>
      <w:r w:rsidRPr="00BC2FF8">
        <w:rPr>
          <w:rFonts w:ascii="Times New Roman" w:eastAsia="Times New Roman" w:hAnsi="Times New Roman" w:cs="B Nazanin"/>
          <w:sz w:val="24"/>
          <w:szCs w:val="24"/>
        </w:rPr>
        <w:t>Scopus</w:t>
      </w:r>
      <w:r w:rsidRPr="00BC2FF8">
        <w:rPr>
          <w:rFonts w:ascii="Times New Roman" w:eastAsia="Times New Roman" w:hAnsi="Times New Roman" w:cs="B Nazanin"/>
          <w:sz w:val="24"/>
          <w:szCs w:val="24"/>
          <w:rtl/>
        </w:rPr>
        <w:t xml:space="preserve">، </w:t>
      </w:r>
      <w:proofErr w:type="spellStart"/>
      <w:r w:rsidRPr="00BC2FF8">
        <w:rPr>
          <w:rFonts w:ascii="Times New Roman" w:eastAsia="Times New Roman" w:hAnsi="Times New Roman" w:cs="B Nazanin"/>
          <w:sz w:val="24"/>
          <w:szCs w:val="24"/>
        </w:rPr>
        <w:t>PsycINFO</w:t>
      </w:r>
      <w:proofErr w:type="spellEnd"/>
      <w:r w:rsidRPr="00BC2FF8">
        <w:rPr>
          <w:rFonts w:ascii="Times New Roman" w:eastAsia="Times New Roman" w:hAnsi="Times New Roman" w:cs="B Nazanin"/>
          <w:sz w:val="24"/>
          <w:szCs w:val="24"/>
          <w:rtl/>
        </w:rPr>
        <w:t xml:space="preserve">، </w:t>
      </w:r>
      <w:r w:rsidRPr="00BC2FF8">
        <w:rPr>
          <w:rFonts w:ascii="Times New Roman" w:eastAsia="Times New Roman" w:hAnsi="Times New Roman" w:cs="B Nazanin"/>
          <w:sz w:val="24"/>
          <w:szCs w:val="24"/>
        </w:rPr>
        <w:t xml:space="preserve">Web of Science </w:t>
      </w:r>
      <w:r w:rsidRPr="00BC2FF8">
        <w:rPr>
          <w:rFonts w:ascii="Times New Roman" w:eastAsia="Times New Roman" w:hAnsi="Times New Roman" w:cs="B Nazanin"/>
          <w:sz w:val="24"/>
          <w:szCs w:val="24"/>
          <w:rtl/>
        </w:rPr>
        <w:t xml:space="preserve">و </w:t>
      </w:r>
      <w:r w:rsidRPr="00BC2FF8">
        <w:rPr>
          <w:rFonts w:ascii="Times New Roman" w:eastAsia="Times New Roman" w:hAnsi="Times New Roman" w:cs="B Nazanin"/>
          <w:sz w:val="24"/>
          <w:szCs w:val="24"/>
        </w:rPr>
        <w:t xml:space="preserve">Google Scholar </w:t>
      </w:r>
      <w:r w:rsidRPr="00BC2FF8">
        <w:rPr>
          <w:rFonts w:ascii="Times New Roman" w:eastAsia="Times New Roman" w:hAnsi="Times New Roman" w:cs="B Nazanin"/>
          <w:sz w:val="24"/>
          <w:szCs w:val="24"/>
          <w:rtl/>
        </w:rPr>
        <w:t xml:space="preserve">انجام شد. استراتژی جستجو شامل ترکیبی از کلیدواژه‌های </w:t>
      </w:r>
      <w:r w:rsidRPr="00BC2FF8">
        <w:rPr>
          <w:rFonts w:ascii="Times New Roman" w:eastAsia="Times New Roman" w:hAnsi="Times New Roman" w:cs="B Nazanin"/>
          <w:sz w:val="24"/>
          <w:szCs w:val="24"/>
          <w:rtl/>
        </w:rPr>
        <w:lastRenderedPageBreak/>
        <w:t>مربوط به خودکشی</w:t>
      </w:r>
      <w:r w:rsidRPr="00BC2FF8">
        <w:rPr>
          <w:rFonts w:ascii="Times New Roman" w:eastAsia="Times New Roman" w:hAnsi="Times New Roman" w:cs="B Nazanin"/>
          <w:sz w:val="24"/>
          <w:szCs w:val="24"/>
        </w:rPr>
        <w:t xml:space="preserve"> ("Suicide", "Self-Injurious Behavior") </w:t>
      </w:r>
      <w:r w:rsidRPr="00BC2FF8">
        <w:rPr>
          <w:rFonts w:ascii="Times New Roman" w:eastAsia="Times New Roman" w:hAnsi="Times New Roman" w:cs="B Nazanin"/>
          <w:sz w:val="24"/>
          <w:szCs w:val="24"/>
          <w:rtl/>
        </w:rPr>
        <w:t xml:space="preserve">و فناوری دیجیتال </w:t>
      </w:r>
      <w:r w:rsidRPr="00BC2FF8">
        <w:rPr>
          <w:rFonts w:ascii="Times New Roman" w:eastAsia="Times New Roman" w:hAnsi="Times New Roman" w:cs="B Nazanin"/>
          <w:sz w:val="24"/>
          <w:szCs w:val="24"/>
        </w:rPr>
        <w:t xml:space="preserve">("Digital Technology", "Social Media", "Artificial Intelligence", "Mobile Applications") </w:t>
      </w:r>
      <w:r w:rsidRPr="00BC2FF8">
        <w:rPr>
          <w:rFonts w:ascii="Times New Roman" w:eastAsia="Times New Roman" w:hAnsi="Times New Roman" w:cs="B Nazanin"/>
          <w:sz w:val="24"/>
          <w:szCs w:val="24"/>
          <w:rtl/>
        </w:rPr>
        <w:t>بود</w:t>
      </w:r>
      <w:r w:rsidRPr="00BC2FF8">
        <w:rPr>
          <w:rFonts w:ascii="Times New Roman" w:eastAsia="Times New Roman" w:hAnsi="Times New Roman" w:cs="B Nazanin"/>
          <w:sz w:val="24"/>
          <w:szCs w:val="24"/>
        </w:rPr>
        <w:t>.</w:t>
      </w:r>
    </w:p>
    <w:p w:rsidR="00D653DA" w:rsidRPr="00BC2FF8" w:rsidRDefault="00D653DA" w:rsidP="00CF4405">
      <w:pPr>
        <w:bidi/>
        <w:spacing w:before="100" w:beforeAutospacing="1" w:after="100" w:afterAutospacing="1" w:line="360" w:lineRule="auto"/>
        <w:rPr>
          <w:rFonts w:ascii="Times New Roman" w:eastAsia="Times New Roman" w:hAnsi="Times New Roman" w:cs="B Nazanin"/>
          <w:sz w:val="24"/>
          <w:szCs w:val="24"/>
        </w:rPr>
      </w:pPr>
      <w:r w:rsidRPr="00BC2FF8">
        <w:rPr>
          <w:rFonts w:ascii="Times New Roman" w:eastAsia="Times New Roman" w:hAnsi="Times New Roman" w:cs="B Nazanin"/>
          <w:b/>
          <w:bCs/>
          <w:sz w:val="24"/>
          <w:szCs w:val="24"/>
        </w:rPr>
        <w:t xml:space="preserve">2.4. </w:t>
      </w:r>
      <w:r w:rsidRPr="00BC2FF8">
        <w:rPr>
          <w:rFonts w:ascii="Times New Roman" w:eastAsia="Times New Roman" w:hAnsi="Times New Roman" w:cs="B Nazanin"/>
          <w:b/>
          <w:bCs/>
          <w:sz w:val="24"/>
          <w:szCs w:val="24"/>
          <w:rtl/>
        </w:rPr>
        <w:t>انتخاب مطالعات و استخراج داده‌ها</w:t>
      </w:r>
      <w:r w:rsidRPr="00BC2FF8">
        <w:rPr>
          <w:rFonts w:ascii="Times New Roman" w:eastAsia="Times New Roman" w:hAnsi="Times New Roman" w:cs="B Nazanin"/>
          <w:sz w:val="24"/>
          <w:szCs w:val="24"/>
        </w:rPr>
        <w:br/>
      </w:r>
      <w:r w:rsidRPr="00BC2FF8">
        <w:rPr>
          <w:rFonts w:ascii="Times New Roman" w:eastAsia="Times New Roman" w:hAnsi="Times New Roman" w:cs="B Nazanin"/>
          <w:sz w:val="24"/>
          <w:szCs w:val="24"/>
          <w:rtl/>
        </w:rPr>
        <w:t>فرآیند غربالگری توسط دو ارزیاب به صورت مستقل انجام شد. در صورت اختلاف نظر، تصمیم نهایی با مشارکت ارزیاب سوم گرفته می‌شد. داده‌ها با استفاده از فرم استاندارد شده‌ای شامل نویسنده، سال انتشار، کشور، طراحی مطالعه، جمعیت مورد مطالعه، نوع فناوری و یافته‌های اصلی استخراج شدند</w:t>
      </w:r>
      <w:r w:rsidRPr="00BC2FF8">
        <w:rPr>
          <w:rFonts w:ascii="Times New Roman" w:eastAsia="Times New Roman" w:hAnsi="Times New Roman" w:cs="B Nazanin"/>
          <w:sz w:val="24"/>
          <w:szCs w:val="24"/>
        </w:rPr>
        <w:t>.</w:t>
      </w:r>
    </w:p>
    <w:p w:rsidR="00D653DA" w:rsidRPr="00BC2FF8" w:rsidRDefault="00D653DA" w:rsidP="00CF4405">
      <w:pPr>
        <w:bidi/>
        <w:spacing w:before="100" w:beforeAutospacing="1" w:after="100" w:afterAutospacing="1" w:line="360" w:lineRule="auto"/>
        <w:rPr>
          <w:rFonts w:ascii="Times New Roman" w:eastAsia="Times New Roman" w:hAnsi="Times New Roman" w:cs="B Nazanin"/>
          <w:sz w:val="24"/>
          <w:szCs w:val="24"/>
        </w:rPr>
      </w:pPr>
      <w:r w:rsidRPr="00BC2FF8">
        <w:rPr>
          <w:rFonts w:ascii="Times New Roman" w:eastAsia="Times New Roman" w:hAnsi="Times New Roman" w:cs="B Nazanin"/>
          <w:b/>
          <w:bCs/>
          <w:sz w:val="24"/>
          <w:szCs w:val="24"/>
        </w:rPr>
        <w:t xml:space="preserve">3. </w:t>
      </w:r>
      <w:r w:rsidRPr="00BC2FF8">
        <w:rPr>
          <w:rFonts w:ascii="Times New Roman" w:eastAsia="Times New Roman" w:hAnsi="Times New Roman" w:cs="B Nazanin"/>
          <w:b/>
          <w:bCs/>
          <w:sz w:val="24"/>
          <w:szCs w:val="24"/>
          <w:rtl/>
        </w:rPr>
        <w:t>یافته‌ها</w:t>
      </w:r>
      <w:r w:rsidRPr="00BC2FF8">
        <w:rPr>
          <w:rFonts w:ascii="Times New Roman" w:eastAsia="Times New Roman" w:hAnsi="Times New Roman" w:cs="B Nazanin"/>
          <w:sz w:val="24"/>
          <w:szCs w:val="24"/>
        </w:rPr>
        <w:br/>
      </w:r>
      <w:r w:rsidRPr="00BC2FF8">
        <w:rPr>
          <w:rFonts w:ascii="Times New Roman" w:eastAsia="Times New Roman" w:hAnsi="Times New Roman" w:cs="B Nazanin"/>
          <w:b/>
          <w:bCs/>
          <w:sz w:val="24"/>
          <w:szCs w:val="24"/>
        </w:rPr>
        <w:t xml:space="preserve">3.1. </w:t>
      </w:r>
      <w:r w:rsidRPr="00BC2FF8">
        <w:rPr>
          <w:rFonts w:ascii="Times New Roman" w:eastAsia="Times New Roman" w:hAnsi="Times New Roman" w:cs="B Nazanin"/>
          <w:b/>
          <w:bCs/>
          <w:sz w:val="24"/>
          <w:szCs w:val="24"/>
          <w:rtl/>
        </w:rPr>
        <w:t>ویژگی‌های مطالعات</w:t>
      </w:r>
      <w:r w:rsidRPr="00BC2FF8">
        <w:rPr>
          <w:rFonts w:ascii="Times New Roman" w:eastAsia="Times New Roman" w:hAnsi="Times New Roman" w:cs="B Nazanin"/>
          <w:sz w:val="24"/>
          <w:szCs w:val="24"/>
        </w:rPr>
        <w:br/>
      </w:r>
      <w:r w:rsidRPr="00BC2FF8">
        <w:rPr>
          <w:rFonts w:ascii="Times New Roman" w:eastAsia="Times New Roman" w:hAnsi="Times New Roman" w:cs="B Nazanin"/>
          <w:sz w:val="24"/>
          <w:szCs w:val="24"/>
          <w:rtl/>
        </w:rPr>
        <w:t>از بین 1250 مطالعه شناسایی شده، 98 مطالعه معیارهای ورود را داشتند. طرح‌های مطالعاتی شامل مطالعات کمی (45 مطالعه)، کیفی (30 مطالعه)، مرورهای سیستماتیک (15 مطالعه) و سایر طرح‌ها (8 مطالعه) بودند</w:t>
      </w:r>
      <w:r w:rsidRPr="00BC2FF8">
        <w:rPr>
          <w:rFonts w:ascii="Times New Roman" w:eastAsia="Times New Roman" w:hAnsi="Times New Roman" w:cs="B Nazanin"/>
          <w:sz w:val="24"/>
          <w:szCs w:val="24"/>
        </w:rPr>
        <w:t>.</w:t>
      </w:r>
    </w:p>
    <w:p w:rsidR="00D653DA" w:rsidRPr="00BC2FF8" w:rsidRDefault="00D653DA" w:rsidP="00CF4405">
      <w:pPr>
        <w:bidi/>
        <w:spacing w:before="100" w:beforeAutospacing="1" w:after="100" w:afterAutospacing="1" w:line="360" w:lineRule="auto"/>
        <w:rPr>
          <w:rFonts w:ascii="Times New Roman" w:eastAsia="Times New Roman" w:hAnsi="Times New Roman" w:cs="B Nazanin"/>
          <w:sz w:val="24"/>
          <w:szCs w:val="24"/>
        </w:rPr>
      </w:pPr>
      <w:r w:rsidRPr="00BC2FF8">
        <w:rPr>
          <w:rFonts w:ascii="Times New Roman" w:eastAsia="Times New Roman" w:hAnsi="Times New Roman" w:cs="B Nazanin"/>
          <w:b/>
          <w:bCs/>
          <w:sz w:val="24"/>
          <w:szCs w:val="24"/>
        </w:rPr>
        <w:t xml:space="preserve">3.2. </w:t>
      </w:r>
      <w:r w:rsidRPr="00BC2FF8">
        <w:rPr>
          <w:rFonts w:ascii="Times New Roman" w:eastAsia="Times New Roman" w:hAnsi="Times New Roman" w:cs="B Nazanin"/>
          <w:b/>
          <w:bCs/>
          <w:sz w:val="24"/>
          <w:szCs w:val="24"/>
          <w:rtl/>
        </w:rPr>
        <w:t>تهدیدهای دیجیتال: فناوری به‌عنوان عامل خطر</w:t>
      </w:r>
      <w:r w:rsidRPr="00BC2FF8">
        <w:rPr>
          <w:rFonts w:ascii="Times New Roman" w:eastAsia="Times New Roman" w:hAnsi="Times New Roman" w:cs="B Nazanin"/>
          <w:sz w:val="24"/>
          <w:szCs w:val="24"/>
        </w:rPr>
        <w:br/>
      </w:r>
      <w:r w:rsidRPr="00BC2FF8">
        <w:rPr>
          <w:rFonts w:ascii="Times New Roman" w:eastAsia="Times New Roman" w:hAnsi="Times New Roman" w:cs="B Nazanin"/>
          <w:b/>
          <w:bCs/>
          <w:sz w:val="24"/>
          <w:szCs w:val="24"/>
        </w:rPr>
        <w:t xml:space="preserve">3.2.1. </w:t>
      </w:r>
      <w:r w:rsidRPr="00BC2FF8">
        <w:rPr>
          <w:rFonts w:ascii="Times New Roman" w:eastAsia="Times New Roman" w:hAnsi="Times New Roman" w:cs="B Nazanin"/>
          <w:b/>
          <w:bCs/>
          <w:sz w:val="24"/>
          <w:szCs w:val="24"/>
          <w:rtl/>
        </w:rPr>
        <w:t>محتوای مضر و جوامع آنلاین</w:t>
      </w:r>
      <w:r w:rsidRPr="00BC2FF8">
        <w:rPr>
          <w:rFonts w:ascii="Times New Roman" w:eastAsia="Times New Roman" w:hAnsi="Times New Roman" w:cs="B Nazanin"/>
          <w:sz w:val="24"/>
          <w:szCs w:val="24"/>
        </w:rPr>
        <w:br/>
      </w:r>
      <w:r w:rsidRPr="00BC2FF8">
        <w:rPr>
          <w:rFonts w:ascii="Times New Roman" w:eastAsia="Times New Roman" w:hAnsi="Times New Roman" w:cs="B Nazanin"/>
          <w:sz w:val="24"/>
          <w:szCs w:val="24"/>
          <w:rtl/>
        </w:rPr>
        <w:t>مطالعات متعدد به وجود وبسایت‌ها، فروم‌ها و گروه‌های شبکه‌های اجتماعی طرفدار خودکشی اشاره کرده‌اند [6,7]. این فضاها می‌توانند رفتار خودکشی را عادی‌سازی کرده و اطلاعات فنی مربوط به روش‌های خودکشی را ارائه دهند</w:t>
      </w:r>
      <w:r w:rsidRPr="00BC2FF8">
        <w:rPr>
          <w:rFonts w:ascii="Times New Roman" w:eastAsia="Times New Roman" w:hAnsi="Times New Roman" w:cs="B Nazanin"/>
          <w:sz w:val="24"/>
          <w:szCs w:val="24"/>
        </w:rPr>
        <w:t>.</w:t>
      </w:r>
      <w:r w:rsidRPr="00BC2FF8">
        <w:rPr>
          <w:rFonts w:ascii="Times New Roman" w:eastAsia="Times New Roman" w:hAnsi="Times New Roman" w:cs="B Nazanin"/>
          <w:sz w:val="24"/>
          <w:szCs w:val="24"/>
        </w:rPr>
        <w:br/>
      </w:r>
      <w:r w:rsidRPr="00BC2FF8">
        <w:rPr>
          <w:rFonts w:ascii="Times New Roman" w:eastAsia="Times New Roman" w:hAnsi="Times New Roman" w:cs="B Nazanin"/>
          <w:b/>
          <w:bCs/>
          <w:sz w:val="24"/>
          <w:szCs w:val="24"/>
        </w:rPr>
        <w:t xml:space="preserve">3.2.2. </w:t>
      </w:r>
      <w:r w:rsidRPr="00BC2FF8">
        <w:rPr>
          <w:rFonts w:ascii="Times New Roman" w:eastAsia="Times New Roman" w:hAnsi="Times New Roman" w:cs="B Nazanin"/>
          <w:b/>
          <w:bCs/>
          <w:sz w:val="24"/>
          <w:szCs w:val="24"/>
          <w:rtl/>
        </w:rPr>
        <w:t>زورگویی سایبری و آزار آنلاین</w:t>
      </w:r>
      <w:r w:rsidRPr="00BC2FF8">
        <w:rPr>
          <w:rFonts w:ascii="Times New Roman" w:eastAsia="Times New Roman" w:hAnsi="Times New Roman" w:cs="B Nazanin"/>
          <w:sz w:val="24"/>
          <w:szCs w:val="24"/>
        </w:rPr>
        <w:br/>
      </w:r>
      <w:r w:rsidRPr="00BC2FF8">
        <w:rPr>
          <w:rFonts w:ascii="Times New Roman" w:eastAsia="Times New Roman" w:hAnsi="Times New Roman" w:cs="B Nazanin"/>
          <w:sz w:val="24"/>
          <w:szCs w:val="24"/>
          <w:rtl/>
        </w:rPr>
        <w:t>شواهد قوی ارتباط بین قربانی شدن سایبری و افزایش افکار و رفتارهای خودکشی را نشان می‌دهند [8]. ناشناسی و گستردگی فضای آنلاین می‌تواند این اثرات را تشدید کند</w:t>
      </w:r>
      <w:r w:rsidRPr="00BC2FF8">
        <w:rPr>
          <w:rFonts w:ascii="Times New Roman" w:eastAsia="Times New Roman" w:hAnsi="Times New Roman" w:cs="B Nazanin"/>
          <w:sz w:val="24"/>
          <w:szCs w:val="24"/>
        </w:rPr>
        <w:t>.</w:t>
      </w:r>
      <w:r w:rsidRPr="00BC2FF8">
        <w:rPr>
          <w:rFonts w:ascii="Times New Roman" w:eastAsia="Times New Roman" w:hAnsi="Times New Roman" w:cs="B Nazanin"/>
          <w:sz w:val="24"/>
          <w:szCs w:val="24"/>
        </w:rPr>
        <w:br/>
      </w:r>
      <w:r w:rsidRPr="00BC2FF8">
        <w:rPr>
          <w:rFonts w:ascii="Times New Roman" w:eastAsia="Times New Roman" w:hAnsi="Times New Roman" w:cs="B Nazanin"/>
          <w:b/>
          <w:bCs/>
          <w:sz w:val="24"/>
          <w:szCs w:val="24"/>
        </w:rPr>
        <w:t xml:space="preserve">3.2.3. </w:t>
      </w:r>
      <w:r w:rsidRPr="00BC2FF8">
        <w:rPr>
          <w:rFonts w:ascii="Times New Roman" w:eastAsia="Times New Roman" w:hAnsi="Times New Roman" w:cs="B Nazanin"/>
          <w:b/>
          <w:bCs/>
          <w:sz w:val="24"/>
          <w:szCs w:val="24"/>
          <w:rtl/>
        </w:rPr>
        <w:t>اثر وارتر آنلاین</w:t>
      </w:r>
      <w:r w:rsidRPr="00BC2FF8">
        <w:rPr>
          <w:rFonts w:ascii="Times New Roman" w:eastAsia="Times New Roman" w:hAnsi="Times New Roman" w:cs="B Nazanin"/>
          <w:sz w:val="24"/>
          <w:szCs w:val="24"/>
        </w:rPr>
        <w:br/>
      </w:r>
      <w:r w:rsidRPr="00BC2FF8">
        <w:rPr>
          <w:rFonts w:ascii="Times New Roman" w:eastAsia="Times New Roman" w:hAnsi="Times New Roman" w:cs="B Nazanin"/>
          <w:sz w:val="24"/>
          <w:szCs w:val="24"/>
          <w:rtl/>
        </w:rPr>
        <w:t>شواهدی از سرایت خودکشی و تشکیل خوشه‌های خودکشی که توسط محتوای ویروسی یا پوشش رسانه‌ای آنلاین تقویت شده‌اند، وجود دارد</w:t>
      </w:r>
      <w:r w:rsidRPr="00BC2FF8">
        <w:rPr>
          <w:rFonts w:ascii="Times New Roman" w:eastAsia="Times New Roman" w:hAnsi="Times New Roman" w:cs="B Nazanin"/>
          <w:sz w:val="24"/>
          <w:szCs w:val="24"/>
        </w:rPr>
        <w:t xml:space="preserve"> [9].</w:t>
      </w:r>
    </w:p>
    <w:p w:rsidR="00D653DA" w:rsidRPr="00BC2FF8" w:rsidRDefault="00D653DA" w:rsidP="00CF4405">
      <w:pPr>
        <w:bidi/>
        <w:spacing w:before="100" w:beforeAutospacing="1" w:after="100" w:afterAutospacing="1" w:line="360" w:lineRule="auto"/>
        <w:rPr>
          <w:rFonts w:ascii="Times New Roman" w:eastAsia="Times New Roman" w:hAnsi="Times New Roman" w:cs="B Nazanin"/>
          <w:sz w:val="24"/>
          <w:szCs w:val="24"/>
        </w:rPr>
      </w:pPr>
      <w:r w:rsidRPr="00BC2FF8">
        <w:rPr>
          <w:rFonts w:ascii="Times New Roman" w:eastAsia="Times New Roman" w:hAnsi="Times New Roman" w:cs="B Nazanin"/>
          <w:b/>
          <w:bCs/>
          <w:sz w:val="24"/>
          <w:szCs w:val="24"/>
        </w:rPr>
        <w:lastRenderedPageBreak/>
        <w:t xml:space="preserve">3.3. </w:t>
      </w:r>
      <w:r w:rsidRPr="00BC2FF8">
        <w:rPr>
          <w:rFonts w:ascii="Times New Roman" w:eastAsia="Times New Roman" w:hAnsi="Times New Roman" w:cs="B Nazanin"/>
          <w:b/>
          <w:bCs/>
          <w:sz w:val="24"/>
          <w:szCs w:val="24"/>
          <w:rtl/>
        </w:rPr>
        <w:t>فرصت‌های دیجیتال: فناوری برای پیشگیری و حمایت</w:t>
      </w:r>
      <w:r w:rsidRPr="00BC2FF8">
        <w:rPr>
          <w:rFonts w:ascii="Times New Roman" w:eastAsia="Times New Roman" w:hAnsi="Times New Roman" w:cs="B Nazanin"/>
          <w:sz w:val="24"/>
          <w:szCs w:val="24"/>
        </w:rPr>
        <w:br/>
      </w:r>
      <w:r w:rsidRPr="00BC2FF8">
        <w:rPr>
          <w:rFonts w:ascii="Times New Roman" w:eastAsia="Times New Roman" w:hAnsi="Times New Roman" w:cs="B Nazanin"/>
          <w:b/>
          <w:bCs/>
          <w:sz w:val="24"/>
          <w:szCs w:val="24"/>
        </w:rPr>
        <w:t xml:space="preserve">3.3.1. </w:t>
      </w:r>
      <w:r w:rsidRPr="00BC2FF8">
        <w:rPr>
          <w:rFonts w:ascii="Times New Roman" w:eastAsia="Times New Roman" w:hAnsi="Times New Roman" w:cs="B Nazanin"/>
          <w:b/>
          <w:bCs/>
          <w:sz w:val="24"/>
          <w:szCs w:val="24"/>
          <w:rtl/>
        </w:rPr>
        <w:t>مداخله بحران و خطوط تلفن کمک</w:t>
      </w:r>
      <w:r w:rsidRPr="00BC2FF8">
        <w:rPr>
          <w:rFonts w:ascii="Times New Roman" w:eastAsia="Times New Roman" w:hAnsi="Times New Roman" w:cs="B Nazanin"/>
          <w:sz w:val="24"/>
          <w:szCs w:val="24"/>
        </w:rPr>
        <w:br/>
      </w:r>
      <w:r w:rsidRPr="00BC2FF8">
        <w:rPr>
          <w:rFonts w:ascii="Times New Roman" w:eastAsia="Times New Roman" w:hAnsi="Times New Roman" w:cs="B Nazanin"/>
          <w:sz w:val="24"/>
          <w:szCs w:val="24"/>
          <w:rtl/>
        </w:rPr>
        <w:t>پلتفرم‌های دیجیتال مانند چت بحران</w:t>
      </w:r>
      <w:r w:rsidRPr="00BC2FF8">
        <w:rPr>
          <w:rFonts w:ascii="Times New Roman" w:eastAsia="Times New Roman" w:hAnsi="Times New Roman" w:cs="B Nazanin"/>
          <w:sz w:val="24"/>
          <w:szCs w:val="24"/>
        </w:rPr>
        <w:t xml:space="preserve"> (crisis chat) </w:t>
      </w:r>
      <w:r w:rsidRPr="00BC2FF8">
        <w:rPr>
          <w:rFonts w:ascii="Times New Roman" w:eastAsia="Times New Roman" w:hAnsi="Times New Roman" w:cs="B Nazanin"/>
          <w:sz w:val="24"/>
          <w:szCs w:val="24"/>
          <w:rtl/>
        </w:rPr>
        <w:t>و خطوط متنی</w:t>
      </w:r>
      <w:r w:rsidRPr="00BC2FF8">
        <w:rPr>
          <w:rFonts w:ascii="Times New Roman" w:eastAsia="Times New Roman" w:hAnsi="Times New Roman" w:cs="B Nazanin"/>
          <w:sz w:val="24"/>
          <w:szCs w:val="24"/>
        </w:rPr>
        <w:t xml:space="preserve"> (text lines) </w:t>
      </w:r>
      <w:r w:rsidRPr="00BC2FF8">
        <w:rPr>
          <w:rFonts w:ascii="Times New Roman" w:eastAsia="Times New Roman" w:hAnsi="Times New Roman" w:cs="B Nazanin"/>
          <w:sz w:val="24"/>
          <w:szCs w:val="24"/>
          <w:rtl/>
        </w:rPr>
        <w:t>دسترسی به حمایت فوری را افزایش می‌دهند</w:t>
      </w:r>
      <w:r w:rsidRPr="00BC2FF8">
        <w:rPr>
          <w:rFonts w:ascii="Times New Roman" w:eastAsia="Times New Roman" w:hAnsi="Times New Roman" w:cs="B Nazanin"/>
          <w:sz w:val="24"/>
          <w:szCs w:val="24"/>
        </w:rPr>
        <w:t xml:space="preserve"> [10].</w:t>
      </w:r>
      <w:r w:rsidRPr="00BC2FF8">
        <w:rPr>
          <w:rFonts w:ascii="Times New Roman" w:eastAsia="Times New Roman" w:hAnsi="Times New Roman" w:cs="B Nazanin"/>
          <w:sz w:val="24"/>
          <w:szCs w:val="24"/>
        </w:rPr>
        <w:br/>
      </w:r>
      <w:r w:rsidRPr="00BC2FF8">
        <w:rPr>
          <w:rFonts w:ascii="Times New Roman" w:eastAsia="Times New Roman" w:hAnsi="Times New Roman" w:cs="B Nazanin"/>
          <w:b/>
          <w:bCs/>
          <w:sz w:val="24"/>
          <w:szCs w:val="24"/>
        </w:rPr>
        <w:t xml:space="preserve">3.3.2. </w:t>
      </w:r>
      <w:r w:rsidRPr="00BC2FF8">
        <w:rPr>
          <w:rFonts w:ascii="Times New Roman" w:eastAsia="Times New Roman" w:hAnsi="Times New Roman" w:cs="B Nazanin"/>
          <w:b/>
          <w:bCs/>
          <w:sz w:val="24"/>
          <w:szCs w:val="24"/>
          <w:rtl/>
        </w:rPr>
        <w:t>منابع درمانی آنلاین و اپلیکیشن‌ها</w:t>
      </w:r>
      <w:r w:rsidRPr="00BC2FF8">
        <w:rPr>
          <w:rFonts w:ascii="Times New Roman" w:eastAsia="Times New Roman" w:hAnsi="Times New Roman" w:cs="B Nazanin"/>
          <w:sz w:val="24"/>
          <w:szCs w:val="24"/>
        </w:rPr>
        <w:br/>
      </w:r>
      <w:r w:rsidRPr="00BC2FF8">
        <w:rPr>
          <w:rFonts w:ascii="Times New Roman" w:eastAsia="Times New Roman" w:hAnsi="Times New Roman" w:cs="B Nazanin"/>
          <w:sz w:val="24"/>
          <w:szCs w:val="24"/>
          <w:rtl/>
        </w:rPr>
        <w:t>اپلیکیشن‌های مبتنی بر شواهد برای برنامه‌ریزی ایمنی و برنامه‌های</w:t>
      </w:r>
      <w:r w:rsidRPr="00BC2FF8">
        <w:rPr>
          <w:rFonts w:ascii="Times New Roman" w:eastAsia="Times New Roman" w:hAnsi="Times New Roman" w:cs="B Nazanin"/>
          <w:sz w:val="24"/>
          <w:szCs w:val="24"/>
        </w:rPr>
        <w:t xml:space="preserve"> CBT </w:t>
      </w:r>
      <w:r w:rsidRPr="00BC2FF8">
        <w:rPr>
          <w:rFonts w:ascii="Times New Roman" w:eastAsia="Times New Roman" w:hAnsi="Times New Roman" w:cs="B Nazanin"/>
          <w:sz w:val="24"/>
          <w:szCs w:val="24"/>
          <w:rtl/>
        </w:rPr>
        <w:t>آنلاین توسعه یافته‌اند</w:t>
      </w:r>
      <w:r w:rsidRPr="00BC2FF8">
        <w:rPr>
          <w:rFonts w:ascii="Times New Roman" w:eastAsia="Times New Roman" w:hAnsi="Times New Roman" w:cs="B Nazanin"/>
          <w:sz w:val="24"/>
          <w:szCs w:val="24"/>
        </w:rPr>
        <w:t xml:space="preserve"> [11].</w:t>
      </w:r>
      <w:r w:rsidRPr="00BC2FF8">
        <w:rPr>
          <w:rFonts w:ascii="Times New Roman" w:eastAsia="Times New Roman" w:hAnsi="Times New Roman" w:cs="B Nazanin"/>
          <w:sz w:val="24"/>
          <w:szCs w:val="24"/>
        </w:rPr>
        <w:br/>
      </w:r>
      <w:r w:rsidRPr="00BC2FF8">
        <w:rPr>
          <w:rFonts w:ascii="Times New Roman" w:eastAsia="Times New Roman" w:hAnsi="Times New Roman" w:cs="B Nazanin"/>
          <w:b/>
          <w:bCs/>
          <w:sz w:val="24"/>
          <w:szCs w:val="24"/>
        </w:rPr>
        <w:t xml:space="preserve">3.3.3. </w:t>
      </w:r>
      <w:r w:rsidRPr="00BC2FF8">
        <w:rPr>
          <w:rFonts w:ascii="Times New Roman" w:eastAsia="Times New Roman" w:hAnsi="Times New Roman" w:cs="B Nazanin"/>
          <w:b/>
          <w:bCs/>
          <w:sz w:val="24"/>
          <w:szCs w:val="24"/>
          <w:rtl/>
        </w:rPr>
        <w:t>غربالگری و تشخیص زودهنگام</w:t>
      </w:r>
      <w:r w:rsidRPr="00BC2FF8">
        <w:rPr>
          <w:rFonts w:ascii="Times New Roman" w:eastAsia="Times New Roman" w:hAnsi="Times New Roman" w:cs="B Nazanin"/>
          <w:sz w:val="24"/>
          <w:szCs w:val="24"/>
        </w:rPr>
        <w:br/>
      </w:r>
      <w:r w:rsidRPr="00BC2FF8">
        <w:rPr>
          <w:rFonts w:ascii="Times New Roman" w:eastAsia="Times New Roman" w:hAnsi="Times New Roman" w:cs="B Nazanin"/>
          <w:sz w:val="24"/>
          <w:szCs w:val="24"/>
          <w:rtl/>
        </w:rPr>
        <w:t>فناوری‌های هوش مصنوعی و پردازش زبان طبیعی برای شناسایی کاربران در معرض خطر بر اساس پست‌های شبکه‌های اجتماعی یا جستجوهای آنلاین استفاده می‌شوند</w:t>
      </w:r>
      <w:r w:rsidRPr="00BC2FF8">
        <w:rPr>
          <w:rFonts w:ascii="Times New Roman" w:eastAsia="Times New Roman" w:hAnsi="Times New Roman" w:cs="B Nazanin"/>
          <w:sz w:val="24"/>
          <w:szCs w:val="24"/>
        </w:rPr>
        <w:t xml:space="preserve"> [12].</w:t>
      </w:r>
      <w:r w:rsidRPr="00BC2FF8">
        <w:rPr>
          <w:rFonts w:ascii="Times New Roman" w:eastAsia="Times New Roman" w:hAnsi="Times New Roman" w:cs="B Nazanin"/>
          <w:sz w:val="24"/>
          <w:szCs w:val="24"/>
        </w:rPr>
        <w:br/>
      </w:r>
      <w:r w:rsidRPr="00BC2FF8">
        <w:rPr>
          <w:rFonts w:ascii="Times New Roman" w:eastAsia="Times New Roman" w:hAnsi="Times New Roman" w:cs="B Nazanin"/>
          <w:b/>
          <w:bCs/>
          <w:sz w:val="24"/>
          <w:szCs w:val="24"/>
        </w:rPr>
        <w:t xml:space="preserve">3.3.4. </w:t>
      </w:r>
      <w:r w:rsidRPr="00BC2FF8">
        <w:rPr>
          <w:rFonts w:ascii="Times New Roman" w:eastAsia="Times New Roman" w:hAnsi="Times New Roman" w:cs="B Nazanin"/>
          <w:b/>
          <w:bCs/>
          <w:sz w:val="24"/>
          <w:szCs w:val="24"/>
          <w:rtl/>
        </w:rPr>
        <w:t>آموزش دروازه‌بانان و آگاهی‌رسانی عمومی</w:t>
      </w:r>
      <w:r w:rsidRPr="00BC2FF8">
        <w:rPr>
          <w:rFonts w:ascii="Times New Roman" w:eastAsia="Times New Roman" w:hAnsi="Times New Roman" w:cs="B Nazanin"/>
          <w:sz w:val="24"/>
          <w:szCs w:val="24"/>
        </w:rPr>
        <w:br/>
      </w:r>
      <w:r w:rsidRPr="00BC2FF8">
        <w:rPr>
          <w:rFonts w:ascii="Times New Roman" w:eastAsia="Times New Roman" w:hAnsi="Times New Roman" w:cs="B Nazanin"/>
          <w:sz w:val="24"/>
          <w:szCs w:val="24"/>
          <w:rtl/>
        </w:rPr>
        <w:t>برنامه‌های دیجیتال برای آموزش معلمان، والدین و همسالان برای تشخیص علائم هشدار آنلاین طراحی شده‌اند</w:t>
      </w:r>
      <w:r w:rsidRPr="00BC2FF8">
        <w:rPr>
          <w:rFonts w:ascii="Times New Roman" w:eastAsia="Times New Roman" w:hAnsi="Times New Roman" w:cs="B Nazanin"/>
          <w:sz w:val="24"/>
          <w:szCs w:val="24"/>
        </w:rPr>
        <w:t xml:space="preserve"> [13].</w:t>
      </w:r>
    </w:p>
    <w:p w:rsidR="00D653DA" w:rsidRPr="00BC2FF8" w:rsidRDefault="00D653DA" w:rsidP="00CF4405">
      <w:pPr>
        <w:bidi/>
        <w:spacing w:before="100" w:beforeAutospacing="1" w:after="100" w:afterAutospacing="1" w:line="360" w:lineRule="auto"/>
        <w:rPr>
          <w:rFonts w:ascii="Times New Roman" w:eastAsia="Times New Roman" w:hAnsi="Times New Roman" w:cs="B Nazanin"/>
          <w:sz w:val="24"/>
          <w:szCs w:val="24"/>
        </w:rPr>
      </w:pPr>
      <w:r w:rsidRPr="00BC2FF8">
        <w:rPr>
          <w:rFonts w:ascii="Times New Roman" w:eastAsia="Times New Roman" w:hAnsi="Times New Roman" w:cs="B Nazanin"/>
          <w:b/>
          <w:bCs/>
          <w:sz w:val="24"/>
          <w:szCs w:val="24"/>
        </w:rPr>
        <w:t xml:space="preserve">4. </w:t>
      </w:r>
      <w:r w:rsidRPr="00BC2FF8">
        <w:rPr>
          <w:rFonts w:ascii="Times New Roman" w:eastAsia="Times New Roman" w:hAnsi="Times New Roman" w:cs="B Nazanin"/>
          <w:b/>
          <w:bCs/>
          <w:sz w:val="24"/>
          <w:szCs w:val="24"/>
          <w:rtl/>
        </w:rPr>
        <w:t>بحث</w:t>
      </w:r>
      <w:r w:rsidRPr="00BC2FF8">
        <w:rPr>
          <w:rFonts w:ascii="Times New Roman" w:eastAsia="Times New Roman" w:hAnsi="Times New Roman" w:cs="B Nazanin"/>
          <w:sz w:val="24"/>
          <w:szCs w:val="24"/>
        </w:rPr>
        <w:br/>
      </w:r>
      <w:r w:rsidRPr="00BC2FF8">
        <w:rPr>
          <w:rFonts w:ascii="Times New Roman" w:eastAsia="Times New Roman" w:hAnsi="Times New Roman" w:cs="B Nazanin"/>
          <w:sz w:val="24"/>
          <w:szCs w:val="24"/>
          <w:rtl/>
        </w:rPr>
        <w:t>این مرور دامنه نقش دوگانه و پیچیده فناوری دیجیتال را در سیر خودکشی برجسته می‌کند. یافته‌ها نشان می‌دهند که همان محیط دیجیتالی که خطرات را در خود جای داده است، کلید راه حل‌های قدرتمند را نیز در خود دارد</w:t>
      </w:r>
      <w:r w:rsidRPr="00BC2FF8">
        <w:rPr>
          <w:rFonts w:ascii="Times New Roman" w:eastAsia="Times New Roman" w:hAnsi="Times New Roman" w:cs="B Nazanin"/>
          <w:sz w:val="24"/>
          <w:szCs w:val="24"/>
        </w:rPr>
        <w:t>.</w:t>
      </w:r>
    </w:p>
    <w:p w:rsidR="00D653DA" w:rsidRDefault="00D653DA" w:rsidP="00CF4405">
      <w:pPr>
        <w:bidi/>
        <w:spacing w:before="100" w:beforeAutospacing="1" w:after="100" w:afterAutospacing="1" w:line="360" w:lineRule="auto"/>
        <w:rPr>
          <w:rFonts w:ascii="Times New Roman" w:eastAsia="Times New Roman" w:hAnsi="Times New Roman" w:cs="B Nazanin"/>
          <w:sz w:val="24"/>
          <w:szCs w:val="24"/>
          <w:rtl/>
        </w:rPr>
      </w:pPr>
      <w:r w:rsidRPr="00BC2FF8">
        <w:rPr>
          <w:rFonts w:ascii="Times New Roman" w:eastAsia="Times New Roman" w:hAnsi="Times New Roman" w:cs="B Nazanin"/>
          <w:sz w:val="24"/>
          <w:szCs w:val="24"/>
          <w:rtl/>
        </w:rPr>
        <w:t>مفاهیم برای سلامت عمومی: جهان آنلاین اکنون یک محیط حیاتی برای تلاش‌های پیشگیری از خودکشی است. متخصصان سلامت عمومی باید با شرکت‌های فناوری برای توسعه راهبردهای مؤثر همکاری کنند</w:t>
      </w:r>
      <w:r w:rsidRPr="00BC2FF8">
        <w:rPr>
          <w:rFonts w:ascii="Times New Roman" w:eastAsia="Times New Roman" w:hAnsi="Times New Roman" w:cs="B Nazanin"/>
          <w:sz w:val="24"/>
          <w:szCs w:val="24"/>
        </w:rPr>
        <w:t>.</w:t>
      </w:r>
      <w:r w:rsidRPr="00BC2FF8">
        <w:rPr>
          <w:rFonts w:ascii="Times New Roman" w:eastAsia="Times New Roman" w:hAnsi="Times New Roman" w:cs="B Nazanin"/>
          <w:sz w:val="24"/>
          <w:szCs w:val="24"/>
        </w:rPr>
        <w:br/>
      </w:r>
      <w:r w:rsidRPr="00BC2FF8">
        <w:rPr>
          <w:rFonts w:ascii="Times New Roman" w:eastAsia="Times New Roman" w:hAnsi="Times New Roman" w:cs="B Nazanin"/>
          <w:sz w:val="24"/>
          <w:szCs w:val="24"/>
          <w:rtl/>
        </w:rPr>
        <w:t>ملاحظات اخلاقی: نگرانی‌های مربوط به حریم خصوصی در نظارت مبتنی بر هوش مصنوعی، "شکاف دیجیتالی" در دسترسی به منابع مفید و مسئولیت شرکت‌های فناوری نیاز به توجه فوری دارند</w:t>
      </w:r>
      <w:r w:rsidRPr="00BC2FF8">
        <w:rPr>
          <w:rFonts w:ascii="Times New Roman" w:eastAsia="Times New Roman" w:hAnsi="Times New Roman" w:cs="B Nazanin"/>
          <w:sz w:val="24"/>
          <w:szCs w:val="24"/>
        </w:rPr>
        <w:t>.</w:t>
      </w:r>
      <w:r w:rsidRPr="00BC2FF8">
        <w:rPr>
          <w:rFonts w:ascii="Times New Roman" w:eastAsia="Times New Roman" w:hAnsi="Times New Roman" w:cs="B Nazanin"/>
          <w:sz w:val="24"/>
          <w:szCs w:val="24"/>
        </w:rPr>
        <w:br/>
      </w:r>
      <w:r w:rsidRPr="00BC2FF8">
        <w:rPr>
          <w:rFonts w:ascii="Times New Roman" w:eastAsia="Times New Roman" w:hAnsi="Times New Roman" w:cs="B Nazanin"/>
          <w:sz w:val="24"/>
          <w:szCs w:val="24"/>
          <w:rtl/>
        </w:rPr>
        <w:t>محدودیت‌های مطالعه: ماهیت به سرعت در حال تغییر فناوری به این معنی است که این مرور یک تصویر فوری در زمان است. احتمال برای سوگیری انتشار نیز وجود دارد</w:t>
      </w:r>
      <w:r w:rsidRPr="00BC2FF8">
        <w:rPr>
          <w:rFonts w:ascii="Times New Roman" w:eastAsia="Times New Roman" w:hAnsi="Times New Roman" w:cs="B Nazanin"/>
          <w:sz w:val="24"/>
          <w:szCs w:val="24"/>
        </w:rPr>
        <w:t>.</w:t>
      </w:r>
    </w:p>
    <w:p w:rsidR="00736C89" w:rsidRDefault="00736C89" w:rsidP="00BC2FF8">
      <w:pPr>
        <w:bidi/>
        <w:spacing w:before="100" w:beforeAutospacing="1" w:after="100" w:afterAutospacing="1" w:line="360" w:lineRule="auto"/>
        <w:rPr>
          <w:rFonts w:ascii="Times New Roman" w:eastAsia="Times New Roman" w:hAnsi="Times New Roman" w:cs="B Nazanin"/>
          <w:b/>
          <w:bCs/>
          <w:sz w:val="24"/>
          <w:szCs w:val="24"/>
          <w:rtl/>
        </w:rPr>
      </w:pPr>
    </w:p>
    <w:p w:rsidR="00BC2FF8" w:rsidRPr="00BC2FF8" w:rsidRDefault="00BC2FF8" w:rsidP="00736C89">
      <w:pPr>
        <w:bidi/>
        <w:spacing w:before="100" w:beforeAutospacing="1" w:after="100" w:afterAutospacing="1" w:line="360" w:lineRule="auto"/>
        <w:rPr>
          <w:rFonts w:ascii="Times New Roman" w:eastAsia="Times New Roman" w:hAnsi="Times New Roman" w:cs="B Nazanin"/>
          <w:sz w:val="24"/>
          <w:szCs w:val="24"/>
        </w:rPr>
      </w:pPr>
      <w:r w:rsidRPr="00BC2FF8">
        <w:rPr>
          <w:rFonts w:ascii="Times New Roman" w:eastAsia="Times New Roman" w:hAnsi="Times New Roman" w:cs="B Nazanin"/>
          <w:b/>
          <w:bCs/>
          <w:sz w:val="24"/>
          <w:szCs w:val="24"/>
          <w:rtl/>
        </w:rPr>
        <w:lastRenderedPageBreak/>
        <w:t>جدول 1: خلاصه مطالعات بر اساس نوع فناوری و نقش اصلی</w:t>
      </w:r>
    </w:p>
    <w:tbl>
      <w:tblPr>
        <w:tblStyle w:val="PlainTable1"/>
        <w:tblW w:w="0" w:type="auto"/>
        <w:tblLook w:val="04A0" w:firstRow="1" w:lastRow="0" w:firstColumn="1" w:lastColumn="0" w:noHBand="0" w:noVBand="1"/>
      </w:tblPr>
      <w:tblGrid>
        <w:gridCol w:w="2293"/>
        <w:gridCol w:w="1148"/>
        <w:gridCol w:w="1646"/>
        <w:gridCol w:w="4263"/>
      </w:tblGrid>
      <w:tr w:rsidR="00BC2FF8" w:rsidRPr="00BC2FF8" w:rsidTr="00736C8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rsidR="00BC2FF8" w:rsidRPr="00BC2FF8" w:rsidRDefault="00BC2FF8" w:rsidP="00BC2FF8">
            <w:pPr>
              <w:bidi/>
              <w:spacing w:before="100" w:beforeAutospacing="1" w:after="100" w:afterAutospacing="1" w:line="360" w:lineRule="auto"/>
              <w:rPr>
                <w:rFonts w:ascii="Times New Roman" w:eastAsia="Times New Roman" w:hAnsi="Times New Roman" w:cs="B Nazanin"/>
                <w:b w:val="0"/>
                <w:bCs w:val="0"/>
                <w:sz w:val="24"/>
                <w:szCs w:val="24"/>
              </w:rPr>
            </w:pPr>
            <w:r w:rsidRPr="00BC2FF8">
              <w:rPr>
                <w:rFonts w:ascii="Times New Roman" w:eastAsia="Times New Roman" w:hAnsi="Times New Roman" w:cs="B Nazanin"/>
                <w:b w:val="0"/>
                <w:bCs w:val="0"/>
                <w:sz w:val="24"/>
                <w:szCs w:val="24"/>
                <w:rtl/>
              </w:rPr>
              <w:t>نوع فناوری</w:t>
            </w:r>
          </w:p>
        </w:tc>
        <w:tc>
          <w:tcPr>
            <w:tcW w:w="0" w:type="auto"/>
            <w:hideMark/>
          </w:tcPr>
          <w:p w:rsidR="00BC2FF8" w:rsidRPr="00BC2FF8" w:rsidRDefault="00BC2FF8" w:rsidP="00BC2FF8">
            <w:pPr>
              <w:bidi/>
              <w:spacing w:before="100" w:beforeAutospacing="1" w:after="100" w:afterAutospacing="1" w:line="360" w:lineRule="auto"/>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B Nazanin"/>
                <w:b w:val="0"/>
                <w:bCs w:val="0"/>
                <w:sz w:val="24"/>
                <w:szCs w:val="24"/>
              </w:rPr>
            </w:pPr>
            <w:r w:rsidRPr="00BC2FF8">
              <w:rPr>
                <w:rFonts w:ascii="Times New Roman" w:eastAsia="Times New Roman" w:hAnsi="Times New Roman" w:cs="B Nazanin"/>
                <w:b w:val="0"/>
                <w:bCs w:val="0"/>
                <w:sz w:val="24"/>
                <w:szCs w:val="24"/>
                <w:rtl/>
              </w:rPr>
              <w:t>نقش اصلی</w:t>
            </w:r>
          </w:p>
        </w:tc>
        <w:tc>
          <w:tcPr>
            <w:tcW w:w="0" w:type="auto"/>
            <w:hideMark/>
          </w:tcPr>
          <w:p w:rsidR="00BC2FF8" w:rsidRPr="00BC2FF8" w:rsidRDefault="00BC2FF8" w:rsidP="00BC2FF8">
            <w:pPr>
              <w:bidi/>
              <w:spacing w:before="100" w:beforeAutospacing="1" w:after="100" w:afterAutospacing="1" w:line="360" w:lineRule="auto"/>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B Nazanin"/>
                <w:b w:val="0"/>
                <w:bCs w:val="0"/>
                <w:sz w:val="24"/>
                <w:szCs w:val="24"/>
              </w:rPr>
            </w:pPr>
            <w:r w:rsidRPr="00BC2FF8">
              <w:rPr>
                <w:rFonts w:ascii="Times New Roman" w:eastAsia="Times New Roman" w:hAnsi="Times New Roman" w:cs="B Nazanin"/>
                <w:b w:val="0"/>
                <w:bCs w:val="0"/>
                <w:sz w:val="24"/>
                <w:szCs w:val="24"/>
                <w:rtl/>
              </w:rPr>
              <w:t>نمونه مطالعات</w:t>
            </w:r>
          </w:p>
        </w:tc>
        <w:tc>
          <w:tcPr>
            <w:tcW w:w="0" w:type="auto"/>
            <w:hideMark/>
          </w:tcPr>
          <w:p w:rsidR="00BC2FF8" w:rsidRPr="00BC2FF8" w:rsidRDefault="00BC2FF8" w:rsidP="00BC2FF8">
            <w:pPr>
              <w:bidi/>
              <w:spacing w:before="100" w:beforeAutospacing="1" w:after="100" w:afterAutospacing="1" w:line="360" w:lineRule="auto"/>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B Nazanin"/>
                <w:b w:val="0"/>
                <w:bCs w:val="0"/>
                <w:sz w:val="24"/>
                <w:szCs w:val="24"/>
              </w:rPr>
            </w:pPr>
            <w:r w:rsidRPr="00BC2FF8">
              <w:rPr>
                <w:rFonts w:ascii="Times New Roman" w:eastAsia="Times New Roman" w:hAnsi="Times New Roman" w:cs="B Nazanin"/>
                <w:b w:val="0"/>
                <w:bCs w:val="0"/>
                <w:sz w:val="24"/>
                <w:szCs w:val="24"/>
                <w:rtl/>
              </w:rPr>
              <w:t>یافته‌های کلیدی</w:t>
            </w:r>
          </w:p>
        </w:tc>
      </w:tr>
      <w:tr w:rsidR="00BC2FF8" w:rsidRPr="00BC2FF8" w:rsidTr="00736C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rsidR="00BC2FF8" w:rsidRPr="00BC2FF8" w:rsidRDefault="00BC2FF8" w:rsidP="00BC2FF8">
            <w:pPr>
              <w:bidi/>
              <w:spacing w:before="100" w:beforeAutospacing="1" w:after="100" w:afterAutospacing="1" w:line="360" w:lineRule="auto"/>
              <w:rPr>
                <w:rFonts w:ascii="Times New Roman" w:eastAsia="Times New Roman" w:hAnsi="Times New Roman" w:cs="B Nazanin"/>
                <w:sz w:val="24"/>
                <w:szCs w:val="24"/>
              </w:rPr>
            </w:pPr>
            <w:r w:rsidRPr="00BC2FF8">
              <w:rPr>
                <w:rFonts w:ascii="Times New Roman" w:eastAsia="Times New Roman" w:hAnsi="Times New Roman" w:cs="B Nazanin"/>
                <w:sz w:val="24"/>
                <w:szCs w:val="24"/>
                <w:rtl/>
              </w:rPr>
              <w:t>شبکه‌های اجتماعی</w:t>
            </w:r>
          </w:p>
        </w:tc>
        <w:tc>
          <w:tcPr>
            <w:tcW w:w="0" w:type="auto"/>
            <w:hideMark/>
          </w:tcPr>
          <w:p w:rsidR="00BC2FF8" w:rsidRPr="00BC2FF8" w:rsidRDefault="00BC2FF8" w:rsidP="00BC2FF8">
            <w:pPr>
              <w:bidi/>
              <w:spacing w:before="100" w:beforeAutospacing="1" w:after="100" w:afterAutospacing="1" w:line="360" w:lineRule="auto"/>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B Nazanin"/>
                <w:sz w:val="24"/>
                <w:szCs w:val="24"/>
              </w:rPr>
            </w:pPr>
            <w:r w:rsidRPr="00BC2FF8">
              <w:rPr>
                <w:rFonts w:ascii="Times New Roman" w:eastAsia="Times New Roman" w:hAnsi="Times New Roman" w:cs="B Nazanin"/>
                <w:sz w:val="24"/>
                <w:szCs w:val="24"/>
                <w:rtl/>
              </w:rPr>
              <w:t>تهدید</w:t>
            </w:r>
          </w:p>
        </w:tc>
        <w:tc>
          <w:tcPr>
            <w:tcW w:w="0" w:type="auto"/>
            <w:hideMark/>
          </w:tcPr>
          <w:p w:rsidR="00BC2FF8" w:rsidRPr="00BC2FF8" w:rsidRDefault="00BC2FF8" w:rsidP="00BC2FF8">
            <w:pPr>
              <w:bidi/>
              <w:spacing w:before="100" w:beforeAutospacing="1" w:after="100" w:afterAutospacing="1" w:line="360" w:lineRule="auto"/>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B Nazanin"/>
                <w:sz w:val="24"/>
                <w:szCs w:val="24"/>
              </w:rPr>
            </w:pPr>
            <w:r w:rsidRPr="00BC2FF8">
              <w:rPr>
                <w:rFonts w:ascii="Times New Roman" w:eastAsia="Times New Roman" w:hAnsi="Times New Roman" w:cs="B Nazanin"/>
                <w:sz w:val="24"/>
                <w:szCs w:val="24"/>
              </w:rPr>
              <w:t>[6,7,14]</w:t>
            </w:r>
          </w:p>
        </w:tc>
        <w:tc>
          <w:tcPr>
            <w:tcW w:w="0" w:type="auto"/>
            <w:hideMark/>
          </w:tcPr>
          <w:p w:rsidR="00BC2FF8" w:rsidRPr="00BC2FF8" w:rsidRDefault="00BC2FF8" w:rsidP="00BC2FF8">
            <w:pPr>
              <w:bidi/>
              <w:spacing w:before="100" w:beforeAutospacing="1" w:after="100" w:afterAutospacing="1" w:line="360" w:lineRule="auto"/>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B Nazanin"/>
                <w:sz w:val="24"/>
                <w:szCs w:val="24"/>
              </w:rPr>
            </w:pPr>
            <w:r w:rsidRPr="00BC2FF8">
              <w:rPr>
                <w:rFonts w:ascii="Times New Roman" w:eastAsia="Times New Roman" w:hAnsi="Times New Roman" w:cs="B Nazanin"/>
                <w:sz w:val="24"/>
                <w:szCs w:val="24"/>
                <w:rtl/>
              </w:rPr>
              <w:t>عادی‌سازی رفتار خودکشی، ایجاد خوشه، اثر سرایت</w:t>
            </w:r>
          </w:p>
        </w:tc>
      </w:tr>
      <w:tr w:rsidR="00BC2FF8" w:rsidRPr="00BC2FF8" w:rsidTr="00736C89">
        <w:tc>
          <w:tcPr>
            <w:cnfStyle w:val="001000000000" w:firstRow="0" w:lastRow="0" w:firstColumn="1" w:lastColumn="0" w:oddVBand="0" w:evenVBand="0" w:oddHBand="0" w:evenHBand="0" w:firstRowFirstColumn="0" w:firstRowLastColumn="0" w:lastRowFirstColumn="0" w:lastRowLastColumn="0"/>
            <w:tcW w:w="0" w:type="auto"/>
            <w:hideMark/>
          </w:tcPr>
          <w:p w:rsidR="00BC2FF8" w:rsidRPr="00BC2FF8" w:rsidRDefault="00BC2FF8" w:rsidP="00BC2FF8">
            <w:pPr>
              <w:bidi/>
              <w:spacing w:before="100" w:beforeAutospacing="1" w:after="100" w:afterAutospacing="1" w:line="360" w:lineRule="auto"/>
              <w:rPr>
                <w:rFonts w:ascii="Times New Roman" w:eastAsia="Times New Roman" w:hAnsi="Times New Roman" w:cs="B Nazanin"/>
                <w:sz w:val="24"/>
                <w:szCs w:val="24"/>
              </w:rPr>
            </w:pPr>
            <w:r w:rsidRPr="00BC2FF8">
              <w:rPr>
                <w:rFonts w:ascii="Times New Roman" w:eastAsia="Times New Roman" w:hAnsi="Times New Roman" w:cs="B Nazanin"/>
                <w:sz w:val="24"/>
                <w:szCs w:val="24"/>
                <w:rtl/>
              </w:rPr>
              <w:t>اپلیکیشن‌های موبایل</w:t>
            </w:r>
          </w:p>
        </w:tc>
        <w:tc>
          <w:tcPr>
            <w:tcW w:w="0" w:type="auto"/>
            <w:hideMark/>
          </w:tcPr>
          <w:p w:rsidR="00BC2FF8" w:rsidRPr="00BC2FF8" w:rsidRDefault="00BC2FF8" w:rsidP="00BC2FF8">
            <w:pPr>
              <w:bidi/>
              <w:spacing w:before="100" w:beforeAutospacing="1" w:after="100" w:afterAutospacing="1" w:line="360" w:lineRule="auto"/>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B Nazanin"/>
                <w:sz w:val="24"/>
                <w:szCs w:val="24"/>
              </w:rPr>
            </w:pPr>
            <w:r w:rsidRPr="00BC2FF8">
              <w:rPr>
                <w:rFonts w:ascii="Times New Roman" w:eastAsia="Times New Roman" w:hAnsi="Times New Roman" w:cs="B Nazanin"/>
                <w:sz w:val="24"/>
                <w:szCs w:val="24"/>
                <w:rtl/>
              </w:rPr>
              <w:t>فرصت</w:t>
            </w:r>
          </w:p>
        </w:tc>
        <w:tc>
          <w:tcPr>
            <w:tcW w:w="0" w:type="auto"/>
            <w:hideMark/>
          </w:tcPr>
          <w:p w:rsidR="00BC2FF8" w:rsidRPr="00BC2FF8" w:rsidRDefault="00BC2FF8" w:rsidP="00BC2FF8">
            <w:pPr>
              <w:bidi/>
              <w:spacing w:before="100" w:beforeAutospacing="1" w:after="100" w:afterAutospacing="1" w:line="360" w:lineRule="auto"/>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B Nazanin"/>
                <w:sz w:val="24"/>
                <w:szCs w:val="24"/>
              </w:rPr>
            </w:pPr>
            <w:r w:rsidRPr="00BC2FF8">
              <w:rPr>
                <w:rFonts w:ascii="Times New Roman" w:eastAsia="Times New Roman" w:hAnsi="Times New Roman" w:cs="B Nazanin"/>
                <w:sz w:val="24"/>
                <w:szCs w:val="24"/>
              </w:rPr>
              <w:t>[10,11]</w:t>
            </w:r>
          </w:p>
        </w:tc>
        <w:tc>
          <w:tcPr>
            <w:tcW w:w="0" w:type="auto"/>
            <w:hideMark/>
          </w:tcPr>
          <w:p w:rsidR="00BC2FF8" w:rsidRPr="00BC2FF8" w:rsidRDefault="00BC2FF8" w:rsidP="00BC2FF8">
            <w:pPr>
              <w:bidi/>
              <w:spacing w:before="100" w:beforeAutospacing="1" w:after="100" w:afterAutospacing="1" w:line="360" w:lineRule="auto"/>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B Nazanin"/>
                <w:sz w:val="24"/>
                <w:szCs w:val="24"/>
              </w:rPr>
            </w:pPr>
            <w:r w:rsidRPr="00BC2FF8">
              <w:rPr>
                <w:rFonts w:ascii="Times New Roman" w:eastAsia="Times New Roman" w:hAnsi="Times New Roman" w:cs="B Nazanin"/>
                <w:sz w:val="24"/>
                <w:szCs w:val="24"/>
                <w:rtl/>
              </w:rPr>
              <w:t>برنامه‌ریزی ایمنی، مداخله در بحران، پیگیری</w:t>
            </w:r>
          </w:p>
        </w:tc>
      </w:tr>
      <w:tr w:rsidR="00BC2FF8" w:rsidRPr="00BC2FF8" w:rsidTr="00736C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rsidR="00BC2FF8" w:rsidRPr="00BC2FF8" w:rsidRDefault="00BC2FF8" w:rsidP="00BC2FF8">
            <w:pPr>
              <w:bidi/>
              <w:spacing w:before="100" w:beforeAutospacing="1" w:after="100" w:afterAutospacing="1" w:line="360" w:lineRule="auto"/>
              <w:rPr>
                <w:rFonts w:ascii="Times New Roman" w:eastAsia="Times New Roman" w:hAnsi="Times New Roman" w:cs="B Nazanin"/>
                <w:sz w:val="24"/>
                <w:szCs w:val="24"/>
              </w:rPr>
            </w:pPr>
            <w:r w:rsidRPr="00BC2FF8">
              <w:rPr>
                <w:rFonts w:ascii="Times New Roman" w:eastAsia="Times New Roman" w:hAnsi="Times New Roman" w:cs="B Nazanin"/>
                <w:sz w:val="24"/>
                <w:szCs w:val="24"/>
                <w:rtl/>
              </w:rPr>
              <w:t>هوش مصنوعی</w:t>
            </w:r>
          </w:p>
        </w:tc>
        <w:tc>
          <w:tcPr>
            <w:tcW w:w="0" w:type="auto"/>
            <w:hideMark/>
          </w:tcPr>
          <w:p w:rsidR="00BC2FF8" w:rsidRPr="00BC2FF8" w:rsidRDefault="00BC2FF8" w:rsidP="00BC2FF8">
            <w:pPr>
              <w:bidi/>
              <w:spacing w:before="100" w:beforeAutospacing="1" w:after="100" w:afterAutospacing="1" w:line="360" w:lineRule="auto"/>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B Nazanin"/>
                <w:sz w:val="24"/>
                <w:szCs w:val="24"/>
              </w:rPr>
            </w:pPr>
            <w:r w:rsidRPr="00BC2FF8">
              <w:rPr>
                <w:rFonts w:ascii="Times New Roman" w:eastAsia="Times New Roman" w:hAnsi="Times New Roman" w:cs="B Nazanin"/>
                <w:sz w:val="24"/>
                <w:szCs w:val="24"/>
                <w:rtl/>
              </w:rPr>
              <w:t>هر دو</w:t>
            </w:r>
          </w:p>
        </w:tc>
        <w:tc>
          <w:tcPr>
            <w:tcW w:w="0" w:type="auto"/>
            <w:hideMark/>
          </w:tcPr>
          <w:p w:rsidR="00BC2FF8" w:rsidRPr="00BC2FF8" w:rsidRDefault="00BC2FF8" w:rsidP="00BC2FF8">
            <w:pPr>
              <w:bidi/>
              <w:spacing w:before="100" w:beforeAutospacing="1" w:after="100" w:afterAutospacing="1" w:line="360" w:lineRule="auto"/>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B Nazanin"/>
                <w:sz w:val="24"/>
                <w:szCs w:val="24"/>
              </w:rPr>
            </w:pPr>
            <w:r w:rsidRPr="00BC2FF8">
              <w:rPr>
                <w:rFonts w:ascii="Times New Roman" w:eastAsia="Times New Roman" w:hAnsi="Times New Roman" w:cs="B Nazanin"/>
                <w:sz w:val="24"/>
                <w:szCs w:val="24"/>
              </w:rPr>
              <w:t>[12,15]</w:t>
            </w:r>
          </w:p>
        </w:tc>
        <w:tc>
          <w:tcPr>
            <w:tcW w:w="0" w:type="auto"/>
            <w:hideMark/>
          </w:tcPr>
          <w:p w:rsidR="00BC2FF8" w:rsidRPr="00BC2FF8" w:rsidRDefault="00BC2FF8" w:rsidP="00BC2FF8">
            <w:pPr>
              <w:bidi/>
              <w:spacing w:before="100" w:beforeAutospacing="1" w:after="100" w:afterAutospacing="1" w:line="360" w:lineRule="auto"/>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B Nazanin"/>
                <w:sz w:val="24"/>
                <w:szCs w:val="24"/>
              </w:rPr>
            </w:pPr>
            <w:r w:rsidRPr="00BC2FF8">
              <w:rPr>
                <w:rFonts w:ascii="Times New Roman" w:eastAsia="Times New Roman" w:hAnsi="Times New Roman" w:cs="B Nazanin"/>
                <w:sz w:val="24"/>
                <w:szCs w:val="24"/>
                <w:rtl/>
              </w:rPr>
              <w:t>تشخیص خطر، پیش‌بینی، نگرانی‌های اخلاقی</w:t>
            </w:r>
          </w:p>
        </w:tc>
      </w:tr>
      <w:tr w:rsidR="00BC2FF8" w:rsidRPr="00BC2FF8" w:rsidTr="00736C89">
        <w:tc>
          <w:tcPr>
            <w:cnfStyle w:val="001000000000" w:firstRow="0" w:lastRow="0" w:firstColumn="1" w:lastColumn="0" w:oddVBand="0" w:evenVBand="0" w:oddHBand="0" w:evenHBand="0" w:firstRowFirstColumn="0" w:firstRowLastColumn="0" w:lastRowFirstColumn="0" w:lastRowLastColumn="0"/>
            <w:tcW w:w="0" w:type="auto"/>
            <w:hideMark/>
          </w:tcPr>
          <w:p w:rsidR="00BC2FF8" w:rsidRPr="00BC2FF8" w:rsidRDefault="00BC2FF8" w:rsidP="00BC2FF8">
            <w:pPr>
              <w:bidi/>
              <w:spacing w:before="100" w:beforeAutospacing="1" w:after="100" w:afterAutospacing="1" w:line="360" w:lineRule="auto"/>
              <w:rPr>
                <w:rFonts w:ascii="Times New Roman" w:eastAsia="Times New Roman" w:hAnsi="Times New Roman" w:cs="B Nazanin"/>
                <w:sz w:val="24"/>
                <w:szCs w:val="24"/>
              </w:rPr>
            </w:pPr>
            <w:r w:rsidRPr="00BC2FF8">
              <w:rPr>
                <w:rFonts w:ascii="Times New Roman" w:eastAsia="Times New Roman" w:hAnsi="Times New Roman" w:cs="B Nazanin"/>
                <w:sz w:val="24"/>
                <w:szCs w:val="24"/>
                <w:rtl/>
              </w:rPr>
              <w:t>پلتفرم‌های آنلاین</w:t>
            </w:r>
          </w:p>
        </w:tc>
        <w:tc>
          <w:tcPr>
            <w:tcW w:w="0" w:type="auto"/>
            <w:hideMark/>
          </w:tcPr>
          <w:p w:rsidR="00BC2FF8" w:rsidRPr="00BC2FF8" w:rsidRDefault="00BC2FF8" w:rsidP="00BC2FF8">
            <w:pPr>
              <w:bidi/>
              <w:spacing w:before="100" w:beforeAutospacing="1" w:after="100" w:afterAutospacing="1" w:line="360" w:lineRule="auto"/>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B Nazanin"/>
                <w:sz w:val="24"/>
                <w:szCs w:val="24"/>
              </w:rPr>
            </w:pPr>
            <w:r w:rsidRPr="00BC2FF8">
              <w:rPr>
                <w:rFonts w:ascii="Times New Roman" w:eastAsia="Times New Roman" w:hAnsi="Times New Roman" w:cs="B Nazanin"/>
                <w:sz w:val="24"/>
                <w:szCs w:val="24"/>
                <w:rtl/>
              </w:rPr>
              <w:t>هر دو</w:t>
            </w:r>
          </w:p>
        </w:tc>
        <w:tc>
          <w:tcPr>
            <w:tcW w:w="0" w:type="auto"/>
            <w:hideMark/>
          </w:tcPr>
          <w:p w:rsidR="00BC2FF8" w:rsidRPr="00BC2FF8" w:rsidRDefault="00BC2FF8" w:rsidP="00BC2FF8">
            <w:pPr>
              <w:bidi/>
              <w:spacing w:before="100" w:beforeAutospacing="1" w:after="100" w:afterAutospacing="1" w:line="360" w:lineRule="auto"/>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B Nazanin"/>
                <w:sz w:val="24"/>
                <w:szCs w:val="24"/>
              </w:rPr>
            </w:pPr>
            <w:r w:rsidRPr="00BC2FF8">
              <w:rPr>
                <w:rFonts w:ascii="Times New Roman" w:eastAsia="Times New Roman" w:hAnsi="Times New Roman" w:cs="B Nazanin"/>
                <w:sz w:val="24"/>
                <w:szCs w:val="24"/>
              </w:rPr>
              <w:t>[8,13]</w:t>
            </w:r>
          </w:p>
        </w:tc>
        <w:tc>
          <w:tcPr>
            <w:tcW w:w="0" w:type="auto"/>
            <w:hideMark/>
          </w:tcPr>
          <w:p w:rsidR="00BC2FF8" w:rsidRPr="00BC2FF8" w:rsidRDefault="00BC2FF8" w:rsidP="00BC2FF8">
            <w:pPr>
              <w:bidi/>
              <w:spacing w:before="100" w:beforeAutospacing="1" w:after="100" w:afterAutospacing="1" w:line="360" w:lineRule="auto"/>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B Nazanin"/>
                <w:sz w:val="24"/>
                <w:szCs w:val="24"/>
              </w:rPr>
            </w:pPr>
            <w:r w:rsidRPr="00BC2FF8">
              <w:rPr>
                <w:rFonts w:ascii="Times New Roman" w:eastAsia="Times New Roman" w:hAnsi="Times New Roman" w:cs="B Nazanin"/>
                <w:sz w:val="24"/>
                <w:szCs w:val="24"/>
                <w:rtl/>
              </w:rPr>
              <w:t>زورگویی سایبری، آموزش دروازه‌بانان، حمایت همتا</w:t>
            </w:r>
          </w:p>
        </w:tc>
      </w:tr>
    </w:tbl>
    <w:p w:rsidR="00BC2FF8" w:rsidRPr="00BC2FF8" w:rsidRDefault="00014571" w:rsidP="00BC2FF8">
      <w:pPr>
        <w:bidi/>
        <w:spacing w:before="100" w:beforeAutospacing="1" w:after="100" w:afterAutospacing="1" w:line="360" w:lineRule="auto"/>
        <w:rPr>
          <w:rFonts w:ascii="Times New Roman" w:eastAsia="Times New Roman" w:hAnsi="Times New Roman" w:cs="B Nazanin"/>
          <w:sz w:val="24"/>
          <w:szCs w:val="24"/>
        </w:rPr>
      </w:pPr>
      <w:r>
        <w:rPr>
          <w:rFonts w:ascii="Times New Roman" w:eastAsia="Times New Roman" w:hAnsi="Times New Roman" w:cs="B Nazanin"/>
          <w:sz w:val="24"/>
          <w:szCs w:val="24"/>
        </w:rPr>
        <w:pict>
          <v:rect id="_x0000_i1026" style="width:0;height:1.5pt" o:hralign="center" o:hrstd="t" o:hr="t" fillcolor="#a0a0a0" stroked="f"/>
        </w:pict>
      </w:r>
    </w:p>
    <w:p w:rsidR="00BC2FF8" w:rsidRPr="00BC2FF8" w:rsidRDefault="00BC2FF8" w:rsidP="00BC2FF8">
      <w:pPr>
        <w:bidi/>
        <w:spacing w:before="100" w:beforeAutospacing="1" w:after="100" w:afterAutospacing="1" w:line="360" w:lineRule="auto"/>
        <w:rPr>
          <w:rFonts w:ascii="Times New Roman" w:eastAsia="Times New Roman" w:hAnsi="Times New Roman" w:cs="B Nazanin"/>
          <w:sz w:val="24"/>
          <w:szCs w:val="24"/>
        </w:rPr>
      </w:pPr>
    </w:p>
    <w:p w:rsidR="00D653DA" w:rsidRPr="00BC2FF8" w:rsidRDefault="00D653DA" w:rsidP="00CF4405">
      <w:pPr>
        <w:bidi/>
        <w:spacing w:before="100" w:beforeAutospacing="1" w:after="100" w:afterAutospacing="1" w:line="360" w:lineRule="auto"/>
        <w:rPr>
          <w:rFonts w:ascii="Times New Roman" w:eastAsia="Times New Roman" w:hAnsi="Times New Roman" w:cs="B Nazanin"/>
          <w:sz w:val="24"/>
          <w:szCs w:val="24"/>
        </w:rPr>
      </w:pPr>
      <w:r w:rsidRPr="00BC2FF8">
        <w:rPr>
          <w:rFonts w:ascii="Times New Roman" w:eastAsia="Times New Roman" w:hAnsi="Times New Roman" w:cs="B Nazanin"/>
          <w:b/>
          <w:bCs/>
          <w:sz w:val="24"/>
          <w:szCs w:val="24"/>
        </w:rPr>
        <w:t xml:space="preserve">5. </w:t>
      </w:r>
      <w:r w:rsidRPr="00BC2FF8">
        <w:rPr>
          <w:rFonts w:ascii="Times New Roman" w:eastAsia="Times New Roman" w:hAnsi="Times New Roman" w:cs="B Nazanin"/>
          <w:b/>
          <w:bCs/>
          <w:sz w:val="24"/>
          <w:szCs w:val="24"/>
          <w:rtl/>
        </w:rPr>
        <w:t>نتیجه‌گیری</w:t>
      </w:r>
      <w:r w:rsidRPr="00BC2FF8">
        <w:rPr>
          <w:rFonts w:ascii="Times New Roman" w:eastAsia="Times New Roman" w:hAnsi="Times New Roman" w:cs="B Nazanin"/>
          <w:sz w:val="24"/>
          <w:szCs w:val="24"/>
        </w:rPr>
        <w:br/>
      </w:r>
      <w:r w:rsidRPr="00BC2FF8">
        <w:rPr>
          <w:rFonts w:ascii="Times New Roman" w:eastAsia="Times New Roman" w:hAnsi="Times New Roman" w:cs="B Nazanin"/>
          <w:sz w:val="24"/>
          <w:szCs w:val="24"/>
          <w:rtl/>
        </w:rPr>
        <w:t>حوزه دیجیتال بخشی جدایی‌ناپذیر از سیر خودکشی مدرن است. چالش برای جامعه سلامت عمومی مقاومت در برابر فناوری نیست، بلکه فعالانه شکل دادن به آن است</w:t>
      </w:r>
      <w:r w:rsidRPr="00BC2FF8">
        <w:rPr>
          <w:rFonts w:ascii="Times New Roman" w:eastAsia="Times New Roman" w:hAnsi="Times New Roman" w:cs="B Nazanin"/>
          <w:sz w:val="24"/>
          <w:szCs w:val="24"/>
        </w:rPr>
        <w:t xml:space="preserve">. </w:t>
      </w:r>
      <w:r w:rsidRPr="00BC2FF8">
        <w:rPr>
          <w:rFonts w:ascii="Times New Roman" w:eastAsia="Times New Roman" w:hAnsi="Times New Roman" w:cs="B Nazanin"/>
          <w:sz w:val="24"/>
          <w:szCs w:val="24"/>
          <w:rtl/>
        </w:rPr>
        <w:t>آینده پیشگیری از خودکشی باید شامل تلاشی هماهنگ برای کاهش تهدیدهای دیجیتال و در عین حال بهره‌برداری از فرصت‌های دیجیتال برای نجات جان‌ها باشد</w:t>
      </w:r>
      <w:r w:rsidRPr="00BC2FF8">
        <w:rPr>
          <w:rFonts w:ascii="Times New Roman" w:eastAsia="Times New Roman" w:hAnsi="Times New Roman" w:cs="B Nazanin"/>
          <w:sz w:val="24"/>
          <w:szCs w:val="24"/>
        </w:rPr>
        <w:t>.</w:t>
      </w:r>
    </w:p>
    <w:p w:rsidR="00D653DA" w:rsidRPr="00BC2FF8" w:rsidRDefault="00014571" w:rsidP="00CF4405">
      <w:pPr>
        <w:spacing w:after="0" w:line="276" w:lineRule="auto"/>
        <w:rPr>
          <w:rFonts w:ascii="Times New Roman" w:eastAsia="Times New Roman" w:hAnsi="Times New Roman" w:cs="B Nazanin"/>
          <w:sz w:val="24"/>
          <w:szCs w:val="24"/>
        </w:rPr>
      </w:pPr>
      <w:r>
        <w:rPr>
          <w:rFonts w:ascii="Times New Roman" w:eastAsia="Times New Roman" w:hAnsi="Times New Roman" w:cs="B Nazanin"/>
          <w:sz w:val="24"/>
          <w:szCs w:val="24"/>
        </w:rPr>
        <w:pict>
          <v:rect id="_x0000_i1027" style="width:0;height:1.5pt" o:hralign="center" o:hrstd="t" o:hr="t" fillcolor="#a0a0a0" stroked="f"/>
        </w:pict>
      </w:r>
    </w:p>
    <w:p w:rsidR="00D653DA" w:rsidRPr="00BC2FF8" w:rsidRDefault="00D653DA" w:rsidP="00CF4405">
      <w:pPr>
        <w:spacing w:before="100" w:beforeAutospacing="1" w:after="100" w:afterAutospacing="1" w:line="276" w:lineRule="auto"/>
        <w:rPr>
          <w:rFonts w:ascii="Times New Roman" w:eastAsia="Times New Roman" w:hAnsi="Times New Roman" w:cs="B Nazanin"/>
          <w:sz w:val="24"/>
          <w:szCs w:val="24"/>
        </w:rPr>
      </w:pPr>
      <w:r w:rsidRPr="00BC2FF8">
        <w:rPr>
          <w:rFonts w:ascii="Times New Roman" w:eastAsia="Times New Roman" w:hAnsi="Times New Roman" w:cs="B Nazanin"/>
          <w:b/>
          <w:bCs/>
          <w:sz w:val="24"/>
          <w:szCs w:val="24"/>
          <w:rtl/>
        </w:rPr>
        <w:t>منابع</w:t>
      </w:r>
    </w:p>
    <w:p w:rsidR="00D653DA" w:rsidRPr="00BC2FF8" w:rsidRDefault="00D653DA" w:rsidP="00CF4405">
      <w:pPr>
        <w:numPr>
          <w:ilvl w:val="0"/>
          <w:numId w:val="6"/>
        </w:numPr>
        <w:spacing w:before="100" w:beforeAutospacing="1" w:after="100" w:afterAutospacing="1" w:line="276" w:lineRule="auto"/>
        <w:rPr>
          <w:rFonts w:ascii="Times New Roman" w:eastAsia="Times New Roman" w:hAnsi="Times New Roman" w:cs="B Nazanin"/>
          <w:sz w:val="24"/>
          <w:szCs w:val="24"/>
        </w:rPr>
      </w:pPr>
      <w:r w:rsidRPr="00BC2FF8">
        <w:rPr>
          <w:rFonts w:ascii="Times New Roman" w:eastAsia="Times New Roman" w:hAnsi="Times New Roman" w:cs="B Nazanin"/>
          <w:sz w:val="24"/>
          <w:szCs w:val="24"/>
        </w:rPr>
        <w:t>World Health Organization. Suicide worldwide in 2019: global health estimates. Geneva: World Health Organization; 2021.</w:t>
      </w:r>
    </w:p>
    <w:p w:rsidR="00D653DA" w:rsidRPr="00BC2FF8" w:rsidRDefault="00D653DA" w:rsidP="00CF4405">
      <w:pPr>
        <w:numPr>
          <w:ilvl w:val="0"/>
          <w:numId w:val="6"/>
        </w:numPr>
        <w:spacing w:before="100" w:beforeAutospacing="1" w:after="100" w:afterAutospacing="1" w:line="276" w:lineRule="auto"/>
        <w:rPr>
          <w:rFonts w:ascii="Times New Roman" w:eastAsia="Times New Roman" w:hAnsi="Times New Roman" w:cs="B Nazanin"/>
          <w:sz w:val="24"/>
          <w:szCs w:val="24"/>
        </w:rPr>
      </w:pPr>
      <w:proofErr w:type="spellStart"/>
      <w:r w:rsidRPr="00BC2FF8">
        <w:rPr>
          <w:rFonts w:ascii="Times New Roman" w:eastAsia="Times New Roman" w:hAnsi="Times New Roman" w:cs="B Nazanin"/>
          <w:sz w:val="24"/>
          <w:szCs w:val="24"/>
        </w:rPr>
        <w:t>Naslund</w:t>
      </w:r>
      <w:proofErr w:type="spellEnd"/>
      <w:r w:rsidRPr="00BC2FF8">
        <w:rPr>
          <w:rFonts w:ascii="Times New Roman" w:eastAsia="Times New Roman" w:hAnsi="Times New Roman" w:cs="B Nazanin"/>
          <w:sz w:val="24"/>
          <w:szCs w:val="24"/>
        </w:rPr>
        <w:t xml:space="preserve"> JA, </w:t>
      </w:r>
      <w:proofErr w:type="spellStart"/>
      <w:r w:rsidRPr="00BC2FF8">
        <w:rPr>
          <w:rFonts w:ascii="Times New Roman" w:eastAsia="Times New Roman" w:hAnsi="Times New Roman" w:cs="B Nazanin"/>
          <w:sz w:val="24"/>
          <w:szCs w:val="24"/>
        </w:rPr>
        <w:t>Bondre</w:t>
      </w:r>
      <w:proofErr w:type="spellEnd"/>
      <w:r w:rsidRPr="00BC2FF8">
        <w:rPr>
          <w:rFonts w:ascii="Times New Roman" w:eastAsia="Times New Roman" w:hAnsi="Times New Roman" w:cs="B Nazanin"/>
          <w:sz w:val="24"/>
          <w:szCs w:val="24"/>
        </w:rPr>
        <w:t xml:space="preserve"> A, </w:t>
      </w:r>
      <w:proofErr w:type="spellStart"/>
      <w:r w:rsidRPr="00BC2FF8">
        <w:rPr>
          <w:rFonts w:ascii="Times New Roman" w:eastAsia="Times New Roman" w:hAnsi="Times New Roman" w:cs="B Nazanin"/>
          <w:sz w:val="24"/>
          <w:szCs w:val="24"/>
        </w:rPr>
        <w:t>Torous</w:t>
      </w:r>
      <w:proofErr w:type="spellEnd"/>
      <w:r w:rsidRPr="00BC2FF8">
        <w:rPr>
          <w:rFonts w:ascii="Times New Roman" w:eastAsia="Times New Roman" w:hAnsi="Times New Roman" w:cs="B Nazanin"/>
          <w:sz w:val="24"/>
          <w:szCs w:val="24"/>
        </w:rPr>
        <w:t xml:space="preserve"> J, </w:t>
      </w:r>
      <w:proofErr w:type="spellStart"/>
      <w:r w:rsidRPr="00BC2FF8">
        <w:rPr>
          <w:rFonts w:ascii="Times New Roman" w:eastAsia="Times New Roman" w:hAnsi="Times New Roman" w:cs="B Nazanin"/>
          <w:sz w:val="24"/>
          <w:szCs w:val="24"/>
        </w:rPr>
        <w:t>Aschbrenner</w:t>
      </w:r>
      <w:proofErr w:type="spellEnd"/>
      <w:r w:rsidRPr="00BC2FF8">
        <w:rPr>
          <w:rFonts w:ascii="Times New Roman" w:eastAsia="Times New Roman" w:hAnsi="Times New Roman" w:cs="B Nazanin"/>
          <w:sz w:val="24"/>
          <w:szCs w:val="24"/>
        </w:rPr>
        <w:t xml:space="preserve"> KA. Social Media and Mental Health: Benefits, Risks, and Opportunities for Research and Practice. J </w:t>
      </w:r>
      <w:proofErr w:type="spellStart"/>
      <w:r w:rsidRPr="00BC2FF8">
        <w:rPr>
          <w:rFonts w:ascii="Times New Roman" w:eastAsia="Times New Roman" w:hAnsi="Times New Roman" w:cs="B Nazanin"/>
          <w:sz w:val="24"/>
          <w:szCs w:val="24"/>
        </w:rPr>
        <w:t>Technol</w:t>
      </w:r>
      <w:proofErr w:type="spellEnd"/>
      <w:r w:rsidRPr="00BC2FF8">
        <w:rPr>
          <w:rFonts w:ascii="Times New Roman" w:eastAsia="Times New Roman" w:hAnsi="Times New Roman" w:cs="B Nazanin"/>
          <w:sz w:val="24"/>
          <w:szCs w:val="24"/>
        </w:rPr>
        <w:t xml:space="preserve"> </w:t>
      </w:r>
      <w:proofErr w:type="spellStart"/>
      <w:r w:rsidRPr="00BC2FF8">
        <w:rPr>
          <w:rFonts w:ascii="Times New Roman" w:eastAsia="Times New Roman" w:hAnsi="Times New Roman" w:cs="B Nazanin"/>
          <w:sz w:val="24"/>
          <w:szCs w:val="24"/>
        </w:rPr>
        <w:t>Behav</w:t>
      </w:r>
      <w:proofErr w:type="spellEnd"/>
      <w:r w:rsidRPr="00BC2FF8">
        <w:rPr>
          <w:rFonts w:ascii="Times New Roman" w:eastAsia="Times New Roman" w:hAnsi="Times New Roman" w:cs="B Nazanin"/>
          <w:sz w:val="24"/>
          <w:szCs w:val="24"/>
        </w:rPr>
        <w:t xml:space="preserve"> Sci. 2020;5(3):245-57.</w:t>
      </w:r>
    </w:p>
    <w:p w:rsidR="00D653DA" w:rsidRPr="00BC2FF8" w:rsidRDefault="00D653DA" w:rsidP="00CF4405">
      <w:pPr>
        <w:numPr>
          <w:ilvl w:val="0"/>
          <w:numId w:val="6"/>
        </w:numPr>
        <w:spacing w:before="100" w:beforeAutospacing="1" w:after="100" w:afterAutospacing="1" w:line="276" w:lineRule="auto"/>
        <w:rPr>
          <w:rFonts w:ascii="Times New Roman" w:eastAsia="Times New Roman" w:hAnsi="Times New Roman" w:cs="B Nazanin"/>
          <w:sz w:val="24"/>
          <w:szCs w:val="24"/>
        </w:rPr>
      </w:pPr>
      <w:r w:rsidRPr="00BC2FF8">
        <w:rPr>
          <w:rFonts w:ascii="Times New Roman" w:eastAsia="Times New Roman" w:hAnsi="Times New Roman" w:cs="B Nazanin"/>
          <w:sz w:val="24"/>
          <w:szCs w:val="24"/>
        </w:rPr>
        <w:t xml:space="preserve">Marchant A, </w:t>
      </w:r>
      <w:proofErr w:type="spellStart"/>
      <w:r w:rsidRPr="00BC2FF8">
        <w:rPr>
          <w:rFonts w:ascii="Times New Roman" w:eastAsia="Times New Roman" w:hAnsi="Times New Roman" w:cs="B Nazanin"/>
          <w:sz w:val="24"/>
          <w:szCs w:val="24"/>
        </w:rPr>
        <w:t>Hawton</w:t>
      </w:r>
      <w:proofErr w:type="spellEnd"/>
      <w:r w:rsidRPr="00BC2FF8">
        <w:rPr>
          <w:rFonts w:ascii="Times New Roman" w:eastAsia="Times New Roman" w:hAnsi="Times New Roman" w:cs="B Nazanin"/>
          <w:sz w:val="24"/>
          <w:szCs w:val="24"/>
        </w:rPr>
        <w:t xml:space="preserve"> K, Stewart A, Montgomery P, </w:t>
      </w:r>
      <w:proofErr w:type="spellStart"/>
      <w:r w:rsidRPr="00BC2FF8">
        <w:rPr>
          <w:rFonts w:ascii="Times New Roman" w:eastAsia="Times New Roman" w:hAnsi="Times New Roman" w:cs="B Nazanin"/>
          <w:sz w:val="24"/>
          <w:szCs w:val="24"/>
        </w:rPr>
        <w:t>Singaravelu</w:t>
      </w:r>
      <w:proofErr w:type="spellEnd"/>
      <w:r w:rsidRPr="00BC2FF8">
        <w:rPr>
          <w:rFonts w:ascii="Times New Roman" w:eastAsia="Times New Roman" w:hAnsi="Times New Roman" w:cs="B Nazanin"/>
          <w:sz w:val="24"/>
          <w:szCs w:val="24"/>
        </w:rPr>
        <w:t xml:space="preserve"> V, Lloyd K, et al. A systematic review of the relationship between internet use, self-harm and suicidal </w:t>
      </w:r>
      <w:proofErr w:type="spellStart"/>
      <w:r w:rsidRPr="00BC2FF8">
        <w:rPr>
          <w:rFonts w:ascii="Times New Roman" w:eastAsia="Times New Roman" w:hAnsi="Times New Roman" w:cs="B Nazanin"/>
          <w:sz w:val="24"/>
          <w:szCs w:val="24"/>
        </w:rPr>
        <w:lastRenderedPageBreak/>
        <w:t>behaviour</w:t>
      </w:r>
      <w:proofErr w:type="spellEnd"/>
      <w:r w:rsidRPr="00BC2FF8">
        <w:rPr>
          <w:rFonts w:ascii="Times New Roman" w:eastAsia="Times New Roman" w:hAnsi="Times New Roman" w:cs="B Nazanin"/>
          <w:sz w:val="24"/>
          <w:szCs w:val="24"/>
        </w:rPr>
        <w:t xml:space="preserve"> in young people: The good, the bad and the unknown. </w:t>
      </w:r>
      <w:proofErr w:type="spellStart"/>
      <w:r w:rsidRPr="00BC2FF8">
        <w:rPr>
          <w:rFonts w:ascii="Times New Roman" w:eastAsia="Times New Roman" w:hAnsi="Times New Roman" w:cs="B Nazanin"/>
          <w:sz w:val="24"/>
          <w:szCs w:val="24"/>
        </w:rPr>
        <w:t>PLoS</w:t>
      </w:r>
      <w:proofErr w:type="spellEnd"/>
      <w:r w:rsidRPr="00BC2FF8">
        <w:rPr>
          <w:rFonts w:ascii="Times New Roman" w:eastAsia="Times New Roman" w:hAnsi="Times New Roman" w:cs="B Nazanin"/>
          <w:sz w:val="24"/>
          <w:szCs w:val="24"/>
        </w:rPr>
        <w:t xml:space="preserve"> One. 2017;12(8</w:t>
      </w:r>
      <w:proofErr w:type="gramStart"/>
      <w:r w:rsidRPr="00BC2FF8">
        <w:rPr>
          <w:rFonts w:ascii="Times New Roman" w:eastAsia="Times New Roman" w:hAnsi="Times New Roman" w:cs="B Nazanin"/>
          <w:sz w:val="24"/>
          <w:szCs w:val="24"/>
        </w:rPr>
        <w:t>):e</w:t>
      </w:r>
      <w:proofErr w:type="gramEnd"/>
      <w:r w:rsidRPr="00BC2FF8">
        <w:rPr>
          <w:rFonts w:ascii="Times New Roman" w:eastAsia="Times New Roman" w:hAnsi="Times New Roman" w:cs="B Nazanin"/>
          <w:sz w:val="24"/>
          <w:szCs w:val="24"/>
        </w:rPr>
        <w:t>0181722.</w:t>
      </w:r>
    </w:p>
    <w:p w:rsidR="00D653DA" w:rsidRPr="00BC2FF8" w:rsidRDefault="00D653DA" w:rsidP="00CF4405">
      <w:pPr>
        <w:numPr>
          <w:ilvl w:val="0"/>
          <w:numId w:val="6"/>
        </w:numPr>
        <w:spacing w:before="100" w:beforeAutospacing="1" w:after="100" w:afterAutospacing="1" w:line="276" w:lineRule="auto"/>
        <w:rPr>
          <w:rFonts w:ascii="Times New Roman" w:eastAsia="Times New Roman" w:hAnsi="Times New Roman" w:cs="B Nazanin"/>
          <w:sz w:val="24"/>
          <w:szCs w:val="24"/>
        </w:rPr>
      </w:pPr>
      <w:proofErr w:type="spellStart"/>
      <w:r w:rsidRPr="00BC2FF8">
        <w:rPr>
          <w:rFonts w:ascii="Times New Roman" w:eastAsia="Times New Roman" w:hAnsi="Times New Roman" w:cs="B Nazanin"/>
          <w:sz w:val="24"/>
          <w:szCs w:val="24"/>
        </w:rPr>
        <w:t>Torous</w:t>
      </w:r>
      <w:proofErr w:type="spellEnd"/>
      <w:r w:rsidRPr="00BC2FF8">
        <w:rPr>
          <w:rFonts w:ascii="Times New Roman" w:eastAsia="Times New Roman" w:hAnsi="Times New Roman" w:cs="B Nazanin"/>
          <w:sz w:val="24"/>
          <w:szCs w:val="24"/>
        </w:rPr>
        <w:t xml:space="preserve"> J, </w:t>
      </w:r>
      <w:proofErr w:type="spellStart"/>
      <w:r w:rsidRPr="00BC2FF8">
        <w:rPr>
          <w:rFonts w:ascii="Times New Roman" w:eastAsia="Times New Roman" w:hAnsi="Times New Roman" w:cs="B Nazanin"/>
          <w:sz w:val="24"/>
          <w:szCs w:val="24"/>
        </w:rPr>
        <w:t>Jän</w:t>
      </w:r>
      <w:proofErr w:type="spellEnd"/>
      <w:r w:rsidRPr="00BC2FF8">
        <w:rPr>
          <w:rFonts w:ascii="Times New Roman" w:eastAsia="Times New Roman" w:hAnsi="Times New Roman" w:cs="B Nazanin"/>
          <w:sz w:val="24"/>
          <w:szCs w:val="24"/>
        </w:rPr>
        <w:t xml:space="preserve"> Myrick K, </w:t>
      </w:r>
      <w:proofErr w:type="spellStart"/>
      <w:r w:rsidRPr="00BC2FF8">
        <w:rPr>
          <w:rFonts w:ascii="Times New Roman" w:eastAsia="Times New Roman" w:hAnsi="Times New Roman" w:cs="B Nazanin"/>
          <w:sz w:val="24"/>
          <w:szCs w:val="24"/>
        </w:rPr>
        <w:t>Rauseo-Ricupero</w:t>
      </w:r>
      <w:proofErr w:type="spellEnd"/>
      <w:r w:rsidRPr="00BC2FF8">
        <w:rPr>
          <w:rFonts w:ascii="Times New Roman" w:eastAsia="Times New Roman" w:hAnsi="Times New Roman" w:cs="B Nazanin"/>
          <w:sz w:val="24"/>
          <w:szCs w:val="24"/>
        </w:rPr>
        <w:t xml:space="preserve"> N, Firth J. Digital Mental Health and COVID-19: Using Technology to Emerge Stronger. JMIR </w:t>
      </w:r>
      <w:proofErr w:type="spellStart"/>
      <w:r w:rsidRPr="00BC2FF8">
        <w:rPr>
          <w:rFonts w:ascii="Times New Roman" w:eastAsia="Times New Roman" w:hAnsi="Times New Roman" w:cs="B Nazanin"/>
          <w:sz w:val="24"/>
          <w:szCs w:val="24"/>
        </w:rPr>
        <w:t>Ment</w:t>
      </w:r>
      <w:proofErr w:type="spellEnd"/>
      <w:r w:rsidRPr="00BC2FF8">
        <w:rPr>
          <w:rFonts w:ascii="Times New Roman" w:eastAsia="Times New Roman" w:hAnsi="Times New Roman" w:cs="B Nazanin"/>
          <w:sz w:val="24"/>
          <w:szCs w:val="24"/>
        </w:rPr>
        <w:t xml:space="preserve"> Health. 2020;7(4</w:t>
      </w:r>
      <w:proofErr w:type="gramStart"/>
      <w:r w:rsidRPr="00BC2FF8">
        <w:rPr>
          <w:rFonts w:ascii="Times New Roman" w:eastAsia="Times New Roman" w:hAnsi="Times New Roman" w:cs="B Nazanin"/>
          <w:sz w:val="24"/>
          <w:szCs w:val="24"/>
        </w:rPr>
        <w:t>):e</w:t>
      </w:r>
      <w:proofErr w:type="gramEnd"/>
      <w:r w:rsidRPr="00BC2FF8">
        <w:rPr>
          <w:rFonts w:ascii="Times New Roman" w:eastAsia="Times New Roman" w:hAnsi="Times New Roman" w:cs="B Nazanin"/>
          <w:sz w:val="24"/>
          <w:szCs w:val="24"/>
        </w:rPr>
        <w:t>18813.</w:t>
      </w:r>
    </w:p>
    <w:p w:rsidR="00D653DA" w:rsidRPr="00BC2FF8" w:rsidRDefault="00D653DA" w:rsidP="00CF4405">
      <w:pPr>
        <w:numPr>
          <w:ilvl w:val="0"/>
          <w:numId w:val="6"/>
        </w:numPr>
        <w:spacing w:before="100" w:beforeAutospacing="1" w:after="100" w:afterAutospacing="1" w:line="276" w:lineRule="auto"/>
        <w:rPr>
          <w:rFonts w:ascii="Times New Roman" w:eastAsia="Times New Roman" w:hAnsi="Times New Roman" w:cs="B Nazanin"/>
          <w:sz w:val="24"/>
          <w:szCs w:val="24"/>
        </w:rPr>
      </w:pPr>
      <w:proofErr w:type="spellStart"/>
      <w:r w:rsidRPr="00BC2FF8">
        <w:rPr>
          <w:rFonts w:ascii="Times New Roman" w:eastAsia="Times New Roman" w:hAnsi="Times New Roman" w:cs="B Nazanin"/>
          <w:sz w:val="24"/>
          <w:szCs w:val="24"/>
        </w:rPr>
        <w:t>Tricco</w:t>
      </w:r>
      <w:proofErr w:type="spellEnd"/>
      <w:r w:rsidRPr="00BC2FF8">
        <w:rPr>
          <w:rFonts w:ascii="Times New Roman" w:eastAsia="Times New Roman" w:hAnsi="Times New Roman" w:cs="B Nazanin"/>
          <w:sz w:val="24"/>
          <w:szCs w:val="24"/>
        </w:rPr>
        <w:t xml:space="preserve"> AC, Lillie E, </w:t>
      </w:r>
      <w:proofErr w:type="spellStart"/>
      <w:r w:rsidRPr="00BC2FF8">
        <w:rPr>
          <w:rFonts w:ascii="Times New Roman" w:eastAsia="Times New Roman" w:hAnsi="Times New Roman" w:cs="B Nazanin"/>
          <w:sz w:val="24"/>
          <w:szCs w:val="24"/>
        </w:rPr>
        <w:t>Zarin</w:t>
      </w:r>
      <w:proofErr w:type="spellEnd"/>
      <w:r w:rsidRPr="00BC2FF8">
        <w:rPr>
          <w:rFonts w:ascii="Times New Roman" w:eastAsia="Times New Roman" w:hAnsi="Times New Roman" w:cs="B Nazanin"/>
          <w:sz w:val="24"/>
          <w:szCs w:val="24"/>
        </w:rPr>
        <w:t xml:space="preserve"> W, O'Brien KK, Colquhoun H, </w:t>
      </w:r>
      <w:proofErr w:type="spellStart"/>
      <w:r w:rsidRPr="00BC2FF8">
        <w:rPr>
          <w:rFonts w:ascii="Times New Roman" w:eastAsia="Times New Roman" w:hAnsi="Times New Roman" w:cs="B Nazanin"/>
          <w:sz w:val="24"/>
          <w:szCs w:val="24"/>
        </w:rPr>
        <w:t>Levac</w:t>
      </w:r>
      <w:proofErr w:type="spellEnd"/>
      <w:r w:rsidRPr="00BC2FF8">
        <w:rPr>
          <w:rFonts w:ascii="Times New Roman" w:eastAsia="Times New Roman" w:hAnsi="Times New Roman" w:cs="B Nazanin"/>
          <w:sz w:val="24"/>
          <w:szCs w:val="24"/>
        </w:rPr>
        <w:t xml:space="preserve"> D, et al. PRISMA Extension for Scoping Reviews (PRISMA-</w:t>
      </w:r>
      <w:proofErr w:type="spellStart"/>
      <w:r w:rsidRPr="00BC2FF8">
        <w:rPr>
          <w:rFonts w:ascii="Times New Roman" w:eastAsia="Times New Roman" w:hAnsi="Times New Roman" w:cs="B Nazanin"/>
          <w:sz w:val="24"/>
          <w:szCs w:val="24"/>
        </w:rPr>
        <w:t>ScR</w:t>
      </w:r>
      <w:proofErr w:type="spellEnd"/>
      <w:r w:rsidRPr="00BC2FF8">
        <w:rPr>
          <w:rFonts w:ascii="Times New Roman" w:eastAsia="Times New Roman" w:hAnsi="Times New Roman" w:cs="B Nazanin"/>
          <w:sz w:val="24"/>
          <w:szCs w:val="24"/>
        </w:rPr>
        <w:t>): Checklist and Explanation. Ann Intern Med. 2018;169(7):467-73.</w:t>
      </w:r>
    </w:p>
    <w:p w:rsidR="00D653DA" w:rsidRPr="00BC2FF8" w:rsidRDefault="00D653DA" w:rsidP="00CF4405">
      <w:pPr>
        <w:numPr>
          <w:ilvl w:val="0"/>
          <w:numId w:val="6"/>
        </w:numPr>
        <w:spacing w:before="100" w:beforeAutospacing="1" w:after="100" w:afterAutospacing="1" w:line="276" w:lineRule="auto"/>
        <w:rPr>
          <w:rFonts w:ascii="Times New Roman" w:eastAsia="Times New Roman" w:hAnsi="Times New Roman" w:cs="B Nazanin"/>
          <w:sz w:val="24"/>
          <w:szCs w:val="24"/>
        </w:rPr>
      </w:pPr>
      <w:proofErr w:type="spellStart"/>
      <w:r w:rsidRPr="00BC2FF8">
        <w:rPr>
          <w:rFonts w:ascii="Times New Roman" w:eastAsia="Times New Roman" w:hAnsi="Times New Roman" w:cs="B Nazanin"/>
          <w:sz w:val="24"/>
          <w:szCs w:val="24"/>
        </w:rPr>
        <w:t>Niederkrotenthaler</w:t>
      </w:r>
      <w:proofErr w:type="spellEnd"/>
      <w:r w:rsidRPr="00BC2FF8">
        <w:rPr>
          <w:rFonts w:ascii="Times New Roman" w:eastAsia="Times New Roman" w:hAnsi="Times New Roman" w:cs="B Nazanin"/>
          <w:sz w:val="24"/>
          <w:szCs w:val="24"/>
        </w:rPr>
        <w:t xml:space="preserve"> T, Braun M, </w:t>
      </w:r>
      <w:proofErr w:type="spellStart"/>
      <w:r w:rsidRPr="00BC2FF8">
        <w:rPr>
          <w:rFonts w:ascii="Times New Roman" w:eastAsia="Times New Roman" w:hAnsi="Times New Roman" w:cs="B Nazanin"/>
          <w:sz w:val="24"/>
          <w:szCs w:val="24"/>
        </w:rPr>
        <w:t>Pirkis</w:t>
      </w:r>
      <w:proofErr w:type="spellEnd"/>
      <w:r w:rsidRPr="00BC2FF8">
        <w:rPr>
          <w:rFonts w:ascii="Times New Roman" w:eastAsia="Times New Roman" w:hAnsi="Times New Roman" w:cs="B Nazanin"/>
          <w:sz w:val="24"/>
          <w:szCs w:val="24"/>
        </w:rPr>
        <w:t xml:space="preserve"> J, Till B, Stack S, </w:t>
      </w:r>
      <w:proofErr w:type="spellStart"/>
      <w:r w:rsidRPr="00BC2FF8">
        <w:rPr>
          <w:rFonts w:ascii="Times New Roman" w:eastAsia="Times New Roman" w:hAnsi="Times New Roman" w:cs="B Nazanin"/>
          <w:sz w:val="24"/>
          <w:szCs w:val="24"/>
        </w:rPr>
        <w:t>Sinyor</w:t>
      </w:r>
      <w:proofErr w:type="spellEnd"/>
      <w:r w:rsidRPr="00BC2FF8">
        <w:rPr>
          <w:rFonts w:ascii="Times New Roman" w:eastAsia="Times New Roman" w:hAnsi="Times New Roman" w:cs="B Nazanin"/>
          <w:sz w:val="24"/>
          <w:szCs w:val="24"/>
        </w:rPr>
        <w:t xml:space="preserve"> M, et al. Association between suicide reporting in the media and suicide: systematic review and meta-analysis. BMJ. 2020;368:m575.</w:t>
      </w:r>
    </w:p>
    <w:p w:rsidR="00D653DA" w:rsidRPr="00BC2FF8" w:rsidRDefault="00D653DA" w:rsidP="00CF4405">
      <w:pPr>
        <w:numPr>
          <w:ilvl w:val="0"/>
          <w:numId w:val="6"/>
        </w:numPr>
        <w:spacing w:before="100" w:beforeAutospacing="1" w:after="100" w:afterAutospacing="1" w:line="276" w:lineRule="auto"/>
        <w:rPr>
          <w:rFonts w:ascii="Times New Roman" w:eastAsia="Times New Roman" w:hAnsi="Times New Roman" w:cs="B Nazanin"/>
          <w:sz w:val="24"/>
          <w:szCs w:val="24"/>
        </w:rPr>
      </w:pPr>
      <w:r w:rsidRPr="00BC2FF8">
        <w:rPr>
          <w:rFonts w:ascii="Times New Roman" w:eastAsia="Times New Roman" w:hAnsi="Times New Roman" w:cs="B Nazanin"/>
          <w:sz w:val="24"/>
          <w:szCs w:val="24"/>
        </w:rPr>
        <w:t xml:space="preserve">Arendt F, </w:t>
      </w:r>
      <w:proofErr w:type="spellStart"/>
      <w:r w:rsidRPr="00BC2FF8">
        <w:rPr>
          <w:rFonts w:ascii="Times New Roman" w:eastAsia="Times New Roman" w:hAnsi="Times New Roman" w:cs="B Nazanin"/>
          <w:sz w:val="24"/>
          <w:szCs w:val="24"/>
        </w:rPr>
        <w:t>Scherr</w:t>
      </w:r>
      <w:proofErr w:type="spellEnd"/>
      <w:r w:rsidRPr="00BC2FF8">
        <w:rPr>
          <w:rFonts w:ascii="Times New Roman" w:eastAsia="Times New Roman" w:hAnsi="Times New Roman" w:cs="B Nazanin"/>
          <w:sz w:val="24"/>
          <w:szCs w:val="24"/>
        </w:rPr>
        <w:t xml:space="preserve"> S, </w:t>
      </w:r>
      <w:proofErr w:type="spellStart"/>
      <w:r w:rsidRPr="00BC2FF8">
        <w:rPr>
          <w:rFonts w:ascii="Times New Roman" w:eastAsia="Times New Roman" w:hAnsi="Times New Roman" w:cs="B Nazanin"/>
          <w:sz w:val="24"/>
          <w:szCs w:val="24"/>
        </w:rPr>
        <w:t>Romer</w:t>
      </w:r>
      <w:proofErr w:type="spellEnd"/>
      <w:r w:rsidRPr="00BC2FF8">
        <w:rPr>
          <w:rFonts w:ascii="Times New Roman" w:eastAsia="Times New Roman" w:hAnsi="Times New Roman" w:cs="B Nazanin"/>
          <w:sz w:val="24"/>
          <w:szCs w:val="24"/>
        </w:rPr>
        <w:t xml:space="preserve"> D. Effects of exposure to self-harm on social media: Evidence from a two-wave panel study among young adults. New Media Soc. 2019;21(11-12):2422-42.</w:t>
      </w:r>
    </w:p>
    <w:p w:rsidR="00D653DA" w:rsidRPr="00BC2FF8" w:rsidRDefault="00D653DA" w:rsidP="00CF4405">
      <w:pPr>
        <w:numPr>
          <w:ilvl w:val="0"/>
          <w:numId w:val="6"/>
        </w:numPr>
        <w:spacing w:before="100" w:beforeAutospacing="1" w:after="100" w:afterAutospacing="1" w:line="276" w:lineRule="auto"/>
        <w:rPr>
          <w:rFonts w:ascii="Times New Roman" w:eastAsia="Times New Roman" w:hAnsi="Times New Roman" w:cs="B Nazanin"/>
          <w:sz w:val="24"/>
          <w:szCs w:val="24"/>
        </w:rPr>
      </w:pPr>
      <w:r w:rsidRPr="00BC2FF8">
        <w:rPr>
          <w:rFonts w:ascii="Times New Roman" w:eastAsia="Times New Roman" w:hAnsi="Times New Roman" w:cs="B Nazanin"/>
          <w:sz w:val="24"/>
          <w:szCs w:val="24"/>
        </w:rPr>
        <w:t xml:space="preserve">John A, Glendenning AC, Marchant A, Montgomery P, Stewart A, Wood S, et al. Self-Harm, Suicidal </w:t>
      </w:r>
      <w:proofErr w:type="spellStart"/>
      <w:r w:rsidRPr="00BC2FF8">
        <w:rPr>
          <w:rFonts w:ascii="Times New Roman" w:eastAsia="Times New Roman" w:hAnsi="Times New Roman" w:cs="B Nazanin"/>
          <w:sz w:val="24"/>
          <w:szCs w:val="24"/>
        </w:rPr>
        <w:t>Behaviours</w:t>
      </w:r>
      <w:proofErr w:type="spellEnd"/>
      <w:r w:rsidRPr="00BC2FF8">
        <w:rPr>
          <w:rFonts w:ascii="Times New Roman" w:eastAsia="Times New Roman" w:hAnsi="Times New Roman" w:cs="B Nazanin"/>
          <w:sz w:val="24"/>
          <w:szCs w:val="24"/>
        </w:rPr>
        <w:t>, and Cyberbullying in Children and Young People: Systematic Review. J Med Internet Res. 2018;20(4</w:t>
      </w:r>
      <w:proofErr w:type="gramStart"/>
      <w:r w:rsidRPr="00BC2FF8">
        <w:rPr>
          <w:rFonts w:ascii="Times New Roman" w:eastAsia="Times New Roman" w:hAnsi="Times New Roman" w:cs="B Nazanin"/>
          <w:sz w:val="24"/>
          <w:szCs w:val="24"/>
        </w:rPr>
        <w:t>):e</w:t>
      </w:r>
      <w:proofErr w:type="gramEnd"/>
      <w:r w:rsidRPr="00BC2FF8">
        <w:rPr>
          <w:rFonts w:ascii="Times New Roman" w:eastAsia="Times New Roman" w:hAnsi="Times New Roman" w:cs="B Nazanin"/>
          <w:sz w:val="24"/>
          <w:szCs w:val="24"/>
        </w:rPr>
        <w:t>129.</w:t>
      </w:r>
    </w:p>
    <w:p w:rsidR="00D653DA" w:rsidRPr="00BC2FF8" w:rsidRDefault="00D653DA" w:rsidP="00CF4405">
      <w:pPr>
        <w:numPr>
          <w:ilvl w:val="0"/>
          <w:numId w:val="6"/>
        </w:numPr>
        <w:spacing w:before="100" w:beforeAutospacing="1" w:after="100" w:afterAutospacing="1" w:line="276" w:lineRule="auto"/>
        <w:rPr>
          <w:rFonts w:ascii="Times New Roman" w:eastAsia="Times New Roman" w:hAnsi="Times New Roman" w:cs="B Nazanin"/>
          <w:sz w:val="24"/>
          <w:szCs w:val="24"/>
        </w:rPr>
      </w:pPr>
      <w:r w:rsidRPr="00BC2FF8">
        <w:rPr>
          <w:rFonts w:ascii="Times New Roman" w:eastAsia="Times New Roman" w:hAnsi="Times New Roman" w:cs="B Nazanin"/>
          <w:sz w:val="24"/>
          <w:szCs w:val="24"/>
        </w:rPr>
        <w:t xml:space="preserve">Dunlop SM, More E, </w:t>
      </w:r>
      <w:proofErr w:type="spellStart"/>
      <w:r w:rsidRPr="00BC2FF8">
        <w:rPr>
          <w:rFonts w:ascii="Times New Roman" w:eastAsia="Times New Roman" w:hAnsi="Times New Roman" w:cs="B Nazanin"/>
          <w:sz w:val="24"/>
          <w:szCs w:val="24"/>
        </w:rPr>
        <w:t>Romer</w:t>
      </w:r>
      <w:proofErr w:type="spellEnd"/>
      <w:r w:rsidRPr="00BC2FF8">
        <w:rPr>
          <w:rFonts w:ascii="Times New Roman" w:eastAsia="Times New Roman" w:hAnsi="Times New Roman" w:cs="B Nazanin"/>
          <w:sz w:val="24"/>
          <w:szCs w:val="24"/>
        </w:rPr>
        <w:t xml:space="preserve"> D. Where do youth learn about suicides on the Internet, and what influence does this have on suicidal ideation? J Child </w:t>
      </w:r>
      <w:proofErr w:type="spellStart"/>
      <w:r w:rsidRPr="00BC2FF8">
        <w:rPr>
          <w:rFonts w:ascii="Times New Roman" w:eastAsia="Times New Roman" w:hAnsi="Times New Roman" w:cs="B Nazanin"/>
          <w:sz w:val="24"/>
          <w:szCs w:val="24"/>
        </w:rPr>
        <w:t>Psychol</w:t>
      </w:r>
      <w:proofErr w:type="spellEnd"/>
      <w:r w:rsidRPr="00BC2FF8">
        <w:rPr>
          <w:rFonts w:ascii="Times New Roman" w:eastAsia="Times New Roman" w:hAnsi="Times New Roman" w:cs="B Nazanin"/>
          <w:sz w:val="24"/>
          <w:szCs w:val="24"/>
        </w:rPr>
        <w:t xml:space="preserve"> Psychiatry. 2011;52(10):1073-80.</w:t>
      </w:r>
    </w:p>
    <w:p w:rsidR="00D653DA" w:rsidRPr="00BC2FF8" w:rsidRDefault="00D653DA" w:rsidP="00CF4405">
      <w:pPr>
        <w:numPr>
          <w:ilvl w:val="0"/>
          <w:numId w:val="6"/>
        </w:numPr>
        <w:spacing w:before="100" w:beforeAutospacing="1" w:after="100" w:afterAutospacing="1" w:line="276" w:lineRule="auto"/>
        <w:rPr>
          <w:rFonts w:ascii="Times New Roman" w:eastAsia="Times New Roman" w:hAnsi="Times New Roman" w:cs="B Nazanin"/>
          <w:sz w:val="24"/>
          <w:szCs w:val="24"/>
        </w:rPr>
      </w:pPr>
      <w:r w:rsidRPr="00BC2FF8">
        <w:rPr>
          <w:rFonts w:ascii="Times New Roman" w:eastAsia="Times New Roman" w:hAnsi="Times New Roman" w:cs="B Nazanin"/>
          <w:sz w:val="24"/>
          <w:szCs w:val="24"/>
        </w:rPr>
        <w:t xml:space="preserve">Gould MS, Chowdhury S, Lake AM, </w:t>
      </w:r>
      <w:proofErr w:type="spellStart"/>
      <w:r w:rsidRPr="00BC2FF8">
        <w:rPr>
          <w:rFonts w:ascii="Times New Roman" w:eastAsia="Times New Roman" w:hAnsi="Times New Roman" w:cs="B Nazanin"/>
          <w:sz w:val="24"/>
          <w:szCs w:val="24"/>
        </w:rPr>
        <w:t>Galfalvy</w:t>
      </w:r>
      <w:proofErr w:type="spellEnd"/>
      <w:r w:rsidRPr="00BC2FF8">
        <w:rPr>
          <w:rFonts w:ascii="Times New Roman" w:eastAsia="Times New Roman" w:hAnsi="Times New Roman" w:cs="B Nazanin"/>
          <w:sz w:val="24"/>
          <w:szCs w:val="24"/>
        </w:rPr>
        <w:t xml:space="preserve"> H, </w:t>
      </w:r>
      <w:proofErr w:type="spellStart"/>
      <w:r w:rsidRPr="00BC2FF8">
        <w:rPr>
          <w:rFonts w:ascii="Times New Roman" w:eastAsia="Times New Roman" w:hAnsi="Times New Roman" w:cs="B Nazanin"/>
          <w:sz w:val="24"/>
          <w:szCs w:val="24"/>
        </w:rPr>
        <w:t>Kleinman</w:t>
      </w:r>
      <w:proofErr w:type="spellEnd"/>
      <w:r w:rsidRPr="00BC2FF8">
        <w:rPr>
          <w:rFonts w:ascii="Times New Roman" w:eastAsia="Times New Roman" w:hAnsi="Times New Roman" w:cs="B Nazanin"/>
          <w:sz w:val="24"/>
          <w:szCs w:val="24"/>
        </w:rPr>
        <w:t xml:space="preserve"> M, </w:t>
      </w:r>
      <w:proofErr w:type="spellStart"/>
      <w:r w:rsidRPr="00BC2FF8">
        <w:rPr>
          <w:rFonts w:ascii="Times New Roman" w:eastAsia="Times New Roman" w:hAnsi="Times New Roman" w:cs="B Nazanin"/>
          <w:sz w:val="24"/>
          <w:szCs w:val="24"/>
        </w:rPr>
        <w:t>Kuchuk</w:t>
      </w:r>
      <w:proofErr w:type="spellEnd"/>
      <w:r w:rsidRPr="00BC2FF8">
        <w:rPr>
          <w:rFonts w:ascii="Times New Roman" w:eastAsia="Times New Roman" w:hAnsi="Times New Roman" w:cs="B Nazanin"/>
          <w:sz w:val="24"/>
          <w:szCs w:val="24"/>
        </w:rPr>
        <w:t xml:space="preserve"> M, et al. National Suicide Prevention Lifeline crisis chat interventions: Evaluation of chatters' perceptions of effectiveness. Suicide Life Threat </w:t>
      </w:r>
      <w:proofErr w:type="spellStart"/>
      <w:r w:rsidRPr="00BC2FF8">
        <w:rPr>
          <w:rFonts w:ascii="Times New Roman" w:eastAsia="Times New Roman" w:hAnsi="Times New Roman" w:cs="B Nazanin"/>
          <w:sz w:val="24"/>
          <w:szCs w:val="24"/>
        </w:rPr>
        <w:t>Behav</w:t>
      </w:r>
      <w:proofErr w:type="spellEnd"/>
      <w:r w:rsidRPr="00BC2FF8">
        <w:rPr>
          <w:rFonts w:ascii="Times New Roman" w:eastAsia="Times New Roman" w:hAnsi="Times New Roman" w:cs="B Nazanin"/>
          <w:sz w:val="24"/>
          <w:szCs w:val="24"/>
        </w:rPr>
        <w:t>. 2021;51(6):1126-37.</w:t>
      </w:r>
    </w:p>
    <w:p w:rsidR="00D653DA" w:rsidRPr="00BC2FF8" w:rsidRDefault="00D653DA" w:rsidP="00CF4405">
      <w:pPr>
        <w:numPr>
          <w:ilvl w:val="0"/>
          <w:numId w:val="6"/>
        </w:numPr>
        <w:spacing w:before="100" w:beforeAutospacing="1" w:after="100" w:afterAutospacing="1" w:line="276" w:lineRule="auto"/>
        <w:rPr>
          <w:rFonts w:ascii="Times New Roman" w:eastAsia="Times New Roman" w:hAnsi="Times New Roman" w:cs="B Nazanin"/>
          <w:sz w:val="24"/>
          <w:szCs w:val="24"/>
        </w:rPr>
      </w:pPr>
      <w:proofErr w:type="spellStart"/>
      <w:r w:rsidRPr="00BC2FF8">
        <w:rPr>
          <w:rFonts w:ascii="Times New Roman" w:eastAsia="Times New Roman" w:hAnsi="Times New Roman" w:cs="B Nazanin"/>
          <w:sz w:val="24"/>
          <w:szCs w:val="24"/>
        </w:rPr>
        <w:t>Melia</w:t>
      </w:r>
      <w:proofErr w:type="spellEnd"/>
      <w:r w:rsidRPr="00BC2FF8">
        <w:rPr>
          <w:rFonts w:ascii="Times New Roman" w:eastAsia="Times New Roman" w:hAnsi="Times New Roman" w:cs="B Nazanin"/>
          <w:sz w:val="24"/>
          <w:szCs w:val="24"/>
        </w:rPr>
        <w:t xml:space="preserve"> R, Francis K, Hickey E, Bogue J, Duggan J, O'Sullivan M, et al. Mobile Health Technology Interventions for Suicide Prevention: Systematic Review. JMIR </w:t>
      </w:r>
      <w:proofErr w:type="spellStart"/>
      <w:r w:rsidRPr="00BC2FF8">
        <w:rPr>
          <w:rFonts w:ascii="Times New Roman" w:eastAsia="Times New Roman" w:hAnsi="Times New Roman" w:cs="B Nazanin"/>
          <w:sz w:val="24"/>
          <w:szCs w:val="24"/>
        </w:rPr>
        <w:t>Mhealth</w:t>
      </w:r>
      <w:proofErr w:type="spellEnd"/>
      <w:r w:rsidRPr="00BC2FF8">
        <w:rPr>
          <w:rFonts w:ascii="Times New Roman" w:eastAsia="Times New Roman" w:hAnsi="Times New Roman" w:cs="B Nazanin"/>
          <w:sz w:val="24"/>
          <w:szCs w:val="24"/>
        </w:rPr>
        <w:t xml:space="preserve"> </w:t>
      </w:r>
      <w:proofErr w:type="spellStart"/>
      <w:r w:rsidRPr="00BC2FF8">
        <w:rPr>
          <w:rFonts w:ascii="Times New Roman" w:eastAsia="Times New Roman" w:hAnsi="Times New Roman" w:cs="B Nazanin"/>
          <w:sz w:val="24"/>
          <w:szCs w:val="24"/>
        </w:rPr>
        <w:t>Uhealth</w:t>
      </w:r>
      <w:proofErr w:type="spellEnd"/>
      <w:r w:rsidRPr="00BC2FF8">
        <w:rPr>
          <w:rFonts w:ascii="Times New Roman" w:eastAsia="Times New Roman" w:hAnsi="Times New Roman" w:cs="B Nazanin"/>
          <w:sz w:val="24"/>
          <w:szCs w:val="24"/>
        </w:rPr>
        <w:t>. 2020;8(1</w:t>
      </w:r>
      <w:proofErr w:type="gramStart"/>
      <w:r w:rsidRPr="00BC2FF8">
        <w:rPr>
          <w:rFonts w:ascii="Times New Roman" w:eastAsia="Times New Roman" w:hAnsi="Times New Roman" w:cs="B Nazanin"/>
          <w:sz w:val="24"/>
          <w:szCs w:val="24"/>
        </w:rPr>
        <w:t>):e</w:t>
      </w:r>
      <w:proofErr w:type="gramEnd"/>
      <w:r w:rsidRPr="00BC2FF8">
        <w:rPr>
          <w:rFonts w:ascii="Times New Roman" w:eastAsia="Times New Roman" w:hAnsi="Times New Roman" w:cs="B Nazanin"/>
          <w:sz w:val="24"/>
          <w:szCs w:val="24"/>
        </w:rPr>
        <w:t>12516.</w:t>
      </w:r>
    </w:p>
    <w:p w:rsidR="00D653DA" w:rsidRPr="00BC2FF8" w:rsidRDefault="00D653DA" w:rsidP="00CF4405">
      <w:pPr>
        <w:numPr>
          <w:ilvl w:val="0"/>
          <w:numId w:val="6"/>
        </w:numPr>
        <w:spacing w:before="100" w:beforeAutospacing="1" w:after="100" w:afterAutospacing="1" w:line="276" w:lineRule="auto"/>
        <w:rPr>
          <w:rFonts w:ascii="Times New Roman" w:eastAsia="Times New Roman" w:hAnsi="Times New Roman" w:cs="B Nazanin"/>
          <w:sz w:val="24"/>
          <w:szCs w:val="24"/>
        </w:rPr>
      </w:pPr>
      <w:proofErr w:type="spellStart"/>
      <w:r w:rsidRPr="00BC2FF8">
        <w:rPr>
          <w:rFonts w:ascii="Times New Roman" w:eastAsia="Times New Roman" w:hAnsi="Times New Roman" w:cs="B Nazanin"/>
          <w:sz w:val="24"/>
          <w:szCs w:val="24"/>
        </w:rPr>
        <w:t>Gkotsis</w:t>
      </w:r>
      <w:proofErr w:type="spellEnd"/>
      <w:r w:rsidRPr="00BC2FF8">
        <w:rPr>
          <w:rFonts w:ascii="Times New Roman" w:eastAsia="Times New Roman" w:hAnsi="Times New Roman" w:cs="B Nazanin"/>
          <w:sz w:val="24"/>
          <w:szCs w:val="24"/>
        </w:rPr>
        <w:t xml:space="preserve"> G, </w:t>
      </w:r>
      <w:proofErr w:type="spellStart"/>
      <w:r w:rsidRPr="00BC2FF8">
        <w:rPr>
          <w:rFonts w:ascii="Times New Roman" w:eastAsia="Times New Roman" w:hAnsi="Times New Roman" w:cs="B Nazanin"/>
          <w:sz w:val="24"/>
          <w:szCs w:val="24"/>
        </w:rPr>
        <w:t>Oellrich</w:t>
      </w:r>
      <w:proofErr w:type="spellEnd"/>
      <w:r w:rsidRPr="00BC2FF8">
        <w:rPr>
          <w:rFonts w:ascii="Times New Roman" w:eastAsia="Times New Roman" w:hAnsi="Times New Roman" w:cs="B Nazanin"/>
          <w:sz w:val="24"/>
          <w:szCs w:val="24"/>
        </w:rPr>
        <w:t xml:space="preserve"> A, </w:t>
      </w:r>
      <w:proofErr w:type="spellStart"/>
      <w:r w:rsidRPr="00BC2FF8">
        <w:rPr>
          <w:rFonts w:ascii="Times New Roman" w:eastAsia="Times New Roman" w:hAnsi="Times New Roman" w:cs="B Nazanin"/>
          <w:sz w:val="24"/>
          <w:szCs w:val="24"/>
        </w:rPr>
        <w:t>Velupillai</w:t>
      </w:r>
      <w:proofErr w:type="spellEnd"/>
      <w:r w:rsidRPr="00BC2FF8">
        <w:rPr>
          <w:rFonts w:ascii="Times New Roman" w:eastAsia="Times New Roman" w:hAnsi="Times New Roman" w:cs="B Nazanin"/>
          <w:sz w:val="24"/>
          <w:szCs w:val="24"/>
        </w:rPr>
        <w:t xml:space="preserve"> S, </w:t>
      </w:r>
      <w:proofErr w:type="spellStart"/>
      <w:r w:rsidRPr="00BC2FF8">
        <w:rPr>
          <w:rFonts w:ascii="Times New Roman" w:eastAsia="Times New Roman" w:hAnsi="Times New Roman" w:cs="B Nazanin"/>
          <w:sz w:val="24"/>
          <w:szCs w:val="24"/>
        </w:rPr>
        <w:t>Liakata</w:t>
      </w:r>
      <w:proofErr w:type="spellEnd"/>
      <w:r w:rsidRPr="00BC2FF8">
        <w:rPr>
          <w:rFonts w:ascii="Times New Roman" w:eastAsia="Times New Roman" w:hAnsi="Times New Roman" w:cs="B Nazanin"/>
          <w:sz w:val="24"/>
          <w:szCs w:val="24"/>
        </w:rPr>
        <w:t xml:space="preserve"> M, Hubbard TJ, Dobson RJ, et al. The Characteristics of Electronic Health Records on Suicide in England: A Systematic Review. J Am Med Inform Assoc. 2019;26(12):1611-24.</w:t>
      </w:r>
    </w:p>
    <w:p w:rsidR="00D653DA" w:rsidRPr="00BC2FF8" w:rsidRDefault="00D653DA" w:rsidP="00CF4405">
      <w:pPr>
        <w:numPr>
          <w:ilvl w:val="0"/>
          <w:numId w:val="6"/>
        </w:numPr>
        <w:spacing w:before="100" w:beforeAutospacing="1" w:after="100" w:afterAutospacing="1" w:line="276" w:lineRule="auto"/>
        <w:rPr>
          <w:rFonts w:ascii="Times New Roman" w:eastAsia="Times New Roman" w:hAnsi="Times New Roman" w:cs="B Nazanin"/>
          <w:sz w:val="24"/>
          <w:szCs w:val="24"/>
        </w:rPr>
      </w:pPr>
      <w:r w:rsidRPr="00BC2FF8">
        <w:rPr>
          <w:rFonts w:ascii="Times New Roman" w:eastAsia="Times New Roman" w:hAnsi="Times New Roman" w:cs="B Nazanin"/>
          <w:sz w:val="24"/>
          <w:szCs w:val="24"/>
        </w:rPr>
        <w:t xml:space="preserve">Robinson J, Bailey E, Witt K, </w:t>
      </w:r>
      <w:proofErr w:type="spellStart"/>
      <w:r w:rsidRPr="00BC2FF8">
        <w:rPr>
          <w:rFonts w:ascii="Times New Roman" w:eastAsia="Times New Roman" w:hAnsi="Times New Roman" w:cs="B Nazanin"/>
          <w:sz w:val="24"/>
          <w:szCs w:val="24"/>
        </w:rPr>
        <w:t>Stefanac</w:t>
      </w:r>
      <w:proofErr w:type="spellEnd"/>
      <w:r w:rsidRPr="00BC2FF8">
        <w:rPr>
          <w:rFonts w:ascii="Times New Roman" w:eastAsia="Times New Roman" w:hAnsi="Times New Roman" w:cs="B Nazanin"/>
          <w:sz w:val="24"/>
          <w:szCs w:val="24"/>
        </w:rPr>
        <w:t xml:space="preserve"> N, Milner A, Currier D, et al. What Works in Youth Suicide Prevention? A Systematic Review and Meta-Analysis. </w:t>
      </w:r>
      <w:proofErr w:type="spellStart"/>
      <w:r w:rsidRPr="00BC2FF8">
        <w:rPr>
          <w:rFonts w:ascii="Times New Roman" w:eastAsia="Times New Roman" w:hAnsi="Times New Roman" w:cs="B Nazanin"/>
          <w:sz w:val="24"/>
          <w:szCs w:val="24"/>
        </w:rPr>
        <w:t>EClinicalMedicine</w:t>
      </w:r>
      <w:proofErr w:type="spellEnd"/>
      <w:r w:rsidRPr="00BC2FF8">
        <w:rPr>
          <w:rFonts w:ascii="Times New Roman" w:eastAsia="Times New Roman" w:hAnsi="Times New Roman" w:cs="B Nazanin"/>
          <w:sz w:val="24"/>
          <w:szCs w:val="24"/>
        </w:rPr>
        <w:t>. 2018;4-5:52-91.</w:t>
      </w:r>
    </w:p>
    <w:p w:rsidR="00D653DA" w:rsidRPr="00BC2FF8" w:rsidRDefault="00D653DA" w:rsidP="00CF4405">
      <w:pPr>
        <w:numPr>
          <w:ilvl w:val="0"/>
          <w:numId w:val="6"/>
        </w:numPr>
        <w:spacing w:before="100" w:beforeAutospacing="1" w:after="100" w:afterAutospacing="1" w:line="276" w:lineRule="auto"/>
        <w:rPr>
          <w:rFonts w:ascii="Times New Roman" w:eastAsia="Times New Roman" w:hAnsi="Times New Roman" w:cs="B Nazanin"/>
          <w:sz w:val="24"/>
          <w:szCs w:val="24"/>
        </w:rPr>
      </w:pPr>
      <w:proofErr w:type="spellStart"/>
      <w:r w:rsidRPr="00BC2FF8">
        <w:rPr>
          <w:rFonts w:ascii="Times New Roman" w:eastAsia="Times New Roman" w:hAnsi="Times New Roman" w:cs="B Nazanin"/>
          <w:sz w:val="24"/>
          <w:szCs w:val="24"/>
        </w:rPr>
        <w:t>Luxton</w:t>
      </w:r>
      <w:proofErr w:type="spellEnd"/>
      <w:r w:rsidRPr="00BC2FF8">
        <w:rPr>
          <w:rFonts w:ascii="Times New Roman" w:eastAsia="Times New Roman" w:hAnsi="Times New Roman" w:cs="B Nazanin"/>
          <w:sz w:val="24"/>
          <w:szCs w:val="24"/>
        </w:rPr>
        <w:t xml:space="preserve"> DD, June JD, </w:t>
      </w:r>
      <w:proofErr w:type="spellStart"/>
      <w:r w:rsidRPr="00BC2FF8">
        <w:rPr>
          <w:rFonts w:ascii="Times New Roman" w:eastAsia="Times New Roman" w:hAnsi="Times New Roman" w:cs="B Nazanin"/>
          <w:sz w:val="24"/>
          <w:szCs w:val="24"/>
        </w:rPr>
        <w:t>Fairall</w:t>
      </w:r>
      <w:proofErr w:type="spellEnd"/>
      <w:r w:rsidRPr="00BC2FF8">
        <w:rPr>
          <w:rFonts w:ascii="Times New Roman" w:eastAsia="Times New Roman" w:hAnsi="Times New Roman" w:cs="B Nazanin"/>
          <w:sz w:val="24"/>
          <w:szCs w:val="24"/>
        </w:rPr>
        <w:t xml:space="preserve"> JM. Social media and suicide: a public health perspective. Am J Public Health. 2012;102 </w:t>
      </w:r>
      <w:proofErr w:type="spellStart"/>
      <w:r w:rsidRPr="00BC2FF8">
        <w:rPr>
          <w:rFonts w:ascii="Times New Roman" w:eastAsia="Times New Roman" w:hAnsi="Times New Roman" w:cs="B Nazanin"/>
          <w:sz w:val="24"/>
          <w:szCs w:val="24"/>
        </w:rPr>
        <w:t>Suppl</w:t>
      </w:r>
      <w:proofErr w:type="spellEnd"/>
      <w:r w:rsidRPr="00BC2FF8">
        <w:rPr>
          <w:rFonts w:ascii="Times New Roman" w:eastAsia="Times New Roman" w:hAnsi="Times New Roman" w:cs="B Nazanin"/>
          <w:sz w:val="24"/>
          <w:szCs w:val="24"/>
        </w:rPr>
        <w:t xml:space="preserve"> 2(</w:t>
      </w:r>
      <w:proofErr w:type="spellStart"/>
      <w:r w:rsidRPr="00BC2FF8">
        <w:rPr>
          <w:rFonts w:ascii="Times New Roman" w:eastAsia="Times New Roman" w:hAnsi="Times New Roman" w:cs="B Nazanin"/>
          <w:sz w:val="24"/>
          <w:szCs w:val="24"/>
        </w:rPr>
        <w:t>Suppl</w:t>
      </w:r>
      <w:proofErr w:type="spellEnd"/>
      <w:r w:rsidRPr="00BC2FF8">
        <w:rPr>
          <w:rFonts w:ascii="Times New Roman" w:eastAsia="Times New Roman" w:hAnsi="Times New Roman" w:cs="B Nazanin"/>
          <w:sz w:val="24"/>
          <w:szCs w:val="24"/>
        </w:rPr>
        <w:t xml:space="preserve"> 2</w:t>
      </w:r>
      <w:proofErr w:type="gramStart"/>
      <w:r w:rsidRPr="00BC2FF8">
        <w:rPr>
          <w:rFonts w:ascii="Times New Roman" w:eastAsia="Times New Roman" w:hAnsi="Times New Roman" w:cs="B Nazanin"/>
          <w:sz w:val="24"/>
          <w:szCs w:val="24"/>
        </w:rPr>
        <w:t>):S</w:t>
      </w:r>
      <w:proofErr w:type="gramEnd"/>
      <w:r w:rsidRPr="00BC2FF8">
        <w:rPr>
          <w:rFonts w:ascii="Times New Roman" w:eastAsia="Times New Roman" w:hAnsi="Times New Roman" w:cs="B Nazanin"/>
          <w:sz w:val="24"/>
          <w:szCs w:val="24"/>
        </w:rPr>
        <w:t>195-200.</w:t>
      </w:r>
    </w:p>
    <w:p w:rsidR="00D653DA" w:rsidRPr="00BC2FF8" w:rsidRDefault="00D653DA" w:rsidP="00CF4405">
      <w:pPr>
        <w:numPr>
          <w:ilvl w:val="0"/>
          <w:numId w:val="6"/>
        </w:numPr>
        <w:spacing w:before="100" w:beforeAutospacing="1" w:after="100" w:afterAutospacing="1" w:line="276" w:lineRule="auto"/>
        <w:rPr>
          <w:rFonts w:ascii="Times New Roman" w:eastAsia="Times New Roman" w:hAnsi="Times New Roman" w:cs="B Nazanin"/>
          <w:sz w:val="24"/>
          <w:szCs w:val="24"/>
        </w:rPr>
      </w:pPr>
      <w:proofErr w:type="spellStart"/>
      <w:r w:rsidRPr="00BC2FF8">
        <w:rPr>
          <w:rFonts w:ascii="Times New Roman" w:eastAsia="Times New Roman" w:hAnsi="Times New Roman" w:cs="B Nazanin"/>
          <w:sz w:val="24"/>
          <w:szCs w:val="24"/>
        </w:rPr>
        <w:t>Mok</w:t>
      </w:r>
      <w:proofErr w:type="spellEnd"/>
      <w:r w:rsidRPr="00BC2FF8">
        <w:rPr>
          <w:rFonts w:ascii="Times New Roman" w:eastAsia="Times New Roman" w:hAnsi="Times New Roman" w:cs="B Nazanin"/>
          <w:sz w:val="24"/>
          <w:szCs w:val="24"/>
        </w:rPr>
        <w:t xml:space="preserve"> K, </w:t>
      </w:r>
      <w:proofErr w:type="spellStart"/>
      <w:r w:rsidRPr="00BC2FF8">
        <w:rPr>
          <w:rFonts w:ascii="Times New Roman" w:eastAsia="Times New Roman" w:hAnsi="Times New Roman" w:cs="B Nazanin"/>
          <w:sz w:val="24"/>
          <w:szCs w:val="24"/>
        </w:rPr>
        <w:t>Jorm</w:t>
      </w:r>
      <w:proofErr w:type="spellEnd"/>
      <w:r w:rsidRPr="00BC2FF8">
        <w:rPr>
          <w:rFonts w:ascii="Times New Roman" w:eastAsia="Times New Roman" w:hAnsi="Times New Roman" w:cs="B Nazanin"/>
          <w:sz w:val="24"/>
          <w:szCs w:val="24"/>
        </w:rPr>
        <w:t xml:space="preserve"> AF, </w:t>
      </w:r>
      <w:proofErr w:type="spellStart"/>
      <w:r w:rsidRPr="00BC2FF8">
        <w:rPr>
          <w:rFonts w:ascii="Times New Roman" w:eastAsia="Times New Roman" w:hAnsi="Times New Roman" w:cs="B Nazanin"/>
          <w:sz w:val="24"/>
          <w:szCs w:val="24"/>
        </w:rPr>
        <w:t>Pirkis</w:t>
      </w:r>
      <w:proofErr w:type="spellEnd"/>
      <w:r w:rsidRPr="00BC2FF8">
        <w:rPr>
          <w:rFonts w:ascii="Times New Roman" w:eastAsia="Times New Roman" w:hAnsi="Times New Roman" w:cs="B Nazanin"/>
          <w:sz w:val="24"/>
          <w:szCs w:val="24"/>
        </w:rPr>
        <w:t xml:space="preserve"> J. Suicide-related Internet use: A review. </w:t>
      </w:r>
      <w:proofErr w:type="spellStart"/>
      <w:r w:rsidRPr="00BC2FF8">
        <w:rPr>
          <w:rFonts w:ascii="Times New Roman" w:eastAsia="Times New Roman" w:hAnsi="Times New Roman" w:cs="B Nazanin"/>
          <w:sz w:val="24"/>
          <w:szCs w:val="24"/>
        </w:rPr>
        <w:t>Aust</w:t>
      </w:r>
      <w:proofErr w:type="spellEnd"/>
      <w:r w:rsidRPr="00BC2FF8">
        <w:rPr>
          <w:rFonts w:ascii="Times New Roman" w:eastAsia="Times New Roman" w:hAnsi="Times New Roman" w:cs="B Nazanin"/>
          <w:sz w:val="24"/>
          <w:szCs w:val="24"/>
        </w:rPr>
        <w:t xml:space="preserve"> N Z J Psychiatry. 2015;49(8)</w:t>
      </w:r>
      <w:r w:rsidRPr="00BC2FF8">
        <w:rPr>
          <w:rFonts w:cs="B Nazanin"/>
          <w:sz w:val="24"/>
          <w:szCs w:val="24"/>
        </w:rPr>
        <w:t xml:space="preserve"> </w:t>
      </w:r>
      <w:r w:rsidRPr="00BC2FF8">
        <w:rPr>
          <w:rFonts w:ascii="Times New Roman" w:eastAsia="Times New Roman" w:hAnsi="Times New Roman" w:cs="B Nazanin"/>
          <w:sz w:val="24"/>
          <w:szCs w:val="24"/>
        </w:rPr>
        <w:t>:697-705.</w:t>
      </w:r>
    </w:p>
    <w:p w:rsidR="00CF4405" w:rsidRPr="00BC2FF8" w:rsidRDefault="00CF4405" w:rsidP="00CF4405">
      <w:pPr>
        <w:spacing w:before="100" w:beforeAutospacing="1" w:after="100" w:afterAutospacing="1" w:line="276" w:lineRule="auto"/>
        <w:rPr>
          <w:rFonts w:ascii="Times New Roman" w:eastAsia="Times New Roman" w:hAnsi="Times New Roman" w:cs="B Nazanin"/>
          <w:sz w:val="24"/>
          <w:szCs w:val="24"/>
          <w:rtl/>
        </w:rPr>
      </w:pPr>
    </w:p>
    <w:p w:rsidR="00CF4405" w:rsidRPr="00BC2FF8" w:rsidRDefault="00CF4405" w:rsidP="00CF4405">
      <w:pPr>
        <w:spacing w:before="100" w:beforeAutospacing="1" w:after="100" w:afterAutospacing="1" w:line="276" w:lineRule="auto"/>
        <w:rPr>
          <w:rFonts w:ascii="Times New Roman" w:eastAsia="Times New Roman" w:hAnsi="Times New Roman" w:cs="B Nazanin"/>
          <w:sz w:val="24"/>
          <w:szCs w:val="24"/>
          <w:rtl/>
        </w:rPr>
      </w:pPr>
    </w:p>
    <w:p w:rsidR="00CF4405" w:rsidRPr="00BC2FF8" w:rsidRDefault="00CF4405" w:rsidP="00CF4405">
      <w:pPr>
        <w:spacing w:before="100" w:beforeAutospacing="1" w:after="100" w:afterAutospacing="1" w:line="276" w:lineRule="auto"/>
        <w:rPr>
          <w:rFonts w:ascii="Times New Roman" w:eastAsia="Times New Roman" w:hAnsi="Times New Roman" w:cs="B Nazanin"/>
          <w:sz w:val="24"/>
          <w:szCs w:val="24"/>
          <w:rtl/>
        </w:rPr>
      </w:pPr>
    </w:p>
    <w:p w:rsidR="00CF4405" w:rsidRPr="00BC2FF8" w:rsidRDefault="00CF4405" w:rsidP="00CF4405">
      <w:pPr>
        <w:spacing w:before="100" w:beforeAutospacing="1" w:after="100" w:afterAutospacing="1" w:line="276" w:lineRule="auto"/>
        <w:rPr>
          <w:rFonts w:ascii="Times New Roman" w:eastAsia="Times New Roman" w:hAnsi="Times New Roman" w:cs="B Nazanin"/>
          <w:sz w:val="24"/>
          <w:szCs w:val="24"/>
        </w:rPr>
      </w:pPr>
    </w:p>
    <w:p w:rsidR="00D653DA" w:rsidRPr="00BC2FF8" w:rsidRDefault="00014571" w:rsidP="00CF4405">
      <w:pPr>
        <w:spacing w:line="276" w:lineRule="auto"/>
        <w:rPr>
          <w:rFonts w:cs="B Nazanin"/>
          <w:sz w:val="24"/>
          <w:szCs w:val="24"/>
        </w:rPr>
      </w:pPr>
      <w:r>
        <w:rPr>
          <w:rFonts w:cs="B Nazanin"/>
          <w:sz w:val="24"/>
          <w:szCs w:val="24"/>
        </w:rPr>
        <w:pict>
          <v:rect id="_x0000_i1028" style="width:0;height:1.5pt" o:hralign="center" o:hrstd="t" o:hr="t" fillcolor="#a0a0a0" stroked="f"/>
        </w:pict>
      </w:r>
    </w:p>
    <w:p w:rsidR="00D653DA" w:rsidRPr="00BC2FF8" w:rsidRDefault="00D653DA" w:rsidP="00CF4405">
      <w:pPr>
        <w:spacing w:line="276" w:lineRule="auto"/>
        <w:rPr>
          <w:rFonts w:cs="B Nazanin"/>
          <w:sz w:val="24"/>
          <w:szCs w:val="24"/>
        </w:rPr>
      </w:pPr>
      <w:r w:rsidRPr="00BC2FF8">
        <w:rPr>
          <w:rFonts w:cs="B Nazanin"/>
          <w:b/>
          <w:bCs/>
          <w:sz w:val="24"/>
          <w:szCs w:val="24"/>
        </w:rPr>
        <w:t>Title:</w:t>
      </w:r>
      <w:r w:rsidRPr="00BC2FF8">
        <w:rPr>
          <w:rFonts w:cs="B Nazanin"/>
          <w:sz w:val="24"/>
          <w:szCs w:val="24"/>
        </w:rPr>
        <w:t xml:space="preserve"> The Role of Digital Technology in the </w:t>
      </w:r>
      <w:r w:rsidRPr="00BC2FF8">
        <w:rPr>
          <w:rFonts w:cs="B Nazanin"/>
          <w:b/>
          <w:bCs/>
          <w:sz w:val="24"/>
          <w:szCs w:val="24"/>
        </w:rPr>
        <w:t>Suicide Trajectory</w:t>
      </w:r>
      <w:r w:rsidRPr="00BC2FF8">
        <w:rPr>
          <w:rFonts w:cs="B Nazanin"/>
          <w:sz w:val="24"/>
          <w:szCs w:val="24"/>
        </w:rPr>
        <w:t xml:space="preserve">: From Threat to Opportunity for Prevention – A </w:t>
      </w:r>
      <w:r w:rsidRPr="00BC2FF8">
        <w:rPr>
          <w:rFonts w:cs="B Nazanin"/>
          <w:b/>
          <w:bCs/>
          <w:sz w:val="24"/>
          <w:szCs w:val="24"/>
        </w:rPr>
        <w:t>Scoping Review</w:t>
      </w:r>
    </w:p>
    <w:p w:rsidR="00E76547" w:rsidRPr="00BC2FF8" w:rsidRDefault="00D653DA" w:rsidP="00CF4405">
      <w:pPr>
        <w:spacing w:line="276" w:lineRule="auto"/>
        <w:rPr>
          <w:rFonts w:cs="B Nazanin"/>
          <w:b/>
          <w:bCs/>
          <w:sz w:val="24"/>
          <w:szCs w:val="24"/>
          <w:rtl/>
        </w:rPr>
      </w:pPr>
      <w:r w:rsidRPr="00BC2FF8">
        <w:rPr>
          <w:rFonts w:cs="B Nazanin"/>
          <w:b/>
          <w:bCs/>
          <w:sz w:val="24"/>
          <w:szCs w:val="24"/>
        </w:rPr>
        <w:t>Authors:</w:t>
      </w:r>
    </w:p>
    <w:p w:rsidR="00E76547" w:rsidRPr="00DB5B5E" w:rsidRDefault="00E76547" w:rsidP="00041DC2">
      <w:pPr>
        <w:spacing w:line="276" w:lineRule="auto"/>
        <w:rPr>
          <w:rFonts w:cs="B Nazanin"/>
          <w:rtl/>
        </w:rPr>
      </w:pPr>
      <w:proofErr w:type="spellStart"/>
      <w:r w:rsidRPr="00DB5B5E">
        <w:rPr>
          <w:rFonts w:cs="B Nazanin"/>
        </w:rPr>
        <w:t>Farzaneh</w:t>
      </w:r>
      <w:proofErr w:type="spellEnd"/>
      <w:r w:rsidRPr="00DB5B5E">
        <w:rPr>
          <w:rFonts w:cs="B Nazanin"/>
        </w:rPr>
        <w:t xml:space="preserve"> </w:t>
      </w:r>
      <w:proofErr w:type="spellStart"/>
      <w:r w:rsidRPr="00DB5B5E">
        <w:rPr>
          <w:rFonts w:cs="B Nazanin"/>
        </w:rPr>
        <w:t>Jahantigh</w:t>
      </w:r>
      <w:proofErr w:type="spellEnd"/>
      <w:r w:rsidRPr="00DB5B5E">
        <w:rPr>
          <w:rFonts w:cs="B Nazanin" w:hint="cs"/>
          <w:vertAlign w:val="superscript"/>
          <w:rtl/>
        </w:rPr>
        <w:t>*</w:t>
      </w:r>
      <w:bookmarkStart w:id="0" w:name="_GoBack"/>
      <w:r w:rsidR="00041DC2" w:rsidRPr="00DB5B5E">
        <w:rPr>
          <w:rFonts w:cs="B Nazanin"/>
        </w:rPr>
        <w:t>ORCID: 0000-0003-4682-4980</w:t>
      </w:r>
      <w:bookmarkEnd w:id="0"/>
    </w:p>
    <w:p w:rsidR="00E76547" w:rsidRPr="00BC2FF8" w:rsidRDefault="00E76547" w:rsidP="00E76547">
      <w:pPr>
        <w:spacing w:line="276" w:lineRule="auto"/>
        <w:rPr>
          <w:rFonts w:cs="B Nazanin"/>
          <w:sz w:val="24"/>
          <w:szCs w:val="24"/>
          <w:rtl/>
        </w:rPr>
      </w:pPr>
      <w:r w:rsidRPr="00BC2FF8">
        <w:rPr>
          <w:rFonts w:cs="B Nazanin"/>
          <w:sz w:val="24"/>
          <w:szCs w:val="24"/>
        </w:rPr>
        <w:t xml:space="preserve">Master of Medical Surgical Nursing, Department of Nursing, School </w:t>
      </w:r>
      <w:proofErr w:type="gramStart"/>
      <w:r w:rsidRPr="00BC2FF8">
        <w:rPr>
          <w:rFonts w:cs="B Nazanin"/>
          <w:sz w:val="24"/>
          <w:szCs w:val="24"/>
        </w:rPr>
        <w:t>of  Medicine</w:t>
      </w:r>
      <w:proofErr w:type="gramEnd"/>
      <w:r w:rsidRPr="00BC2FF8">
        <w:rPr>
          <w:rFonts w:cs="B Nazanin"/>
          <w:sz w:val="24"/>
          <w:szCs w:val="24"/>
        </w:rPr>
        <w:t xml:space="preserve">, </w:t>
      </w:r>
      <w:proofErr w:type="spellStart"/>
      <w:r w:rsidRPr="00BC2FF8">
        <w:rPr>
          <w:rFonts w:cs="B Nazanin"/>
          <w:sz w:val="24"/>
          <w:szCs w:val="24"/>
        </w:rPr>
        <w:t>Iranshahr</w:t>
      </w:r>
      <w:proofErr w:type="spellEnd"/>
      <w:r w:rsidRPr="00BC2FF8">
        <w:rPr>
          <w:rFonts w:cs="B Nazanin"/>
          <w:sz w:val="24"/>
          <w:szCs w:val="24"/>
        </w:rPr>
        <w:t xml:space="preserve"> University of Medical Sciences, </w:t>
      </w:r>
      <w:proofErr w:type="spellStart"/>
      <w:r w:rsidRPr="00BC2FF8">
        <w:rPr>
          <w:rFonts w:cs="B Nazanin"/>
          <w:sz w:val="24"/>
          <w:szCs w:val="24"/>
        </w:rPr>
        <w:t>Iranshahr</w:t>
      </w:r>
      <w:proofErr w:type="spellEnd"/>
      <w:r w:rsidRPr="00BC2FF8">
        <w:rPr>
          <w:rFonts w:cs="B Nazanin"/>
          <w:sz w:val="24"/>
          <w:szCs w:val="24"/>
        </w:rPr>
        <w:t>, Iran</w:t>
      </w:r>
    </w:p>
    <w:p w:rsidR="00041DC2" w:rsidRPr="00BC2FF8" w:rsidRDefault="00041DC2" w:rsidP="00041DC2">
      <w:pPr>
        <w:spacing w:line="276" w:lineRule="auto"/>
        <w:rPr>
          <w:rFonts w:cs="B Nazanin"/>
          <w:sz w:val="24"/>
          <w:szCs w:val="24"/>
          <w:rtl/>
        </w:rPr>
      </w:pPr>
      <w:proofErr w:type="spellStart"/>
      <w:r w:rsidRPr="00BC2FF8">
        <w:rPr>
          <w:rFonts w:cs="B Nazanin"/>
          <w:sz w:val="24"/>
          <w:szCs w:val="24"/>
        </w:rPr>
        <w:t>Marzieh</w:t>
      </w:r>
      <w:proofErr w:type="spellEnd"/>
      <w:r w:rsidRPr="00BC2FF8">
        <w:rPr>
          <w:rFonts w:cs="B Nazanin"/>
          <w:sz w:val="24"/>
          <w:szCs w:val="24"/>
        </w:rPr>
        <w:t xml:space="preserve"> </w:t>
      </w:r>
      <w:proofErr w:type="spellStart"/>
      <w:r w:rsidRPr="00BC2FF8">
        <w:rPr>
          <w:rFonts w:cs="B Nazanin"/>
          <w:sz w:val="24"/>
          <w:szCs w:val="24"/>
        </w:rPr>
        <w:t>Barati</w:t>
      </w:r>
      <w:proofErr w:type="spellEnd"/>
      <w:r w:rsidRPr="00BC2FF8">
        <w:rPr>
          <w:rFonts w:cs="B Nazanin"/>
          <w:sz w:val="24"/>
          <w:szCs w:val="24"/>
        </w:rPr>
        <w:t xml:space="preserve"> </w:t>
      </w:r>
      <w:proofErr w:type="spellStart"/>
      <w:r w:rsidRPr="00BC2FF8">
        <w:rPr>
          <w:rFonts w:cs="B Nazanin"/>
          <w:sz w:val="24"/>
          <w:szCs w:val="24"/>
        </w:rPr>
        <w:t>Golsheikhi</w:t>
      </w:r>
      <w:proofErr w:type="spellEnd"/>
      <w:r w:rsidRPr="00BC2FF8">
        <w:rPr>
          <w:rFonts w:cs="B Nazanin"/>
          <w:sz w:val="24"/>
          <w:szCs w:val="24"/>
        </w:rPr>
        <w:br/>
      </w:r>
      <w:hyperlink r:id="rId7" w:tgtFrame="_blank" w:history="1">
        <w:r w:rsidRPr="00BC2FF8">
          <w:rPr>
            <w:rStyle w:val="Hyperlink"/>
            <w:rFonts w:cs="B Nazanin"/>
            <w:sz w:val="24"/>
            <w:szCs w:val="24"/>
          </w:rPr>
          <w:t>MSc</w:t>
        </w:r>
      </w:hyperlink>
      <w:r w:rsidRPr="00BC2FF8">
        <w:rPr>
          <w:rFonts w:cs="B Nazanin"/>
          <w:sz w:val="24"/>
          <w:szCs w:val="24"/>
        </w:rPr>
        <w:t>. of Emergency Nursing, School of Nursing and Midwifery, Tehran University of Medical Sciences, Tehran, Iran</w:t>
      </w:r>
    </w:p>
    <w:p w:rsidR="00D653DA" w:rsidRPr="00BC2FF8" w:rsidRDefault="00E76547" w:rsidP="00DB5B5E">
      <w:pPr>
        <w:spacing w:line="276" w:lineRule="auto"/>
        <w:rPr>
          <w:rFonts w:cs="B Nazanin"/>
          <w:sz w:val="24"/>
          <w:szCs w:val="24"/>
        </w:rPr>
      </w:pPr>
      <w:r w:rsidRPr="00BC2FF8">
        <w:rPr>
          <w:rFonts w:cs="B Nazanin"/>
          <w:sz w:val="24"/>
          <w:szCs w:val="24"/>
        </w:rPr>
        <w:t xml:space="preserve"> </w:t>
      </w:r>
      <w:proofErr w:type="spellStart"/>
      <w:r w:rsidRPr="00BC2FF8">
        <w:rPr>
          <w:rFonts w:cs="B Nazanin"/>
          <w:sz w:val="24"/>
          <w:szCs w:val="24"/>
        </w:rPr>
        <w:t>Haniye</w:t>
      </w:r>
      <w:proofErr w:type="spellEnd"/>
      <w:r w:rsidRPr="00BC2FF8">
        <w:rPr>
          <w:rFonts w:cs="B Nazanin"/>
          <w:sz w:val="24"/>
          <w:szCs w:val="24"/>
        </w:rPr>
        <w:t xml:space="preserve"> </w:t>
      </w:r>
      <w:proofErr w:type="spellStart"/>
      <w:r w:rsidRPr="00BC2FF8">
        <w:rPr>
          <w:rFonts w:cs="B Nazanin"/>
          <w:sz w:val="24"/>
          <w:szCs w:val="24"/>
        </w:rPr>
        <w:t>Jafardokht</w:t>
      </w:r>
      <w:proofErr w:type="spellEnd"/>
      <w:r w:rsidRPr="00BC2FF8">
        <w:rPr>
          <w:rFonts w:cs="B Nazanin"/>
          <w:sz w:val="24"/>
          <w:szCs w:val="24"/>
        </w:rPr>
        <w:t xml:space="preserve"> </w:t>
      </w:r>
      <w:proofErr w:type="spellStart"/>
      <w:r w:rsidRPr="00BC2FF8">
        <w:rPr>
          <w:rFonts w:cs="B Nazanin"/>
          <w:sz w:val="24"/>
          <w:szCs w:val="24"/>
        </w:rPr>
        <w:t>Bonjar</w:t>
      </w:r>
      <w:proofErr w:type="spellEnd"/>
      <w:r w:rsidR="00DB5B5E" w:rsidRPr="00DB5B5E">
        <w:rPr>
          <w:rFonts w:cs="B Nazanin"/>
        </w:rPr>
        <w:t>(ORCID: 0000-0003-3841-8640)</w:t>
      </w:r>
      <w:r w:rsidRPr="00BC2FF8">
        <w:rPr>
          <w:rFonts w:cs="B Nazanin"/>
          <w:sz w:val="24"/>
          <w:szCs w:val="24"/>
        </w:rPr>
        <w:br/>
      </w:r>
      <w:r w:rsidRPr="00736C89">
        <w:rPr>
          <w:rFonts w:cs="B Nazanin"/>
          <w:sz w:val="24"/>
          <w:szCs w:val="24"/>
        </w:rPr>
        <w:t xml:space="preserve">Bachelor of Nursing, Social Security Organization, </w:t>
      </w:r>
      <w:proofErr w:type="spellStart"/>
      <w:r w:rsidRPr="00736C89">
        <w:rPr>
          <w:rFonts w:cs="B Nazanin"/>
          <w:sz w:val="24"/>
          <w:szCs w:val="24"/>
        </w:rPr>
        <w:t>Shahid</w:t>
      </w:r>
      <w:proofErr w:type="spellEnd"/>
      <w:r w:rsidRPr="00736C89">
        <w:rPr>
          <w:rFonts w:cs="B Nazanin"/>
          <w:sz w:val="24"/>
          <w:szCs w:val="24"/>
        </w:rPr>
        <w:t xml:space="preserve"> </w:t>
      </w:r>
      <w:proofErr w:type="spellStart"/>
      <w:r w:rsidRPr="00736C89">
        <w:rPr>
          <w:rFonts w:cs="B Nazanin"/>
          <w:sz w:val="24"/>
          <w:szCs w:val="24"/>
        </w:rPr>
        <w:t>Amlaki</w:t>
      </w:r>
      <w:proofErr w:type="spellEnd"/>
      <w:r w:rsidRPr="00736C89">
        <w:rPr>
          <w:rFonts w:cs="B Nazanin"/>
          <w:sz w:val="24"/>
          <w:szCs w:val="24"/>
        </w:rPr>
        <w:t xml:space="preserve"> Social Security Hospital, </w:t>
      </w:r>
      <w:proofErr w:type="spellStart"/>
      <w:r w:rsidRPr="00736C89">
        <w:rPr>
          <w:rFonts w:cs="B Nazanin"/>
          <w:sz w:val="24"/>
          <w:szCs w:val="24"/>
        </w:rPr>
        <w:t>Koomeleh</w:t>
      </w:r>
      <w:proofErr w:type="spellEnd"/>
      <w:r w:rsidRPr="00736C89">
        <w:rPr>
          <w:rFonts w:cs="B Nazanin"/>
          <w:sz w:val="24"/>
          <w:szCs w:val="24"/>
        </w:rPr>
        <w:t xml:space="preserve">, </w:t>
      </w:r>
      <w:proofErr w:type="spellStart"/>
      <w:r w:rsidRPr="00736C89">
        <w:rPr>
          <w:rFonts w:cs="B Nazanin"/>
          <w:sz w:val="24"/>
          <w:szCs w:val="24"/>
        </w:rPr>
        <w:t>Langarud</w:t>
      </w:r>
      <w:proofErr w:type="spellEnd"/>
      <w:r w:rsidRPr="00736C89">
        <w:rPr>
          <w:rFonts w:cs="B Nazanin"/>
          <w:sz w:val="24"/>
          <w:szCs w:val="24"/>
        </w:rPr>
        <w:t>, Iran</w:t>
      </w:r>
      <w:r w:rsidR="00D653DA" w:rsidRPr="00BC2FF8">
        <w:rPr>
          <w:rFonts w:cs="B Nazanin"/>
          <w:sz w:val="24"/>
          <w:szCs w:val="24"/>
        </w:rPr>
        <w:br/>
        <w:t xml:space="preserve">Reza </w:t>
      </w:r>
      <w:proofErr w:type="spellStart"/>
      <w:r w:rsidR="00D653DA" w:rsidRPr="00BC2FF8">
        <w:rPr>
          <w:rFonts w:cs="B Nazanin"/>
          <w:sz w:val="24"/>
          <w:szCs w:val="24"/>
        </w:rPr>
        <w:t>Alizadeh</w:t>
      </w:r>
      <w:proofErr w:type="spellEnd"/>
      <w:r w:rsidR="00D653DA" w:rsidRPr="00BC2FF8">
        <w:rPr>
          <w:rFonts w:cs="B Nazanin"/>
          <w:sz w:val="24"/>
          <w:szCs w:val="24"/>
        </w:rPr>
        <w:t xml:space="preserve"> </w:t>
      </w:r>
      <w:proofErr w:type="spellStart"/>
      <w:r w:rsidR="00D653DA" w:rsidRPr="00BC2FF8">
        <w:rPr>
          <w:rFonts w:cs="B Nazanin"/>
          <w:sz w:val="24"/>
          <w:szCs w:val="24"/>
        </w:rPr>
        <w:t>Noori</w:t>
      </w:r>
      <w:proofErr w:type="spellEnd"/>
      <w:r w:rsidR="00D653DA" w:rsidRPr="00BC2FF8">
        <w:rPr>
          <w:rFonts w:cs="B Nazanin"/>
          <w:sz w:val="24"/>
          <w:szCs w:val="24"/>
        </w:rPr>
        <w:br/>
      </w:r>
      <w:hyperlink r:id="rId8" w:tgtFrame="_blank" w:history="1">
        <w:r w:rsidR="00D653DA" w:rsidRPr="00BC2FF8">
          <w:rPr>
            <w:rStyle w:val="Hyperlink"/>
            <w:rFonts w:cs="B Nazanin"/>
            <w:sz w:val="24"/>
            <w:szCs w:val="24"/>
          </w:rPr>
          <w:t>M.Sc</w:t>
        </w:r>
      </w:hyperlink>
      <w:r w:rsidR="00D653DA" w:rsidRPr="00BC2FF8">
        <w:rPr>
          <w:rFonts w:cs="B Nazanin"/>
          <w:sz w:val="24"/>
          <w:szCs w:val="24"/>
        </w:rPr>
        <w:t>. Student in Psychiatric Nursing, School of Nursing and Midwifery, Qazvin University of Medical Sciences, Qazvin, Iran</w:t>
      </w:r>
    </w:p>
    <w:p w:rsidR="00D653DA" w:rsidRPr="00BC2FF8" w:rsidRDefault="00D653DA" w:rsidP="00CF4405">
      <w:pPr>
        <w:spacing w:line="276" w:lineRule="auto"/>
        <w:rPr>
          <w:rFonts w:cs="B Nazanin"/>
          <w:sz w:val="24"/>
          <w:szCs w:val="24"/>
        </w:rPr>
      </w:pPr>
      <w:proofErr w:type="spellStart"/>
      <w:r w:rsidRPr="00BC2FF8">
        <w:rPr>
          <w:rFonts w:cs="B Nazanin"/>
          <w:sz w:val="24"/>
          <w:szCs w:val="24"/>
        </w:rPr>
        <w:t>Fatemeh</w:t>
      </w:r>
      <w:proofErr w:type="spellEnd"/>
      <w:r w:rsidRPr="00BC2FF8">
        <w:rPr>
          <w:rFonts w:cs="B Nazanin"/>
          <w:sz w:val="24"/>
          <w:szCs w:val="24"/>
        </w:rPr>
        <w:t xml:space="preserve"> </w:t>
      </w:r>
      <w:proofErr w:type="spellStart"/>
      <w:r w:rsidRPr="00BC2FF8">
        <w:rPr>
          <w:rFonts w:cs="B Nazanin"/>
          <w:sz w:val="24"/>
          <w:szCs w:val="24"/>
        </w:rPr>
        <w:t>Tavangar</w:t>
      </w:r>
      <w:proofErr w:type="spellEnd"/>
      <w:r w:rsidRPr="00BC2FF8">
        <w:rPr>
          <w:rFonts w:cs="B Nazanin"/>
          <w:sz w:val="24"/>
          <w:szCs w:val="24"/>
        </w:rPr>
        <w:t xml:space="preserve"> </w:t>
      </w:r>
      <w:proofErr w:type="spellStart"/>
      <w:r w:rsidRPr="00BC2FF8">
        <w:rPr>
          <w:rFonts w:cs="B Nazanin"/>
          <w:sz w:val="24"/>
          <w:szCs w:val="24"/>
        </w:rPr>
        <w:t>Fallah</w:t>
      </w:r>
      <w:proofErr w:type="spellEnd"/>
      <w:r w:rsidRPr="00BC2FF8">
        <w:rPr>
          <w:rFonts w:cs="B Nazanin"/>
          <w:sz w:val="24"/>
          <w:szCs w:val="24"/>
        </w:rPr>
        <w:br/>
      </w:r>
      <w:hyperlink r:id="rId9" w:tgtFrame="_blank" w:history="1">
        <w:r w:rsidRPr="00BC2FF8">
          <w:rPr>
            <w:rStyle w:val="Hyperlink"/>
            <w:rFonts w:cs="B Nazanin"/>
            <w:sz w:val="24"/>
            <w:szCs w:val="24"/>
          </w:rPr>
          <w:t>M.Sc</w:t>
        </w:r>
      </w:hyperlink>
      <w:r w:rsidRPr="00BC2FF8">
        <w:rPr>
          <w:rFonts w:cs="B Nazanin"/>
          <w:sz w:val="24"/>
          <w:szCs w:val="24"/>
        </w:rPr>
        <w:t>. Student in Psychiatric Nursing, School of Nursing and Midwifery, Qazvin University of Medical Sciences, Qazvin, Iran</w:t>
      </w:r>
    </w:p>
    <w:p w:rsidR="00D653DA" w:rsidRPr="00BC2FF8" w:rsidRDefault="00D653DA" w:rsidP="00CF4405">
      <w:pPr>
        <w:spacing w:line="360" w:lineRule="auto"/>
        <w:rPr>
          <w:rFonts w:cs="B Nazanin"/>
          <w:sz w:val="24"/>
          <w:szCs w:val="24"/>
        </w:rPr>
      </w:pPr>
      <w:r w:rsidRPr="00BC2FF8">
        <w:rPr>
          <w:rFonts w:cs="B Nazanin"/>
          <w:b/>
          <w:bCs/>
          <w:sz w:val="24"/>
          <w:szCs w:val="24"/>
        </w:rPr>
        <w:t>Abstract</w:t>
      </w:r>
      <w:r w:rsidRPr="00BC2FF8">
        <w:rPr>
          <w:rFonts w:cs="B Nazanin"/>
          <w:sz w:val="24"/>
          <w:szCs w:val="24"/>
        </w:rPr>
        <w:br/>
      </w:r>
      <w:r w:rsidRPr="00BC2FF8">
        <w:rPr>
          <w:rFonts w:cs="B Nazanin"/>
          <w:b/>
          <w:bCs/>
          <w:sz w:val="24"/>
          <w:szCs w:val="24"/>
        </w:rPr>
        <w:t>Introduction:</w:t>
      </w:r>
      <w:r w:rsidRPr="00BC2FF8">
        <w:rPr>
          <w:rFonts w:cs="B Nazanin"/>
          <w:sz w:val="24"/>
          <w:szCs w:val="24"/>
        </w:rPr>
        <w:t xml:space="preserve"> Digital technology has become a dual-factor in the field of suicide, presenting both new risks and unprecedented opportunities for prevention.</w:t>
      </w:r>
      <w:r w:rsidRPr="00BC2FF8">
        <w:rPr>
          <w:rFonts w:cs="B Nazanin"/>
          <w:sz w:val="24"/>
          <w:szCs w:val="24"/>
        </w:rPr>
        <w:br/>
      </w:r>
      <w:r w:rsidRPr="00BC2FF8">
        <w:rPr>
          <w:rFonts w:cs="B Nazanin"/>
          <w:b/>
          <w:bCs/>
          <w:sz w:val="24"/>
          <w:szCs w:val="24"/>
        </w:rPr>
        <w:t>Objectives:</w:t>
      </w:r>
      <w:r w:rsidRPr="00BC2FF8">
        <w:rPr>
          <w:rFonts w:cs="B Nazanin"/>
          <w:sz w:val="24"/>
          <w:szCs w:val="24"/>
        </w:rPr>
        <w:t xml:space="preserve"> This </w:t>
      </w:r>
      <w:r w:rsidRPr="00BC2FF8">
        <w:rPr>
          <w:rFonts w:cs="B Nazanin"/>
          <w:b/>
          <w:bCs/>
          <w:sz w:val="24"/>
          <w:szCs w:val="24"/>
        </w:rPr>
        <w:t>scoping review</w:t>
      </w:r>
      <w:r w:rsidRPr="00BC2FF8">
        <w:rPr>
          <w:rFonts w:cs="B Nazanin"/>
          <w:sz w:val="24"/>
          <w:szCs w:val="24"/>
        </w:rPr>
        <w:t xml:space="preserve"> aims to investigate the dual role of digital technology in the </w:t>
      </w:r>
      <w:r w:rsidRPr="00BC2FF8">
        <w:rPr>
          <w:rFonts w:cs="B Nazanin"/>
          <w:b/>
          <w:bCs/>
          <w:sz w:val="24"/>
          <w:szCs w:val="24"/>
        </w:rPr>
        <w:t>suicide trajectory</w:t>
      </w:r>
      <w:r w:rsidRPr="00BC2FF8">
        <w:rPr>
          <w:rFonts w:cs="B Nazanin"/>
          <w:sz w:val="24"/>
          <w:szCs w:val="24"/>
        </w:rPr>
        <w:t xml:space="preserve"> and to provide a comprehensive map of the existing evidence.</w:t>
      </w:r>
      <w:r w:rsidRPr="00BC2FF8">
        <w:rPr>
          <w:rFonts w:cs="B Nazanin"/>
          <w:sz w:val="24"/>
          <w:szCs w:val="24"/>
        </w:rPr>
        <w:br/>
      </w:r>
      <w:r w:rsidRPr="00BC2FF8">
        <w:rPr>
          <w:rFonts w:cs="B Nazanin"/>
          <w:b/>
          <w:bCs/>
          <w:sz w:val="24"/>
          <w:szCs w:val="24"/>
        </w:rPr>
        <w:t>Methods:</w:t>
      </w:r>
      <w:r w:rsidRPr="00BC2FF8">
        <w:rPr>
          <w:rFonts w:cs="B Nazanin"/>
          <w:sz w:val="24"/>
          <w:szCs w:val="24"/>
        </w:rPr>
        <w:t xml:space="preserve"> This study was conducted as a </w:t>
      </w:r>
      <w:r w:rsidRPr="00BC2FF8">
        <w:rPr>
          <w:rFonts w:cs="B Nazanin"/>
          <w:b/>
          <w:bCs/>
          <w:sz w:val="24"/>
          <w:szCs w:val="24"/>
        </w:rPr>
        <w:t>scoping review</w:t>
      </w:r>
      <w:r w:rsidRPr="00BC2FF8">
        <w:rPr>
          <w:rFonts w:cs="B Nazanin"/>
          <w:sz w:val="24"/>
          <w:szCs w:val="24"/>
        </w:rPr>
        <w:t xml:space="preserve"> based on the </w:t>
      </w:r>
      <w:r w:rsidRPr="00BC2FF8">
        <w:rPr>
          <w:rFonts w:cs="B Nazanin"/>
          <w:b/>
          <w:bCs/>
          <w:sz w:val="24"/>
          <w:szCs w:val="24"/>
        </w:rPr>
        <w:t>PRISMA-</w:t>
      </w:r>
      <w:proofErr w:type="spellStart"/>
      <w:r w:rsidRPr="00BC2FF8">
        <w:rPr>
          <w:rFonts w:cs="B Nazanin"/>
          <w:b/>
          <w:bCs/>
          <w:sz w:val="24"/>
          <w:szCs w:val="24"/>
        </w:rPr>
        <w:t>ScR</w:t>
      </w:r>
      <w:proofErr w:type="spellEnd"/>
      <w:r w:rsidRPr="00BC2FF8">
        <w:rPr>
          <w:rFonts w:cs="B Nazanin"/>
          <w:sz w:val="24"/>
          <w:szCs w:val="24"/>
        </w:rPr>
        <w:t xml:space="preserve"> protocol. A systematic search was performed in PubMed, Scopus, </w:t>
      </w:r>
      <w:proofErr w:type="spellStart"/>
      <w:r w:rsidRPr="00BC2FF8">
        <w:rPr>
          <w:rFonts w:cs="B Nazanin"/>
          <w:sz w:val="24"/>
          <w:szCs w:val="24"/>
        </w:rPr>
        <w:t>PsycINFO</w:t>
      </w:r>
      <w:proofErr w:type="spellEnd"/>
      <w:r w:rsidRPr="00BC2FF8">
        <w:rPr>
          <w:rFonts w:cs="B Nazanin"/>
          <w:sz w:val="24"/>
          <w:szCs w:val="24"/>
        </w:rPr>
        <w:t>, Web of Science, and Google Scholar databases using relevant keywords for records published between 2010 and 2024.</w:t>
      </w:r>
      <w:r w:rsidRPr="00BC2FF8">
        <w:rPr>
          <w:rFonts w:cs="B Nazanin"/>
          <w:sz w:val="24"/>
          <w:szCs w:val="24"/>
        </w:rPr>
        <w:br/>
      </w:r>
      <w:r w:rsidRPr="00BC2FF8">
        <w:rPr>
          <w:rFonts w:cs="B Nazanin"/>
          <w:b/>
          <w:bCs/>
          <w:sz w:val="24"/>
          <w:szCs w:val="24"/>
        </w:rPr>
        <w:t>Findings:</w:t>
      </w:r>
      <w:r w:rsidRPr="00BC2FF8">
        <w:rPr>
          <w:rFonts w:cs="B Nazanin"/>
          <w:sz w:val="24"/>
          <w:szCs w:val="24"/>
        </w:rPr>
        <w:t xml:space="preserve"> Out of 1250 identified studies, 98 met the inclusion criteria. The findings revealed that digital technology acts as both a threat and an opportunity in the </w:t>
      </w:r>
      <w:r w:rsidRPr="00BC2FF8">
        <w:rPr>
          <w:rFonts w:cs="B Nazanin"/>
          <w:b/>
          <w:bCs/>
          <w:sz w:val="24"/>
          <w:szCs w:val="24"/>
        </w:rPr>
        <w:t>suicide trajectory</w:t>
      </w:r>
      <w:r w:rsidRPr="00BC2FF8">
        <w:rPr>
          <w:rFonts w:cs="B Nazanin"/>
          <w:sz w:val="24"/>
          <w:szCs w:val="24"/>
        </w:rPr>
        <w:t xml:space="preserve">. Threats included harmful content, toxic online communities, cyberbullying, and the online </w:t>
      </w:r>
      <w:proofErr w:type="spellStart"/>
      <w:r w:rsidRPr="00BC2FF8">
        <w:rPr>
          <w:rFonts w:cs="B Nazanin"/>
          <w:b/>
          <w:bCs/>
          <w:sz w:val="24"/>
          <w:szCs w:val="24"/>
        </w:rPr>
        <w:t>Werther</w:t>
      </w:r>
      <w:proofErr w:type="spellEnd"/>
      <w:r w:rsidRPr="00BC2FF8">
        <w:rPr>
          <w:rFonts w:cs="B Nazanin"/>
          <w:b/>
          <w:bCs/>
          <w:sz w:val="24"/>
          <w:szCs w:val="24"/>
        </w:rPr>
        <w:t xml:space="preserve"> </w:t>
      </w:r>
      <w:r w:rsidRPr="00BC2FF8">
        <w:rPr>
          <w:rFonts w:cs="B Nazanin"/>
          <w:b/>
          <w:bCs/>
          <w:sz w:val="24"/>
          <w:szCs w:val="24"/>
        </w:rPr>
        <w:lastRenderedPageBreak/>
        <w:t>effect</w:t>
      </w:r>
      <w:r w:rsidRPr="00BC2FF8">
        <w:rPr>
          <w:rFonts w:cs="B Nazanin"/>
          <w:sz w:val="24"/>
          <w:szCs w:val="24"/>
        </w:rPr>
        <w:t xml:space="preserve">. Opportunities included crisis interventions, online therapeutic resources, early screening and detection, and </w:t>
      </w:r>
      <w:r w:rsidRPr="00BC2FF8">
        <w:rPr>
          <w:rFonts w:cs="B Nazanin"/>
          <w:b/>
          <w:bCs/>
          <w:sz w:val="24"/>
          <w:szCs w:val="24"/>
        </w:rPr>
        <w:t>gatekeeper</w:t>
      </w:r>
      <w:r w:rsidRPr="00BC2FF8">
        <w:rPr>
          <w:rFonts w:cs="B Nazanin"/>
          <w:sz w:val="24"/>
          <w:szCs w:val="24"/>
        </w:rPr>
        <w:t xml:space="preserve"> training.</w:t>
      </w:r>
      <w:r w:rsidRPr="00BC2FF8">
        <w:rPr>
          <w:rFonts w:cs="B Nazanin"/>
          <w:sz w:val="24"/>
          <w:szCs w:val="24"/>
        </w:rPr>
        <w:br/>
      </w:r>
      <w:r w:rsidRPr="00BC2FF8">
        <w:rPr>
          <w:rFonts w:cs="B Nazanin"/>
          <w:b/>
          <w:bCs/>
          <w:sz w:val="24"/>
          <w:szCs w:val="24"/>
        </w:rPr>
        <w:t>Conclusion:</w:t>
      </w:r>
      <w:r w:rsidRPr="00BC2FF8">
        <w:rPr>
          <w:rFonts w:cs="B Nazanin"/>
          <w:sz w:val="24"/>
          <w:szCs w:val="24"/>
        </w:rPr>
        <w:t xml:space="preserve"> The digital environment is an inseparable part of the modern </w:t>
      </w:r>
      <w:r w:rsidRPr="00BC2FF8">
        <w:rPr>
          <w:rFonts w:cs="B Nazanin"/>
          <w:b/>
          <w:bCs/>
          <w:sz w:val="24"/>
          <w:szCs w:val="24"/>
        </w:rPr>
        <w:t>suicide trajectory</w:t>
      </w:r>
      <w:r w:rsidRPr="00BC2FF8">
        <w:rPr>
          <w:rFonts w:cs="B Nazanin"/>
          <w:sz w:val="24"/>
          <w:szCs w:val="24"/>
        </w:rPr>
        <w:t>. A proactive and collaborative effort among healthcare professionals, technology experts, and policymakers is essential to mitigate the threats and harness the opportunities to save lives.</w:t>
      </w:r>
      <w:r w:rsidRPr="00BC2FF8">
        <w:rPr>
          <w:rFonts w:cs="B Nazanin"/>
          <w:sz w:val="24"/>
          <w:szCs w:val="24"/>
        </w:rPr>
        <w:br/>
      </w:r>
      <w:r w:rsidRPr="00BC2FF8">
        <w:rPr>
          <w:rFonts w:cs="B Nazanin"/>
          <w:b/>
          <w:bCs/>
          <w:sz w:val="24"/>
          <w:szCs w:val="24"/>
        </w:rPr>
        <w:t>Keywords:</w:t>
      </w:r>
      <w:r w:rsidRPr="00BC2FF8">
        <w:rPr>
          <w:rFonts w:cs="B Nazanin"/>
          <w:sz w:val="24"/>
          <w:szCs w:val="24"/>
        </w:rPr>
        <w:t xml:space="preserve"> Suicide, Digital Technology, Suicide Prevention, </w:t>
      </w:r>
      <w:r w:rsidRPr="00BC2FF8">
        <w:rPr>
          <w:rFonts w:cs="B Nazanin"/>
          <w:b/>
          <w:bCs/>
          <w:sz w:val="24"/>
          <w:szCs w:val="24"/>
        </w:rPr>
        <w:t>Scoping Review</w:t>
      </w:r>
      <w:r w:rsidRPr="00BC2FF8">
        <w:rPr>
          <w:rFonts w:cs="B Nazanin"/>
          <w:sz w:val="24"/>
          <w:szCs w:val="24"/>
        </w:rPr>
        <w:t>, Digital Mental Health</w:t>
      </w:r>
    </w:p>
    <w:p w:rsidR="00D653DA" w:rsidRPr="00BC2FF8" w:rsidRDefault="00014571" w:rsidP="00CF4405">
      <w:pPr>
        <w:spacing w:line="360" w:lineRule="auto"/>
        <w:rPr>
          <w:rFonts w:cs="B Nazanin"/>
          <w:sz w:val="24"/>
          <w:szCs w:val="24"/>
        </w:rPr>
      </w:pPr>
      <w:r>
        <w:rPr>
          <w:rFonts w:cs="B Nazanin"/>
          <w:sz w:val="24"/>
          <w:szCs w:val="24"/>
        </w:rPr>
        <w:pict>
          <v:rect id="_x0000_i1029" style="width:0;height:1.5pt" o:hralign="center" o:hrstd="t" o:hr="t" fillcolor="#a0a0a0" stroked="f"/>
        </w:pict>
      </w:r>
    </w:p>
    <w:p w:rsidR="00E11D9C" w:rsidRPr="00BC2FF8" w:rsidRDefault="00E11D9C" w:rsidP="00CF4405">
      <w:pPr>
        <w:spacing w:line="276" w:lineRule="auto"/>
        <w:rPr>
          <w:rFonts w:cs="B Nazanin"/>
          <w:sz w:val="24"/>
          <w:szCs w:val="24"/>
        </w:rPr>
      </w:pPr>
    </w:p>
    <w:sectPr w:rsidR="00E11D9C" w:rsidRPr="00BC2FF8">
      <w:head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14571" w:rsidRDefault="00014571" w:rsidP="00D653DA">
      <w:pPr>
        <w:spacing w:after="0" w:line="240" w:lineRule="auto"/>
      </w:pPr>
      <w:r>
        <w:separator/>
      </w:r>
    </w:p>
  </w:endnote>
  <w:endnote w:type="continuationSeparator" w:id="0">
    <w:p w:rsidR="00014571" w:rsidRDefault="00014571" w:rsidP="00D653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B Nazanin">
    <w:altName w:val="Courier New"/>
    <w:charset w:val="B2"/>
    <w:family w:val="auto"/>
    <w:pitch w:val="variable"/>
    <w:sig w:usb0="00002001" w:usb1="80000000" w:usb2="00000008" w:usb3="00000000" w:csb0="0000004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14571" w:rsidRDefault="00014571" w:rsidP="00D653DA">
      <w:pPr>
        <w:spacing w:after="0" w:line="240" w:lineRule="auto"/>
      </w:pPr>
      <w:r>
        <w:separator/>
      </w:r>
    </w:p>
  </w:footnote>
  <w:footnote w:type="continuationSeparator" w:id="0">
    <w:p w:rsidR="00014571" w:rsidRDefault="00014571" w:rsidP="00D653D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2FF8" w:rsidRDefault="00BC2FF8">
    <w:pPr>
      <w:pStyle w:val="Header"/>
    </w:pPr>
    <w:r>
      <w:rPr>
        <w:noProof/>
      </w:rPr>
      <w:drawing>
        <wp:anchor distT="0" distB="0" distL="114300" distR="114300" simplePos="0" relativeHeight="251658240" behindDoc="1" locked="0" layoutInCell="1" allowOverlap="1">
          <wp:simplePos x="0" y="0"/>
          <wp:positionH relativeFrom="column">
            <wp:posOffset>1726565</wp:posOffset>
          </wp:positionH>
          <wp:positionV relativeFrom="paragraph">
            <wp:posOffset>-403860</wp:posOffset>
          </wp:positionV>
          <wp:extent cx="5031740" cy="785495"/>
          <wp:effectExtent l="0" t="0" r="0" b="0"/>
          <wp:wrapTight wrapText="bothSides">
            <wp:wrapPolygon edited="0">
              <wp:start x="0" y="0"/>
              <wp:lineTo x="0" y="20954"/>
              <wp:lineTo x="21507" y="20954"/>
              <wp:lineTo x="21507" y="0"/>
              <wp:lineTo x="0" y="0"/>
            </wp:wrapPolygon>
          </wp:wrapTight>
          <wp:docPr id="1" name="Picture 1" descr="Screenshot 2025-09-08 110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creenshot 2025-09-08 11002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031740" cy="78549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4851CC5"/>
    <w:multiLevelType w:val="multilevel"/>
    <w:tmpl w:val="EE3C09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35955036"/>
    <w:multiLevelType w:val="multilevel"/>
    <w:tmpl w:val="CF5CB1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40FA7024"/>
    <w:multiLevelType w:val="multilevel"/>
    <w:tmpl w:val="E0D4B0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3600EDD"/>
    <w:multiLevelType w:val="multilevel"/>
    <w:tmpl w:val="C7F222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467952E9"/>
    <w:multiLevelType w:val="multilevel"/>
    <w:tmpl w:val="09BE3B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53F6440E"/>
    <w:multiLevelType w:val="multilevel"/>
    <w:tmpl w:val="FF8EA2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648461D0"/>
    <w:multiLevelType w:val="multilevel"/>
    <w:tmpl w:val="5B94B8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6"/>
  </w:num>
  <w:num w:numId="3">
    <w:abstractNumId w:val="4"/>
  </w:num>
  <w:num w:numId="4">
    <w:abstractNumId w:val="5"/>
  </w:num>
  <w:num w:numId="5">
    <w:abstractNumId w:val="2"/>
  </w:num>
  <w:num w:numId="6">
    <w:abstractNumId w:val="1"/>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53DA"/>
    <w:rsid w:val="00014571"/>
    <w:rsid w:val="00041DC2"/>
    <w:rsid w:val="00736C89"/>
    <w:rsid w:val="00BC2FF8"/>
    <w:rsid w:val="00CF4405"/>
    <w:rsid w:val="00D653DA"/>
    <w:rsid w:val="00DB5B5E"/>
    <w:rsid w:val="00E11D9C"/>
    <w:rsid w:val="00E7654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D788BC"/>
  <w15:chartTrackingRefBased/>
  <w15:docId w15:val="{BCC1DCB3-33A9-49FC-99D4-55261AD267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653DA"/>
    <w:rPr>
      <w:color w:val="0563C1" w:themeColor="hyperlink"/>
      <w:u w:val="single"/>
    </w:rPr>
  </w:style>
  <w:style w:type="paragraph" w:styleId="ListParagraph">
    <w:name w:val="List Paragraph"/>
    <w:basedOn w:val="Normal"/>
    <w:uiPriority w:val="34"/>
    <w:qFormat/>
    <w:rsid w:val="00D653DA"/>
    <w:pPr>
      <w:ind w:left="720"/>
      <w:contextualSpacing/>
    </w:pPr>
  </w:style>
  <w:style w:type="paragraph" w:customStyle="1" w:styleId="ds-markdown-paragraph">
    <w:name w:val="ds-markdown-paragraph"/>
    <w:basedOn w:val="Normal"/>
    <w:rsid w:val="00D653DA"/>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D653DA"/>
    <w:pPr>
      <w:tabs>
        <w:tab w:val="center" w:pos="4680"/>
        <w:tab w:val="right" w:pos="9360"/>
      </w:tabs>
      <w:spacing w:after="0" w:line="240" w:lineRule="auto"/>
    </w:pPr>
  </w:style>
  <w:style w:type="character" w:customStyle="1" w:styleId="HeaderChar">
    <w:name w:val="Header Char"/>
    <w:basedOn w:val="DefaultParagraphFont"/>
    <w:link w:val="Header"/>
    <w:uiPriority w:val="99"/>
    <w:rsid w:val="00D653DA"/>
  </w:style>
  <w:style w:type="paragraph" w:styleId="Footer">
    <w:name w:val="footer"/>
    <w:basedOn w:val="Normal"/>
    <w:link w:val="FooterChar"/>
    <w:uiPriority w:val="99"/>
    <w:unhideWhenUsed/>
    <w:rsid w:val="00D653DA"/>
    <w:pPr>
      <w:tabs>
        <w:tab w:val="center" w:pos="4680"/>
        <w:tab w:val="right" w:pos="9360"/>
      </w:tabs>
      <w:spacing w:after="0" w:line="240" w:lineRule="auto"/>
    </w:pPr>
  </w:style>
  <w:style w:type="character" w:customStyle="1" w:styleId="FooterChar">
    <w:name w:val="Footer Char"/>
    <w:basedOn w:val="DefaultParagraphFont"/>
    <w:link w:val="Footer"/>
    <w:uiPriority w:val="99"/>
    <w:rsid w:val="00D653DA"/>
  </w:style>
  <w:style w:type="table" w:styleId="PlainTable1">
    <w:name w:val="Plain Table 1"/>
    <w:basedOn w:val="TableNormal"/>
    <w:uiPriority w:val="41"/>
    <w:rsid w:val="00736C89"/>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HTMLPreformatted">
    <w:name w:val="HTML Preformatted"/>
    <w:basedOn w:val="Normal"/>
    <w:link w:val="HTMLPreformattedChar"/>
    <w:uiPriority w:val="99"/>
    <w:semiHidden/>
    <w:unhideWhenUsed/>
    <w:rsid w:val="00DB5B5E"/>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DB5B5E"/>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440200">
      <w:bodyDiv w:val="1"/>
      <w:marLeft w:val="0"/>
      <w:marRight w:val="0"/>
      <w:marTop w:val="0"/>
      <w:marBottom w:val="0"/>
      <w:divBdr>
        <w:top w:val="none" w:sz="0" w:space="0" w:color="auto"/>
        <w:left w:val="none" w:sz="0" w:space="0" w:color="auto"/>
        <w:bottom w:val="none" w:sz="0" w:space="0" w:color="auto"/>
        <w:right w:val="none" w:sz="0" w:space="0" w:color="auto"/>
      </w:divBdr>
      <w:divsChild>
        <w:div w:id="1822113665">
          <w:marLeft w:val="0"/>
          <w:marRight w:val="0"/>
          <w:marTop w:val="0"/>
          <w:marBottom w:val="0"/>
          <w:divBdr>
            <w:top w:val="none" w:sz="0" w:space="0" w:color="auto"/>
            <w:left w:val="none" w:sz="0" w:space="0" w:color="auto"/>
            <w:bottom w:val="none" w:sz="0" w:space="0" w:color="auto"/>
            <w:right w:val="none" w:sz="0" w:space="0" w:color="auto"/>
          </w:divBdr>
          <w:divsChild>
            <w:div w:id="1530028455">
              <w:marLeft w:val="0"/>
              <w:marRight w:val="0"/>
              <w:marTop w:val="0"/>
              <w:marBottom w:val="0"/>
              <w:divBdr>
                <w:top w:val="none" w:sz="0" w:space="0" w:color="auto"/>
                <w:left w:val="none" w:sz="0" w:space="0" w:color="auto"/>
                <w:bottom w:val="none" w:sz="0" w:space="0" w:color="auto"/>
                <w:right w:val="none" w:sz="0" w:space="0" w:color="auto"/>
              </w:divBdr>
            </w:div>
          </w:divsChild>
        </w:div>
        <w:div w:id="843396256">
          <w:marLeft w:val="0"/>
          <w:marRight w:val="0"/>
          <w:marTop w:val="0"/>
          <w:marBottom w:val="0"/>
          <w:divBdr>
            <w:top w:val="none" w:sz="0" w:space="0" w:color="auto"/>
            <w:left w:val="none" w:sz="0" w:space="0" w:color="auto"/>
            <w:bottom w:val="none" w:sz="0" w:space="0" w:color="auto"/>
            <w:right w:val="none" w:sz="0" w:space="0" w:color="auto"/>
          </w:divBdr>
          <w:divsChild>
            <w:div w:id="1371565512">
              <w:marLeft w:val="0"/>
              <w:marRight w:val="0"/>
              <w:marTop w:val="0"/>
              <w:marBottom w:val="0"/>
              <w:divBdr>
                <w:top w:val="none" w:sz="0" w:space="0" w:color="auto"/>
                <w:left w:val="none" w:sz="0" w:space="0" w:color="auto"/>
                <w:bottom w:val="none" w:sz="0" w:space="0" w:color="auto"/>
                <w:right w:val="none" w:sz="0" w:space="0" w:color="auto"/>
              </w:divBdr>
              <w:divsChild>
                <w:div w:id="92437298">
                  <w:marLeft w:val="0"/>
                  <w:marRight w:val="0"/>
                  <w:marTop w:val="0"/>
                  <w:marBottom w:val="0"/>
                  <w:divBdr>
                    <w:top w:val="none" w:sz="0" w:space="0" w:color="auto"/>
                    <w:left w:val="none" w:sz="0" w:space="0" w:color="auto"/>
                    <w:bottom w:val="none" w:sz="0" w:space="0" w:color="auto"/>
                    <w:right w:val="none" w:sz="0" w:space="0" w:color="auto"/>
                  </w:divBdr>
                  <w:divsChild>
                    <w:div w:id="1000041606">
                      <w:marLeft w:val="0"/>
                      <w:marRight w:val="0"/>
                      <w:marTop w:val="0"/>
                      <w:marBottom w:val="0"/>
                      <w:divBdr>
                        <w:top w:val="none" w:sz="0" w:space="0" w:color="auto"/>
                        <w:left w:val="none" w:sz="0" w:space="0" w:color="auto"/>
                        <w:bottom w:val="none" w:sz="0" w:space="0" w:color="auto"/>
                        <w:right w:val="none" w:sz="0" w:space="0" w:color="auto"/>
                      </w:divBdr>
                      <w:divsChild>
                        <w:div w:id="1068267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11196654">
      <w:bodyDiv w:val="1"/>
      <w:marLeft w:val="0"/>
      <w:marRight w:val="0"/>
      <w:marTop w:val="0"/>
      <w:marBottom w:val="0"/>
      <w:divBdr>
        <w:top w:val="none" w:sz="0" w:space="0" w:color="auto"/>
        <w:left w:val="none" w:sz="0" w:space="0" w:color="auto"/>
        <w:bottom w:val="none" w:sz="0" w:space="0" w:color="auto"/>
        <w:right w:val="none" w:sz="0" w:space="0" w:color="auto"/>
      </w:divBdr>
    </w:div>
    <w:div w:id="466168913">
      <w:bodyDiv w:val="1"/>
      <w:marLeft w:val="0"/>
      <w:marRight w:val="0"/>
      <w:marTop w:val="0"/>
      <w:marBottom w:val="0"/>
      <w:divBdr>
        <w:top w:val="none" w:sz="0" w:space="0" w:color="auto"/>
        <w:left w:val="none" w:sz="0" w:space="0" w:color="auto"/>
        <w:bottom w:val="none" w:sz="0" w:space="0" w:color="auto"/>
        <w:right w:val="none" w:sz="0" w:space="0" w:color="auto"/>
      </w:divBdr>
    </w:div>
    <w:div w:id="492262255">
      <w:bodyDiv w:val="1"/>
      <w:marLeft w:val="0"/>
      <w:marRight w:val="0"/>
      <w:marTop w:val="0"/>
      <w:marBottom w:val="0"/>
      <w:divBdr>
        <w:top w:val="none" w:sz="0" w:space="0" w:color="auto"/>
        <w:left w:val="none" w:sz="0" w:space="0" w:color="auto"/>
        <w:bottom w:val="none" w:sz="0" w:space="0" w:color="auto"/>
        <w:right w:val="none" w:sz="0" w:space="0" w:color="auto"/>
      </w:divBdr>
    </w:div>
    <w:div w:id="799960282">
      <w:bodyDiv w:val="1"/>
      <w:marLeft w:val="0"/>
      <w:marRight w:val="0"/>
      <w:marTop w:val="0"/>
      <w:marBottom w:val="0"/>
      <w:divBdr>
        <w:top w:val="none" w:sz="0" w:space="0" w:color="auto"/>
        <w:left w:val="none" w:sz="0" w:space="0" w:color="auto"/>
        <w:bottom w:val="none" w:sz="0" w:space="0" w:color="auto"/>
        <w:right w:val="none" w:sz="0" w:space="0" w:color="auto"/>
      </w:divBdr>
    </w:div>
    <w:div w:id="859591607">
      <w:bodyDiv w:val="1"/>
      <w:marLeft w:val="0"/>
      <w:marRight w:val="0"/>
      <w:marTop w:val="0"/>
      <w:marBottom w:val="0"/>
      <w:divBdr>
        <w:top w:val="none" w:sz="0" w:space="0" w:color="auto"/>
        <w:left w:val="none" w:sz="0" w:space="0" w:color="auto"/>
        <w:bottom w:val="none" w:sz="0" w:space="0" w:color="auto"/>
        <w:right w:val="none" w:sz="0" w:space="0" w:color="auto"/>
      </w:divBdr>
      <w:divsChild>
        <w:div w:id="1529177607">
          <w:marLeft w:val="0"/>
          <w:marRight w:val="0"/>
          <w:marTop w:val="0"/>
          <w:marBottom w:val="0"/>
          <w:divBdr>
            <w:top w:val="none" w:sz="0" w:space="0" w:color="auto"/>
            <w:left w:val="none" w:sz="0" w:space="0" w:color="auto"/>
            <w:bottom w:val="none" w:sz="0" w:space="0" w:color="auto"/>
            <w:right w:val="none" w:sz="0" w:space="0" w:color="auto"/>
          </w:divBdr>
        </w:div>
      </w:divsChild>
    </w:div>
    <w:div w:id="1924294379">
      <w:bodyDiv w:val="1"/>
      <w:marLeft w:val="0"/>
      <w:marRight w:val="0"/>
      <w:marTop w:val="0"/>
      <w:marBottom w:val="0"/>
      <w:divBdr>
        <w:top w:val="none" w:sz="0" w:space="0" w:color="auto"/>
        <w:left w:val="none" w:sz="0" w:space="0" w:color="auto"/>
        <w:bottom w:val="none" w:sz="0" w:space="0" w:color="auto"/>
        <w:right w:val="none" w:sz="0" w:space="0" w:color="auto"/>
      </w:divBdr>
      <w:divsChild>
        <w:div w:id="187086911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M.Sc" TargetMode="External"/><Relationship Id="rId3" Type="http://schemas.openxmlformats.org/officeDocument/2006/relationships/settings" Target="settings.xml"/><Relationship Id="rId7" Type="http://schemas.openxmlformats.org/officeDocument/2006/relationships/hyperlink" Target="https://M.Sc"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M.Sc"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TotalTime>
  <Pages>9</Pages>
  <Words>1847</Words>
  <Characters>10528</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diakov.net</Company>
  <LinksUpToDate>false</LinksUpToDate>
  <CharactersWithSpaces>12351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Diakov</dc:creator>
  <cp:keywords/>
  <dc:description/>
  <cp:lastModifiedBy>RePack by Diakov</cp:lastModifiedBy>
  <cp:revision>2</cp:revision>
  <dcterms:created xsi:type="dcterms:W3CDTF">2025-11-26T08:56:00Z</dcterms:created>
  <dcterms:modified xsi:type="dcterms:W3CDTF">2025-11-26T13:21:00Z</dcterms:modified>
</cp:coreProperties>
</file>