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F05" w:rsidRDefault="00F67F05" w:rsidP="00BE2597">
      <w:pPr>
        <w:shd w:val="clear" w:color="auto" w:fill="FFFFFF"/>
        <w:bidi/>
        <w:spacing w:after="200" w:line="276" w:lineRule="auto"/>
        <w:jc w:val="center"/>
        <w:rPr>
          <w:rFonts w:ascii="Calibri" w:eastAsia="Calibri" w:hAnsi="Calibri" w:cs="B Nazanin" w:hint="cs"/>
          <w:b/>
          <w:bCs/>
          <w:sz w:val="32"/>
          <w:szCs w:val="32"/>
          <w:rtl/>
          <w:lang w:bidi="fa-IR"/>
        </w:rPr>
      </w:pPr>
      <w:r>
        <w:rPr>
          <w:rFonts w:ascii="Calibri" w:eastAsia="Calibri" w:hAnsi="Calibri" w:cs="B Nazanin" w:hint="cs"/>
          <w:b/>
          <w:bCs/>
          <w:noProof/>
          <w:sz w:val="32"/>
          <w:szCs w:val="32"/>
          <w:rtl/>
        </w:rPr>
        <w:drawing>
          <wp:anchor distT="0" distB="0" distL="114300" distR="114300" simplePos="0" relativeHeight="251658240" behindDoc="1" locked="0" layoutInCell="1" allowOverlap="1">
            <wp:simplePos x="0" y="0"/>
            <wp:positionH relativeFrom="column">
              <wp:posOffset>1165225</wp:posOffset>
            </wp:positionH>
            <wp:positionV relativeFrom="paragraph">
              <wp:posOffset>97155</wp:posOffset>
            </wp:positionV>
            <wp:extent cx="5031740" cy="785495"/>
            <wp:effectExtent l="0" t="0" r="0" b="0"/>
            <wp:wrapTight wrapText="bothSides">
              <wp:wrapPolygon edited="0">
                <wp:start x="0" y="0"/>
                <wp:lineTo x="0" y="20954"/>
                <wp:lineTo x="21507" y="20954"/>
                <wp:lineTo x="21507" y="0"/>
                <wp:lineTo x="0" y="0"/>
              </wp:wrapPolygon>
            </wp:wrapTight>
            <wp:docPr id="1" name="Picture 1" descr="Screenshot 2025-09-08 11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shot 2025-09-08 1100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31740" cy="7854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67F05" w:rsidRDefault="00F67F05" w:rsidP="00F67F05">
      <w:pPr>
        <w:shd w:val="clear" w:color="auto" w:fill="FFFFFF"/>
        <w:bidi/>
        <w:spacing w:after="200" w:line="276" w:lineRule="auto"/>
        <w:jc w:val="center"/>
        <w:rPr>
          <w:rFonts w:ascii="Calibri" w:eastAsia="Calibri" w:hAnsi="Calibri" w:cs="B Nazanin" w:hint="cs"/>
          <w:b/>
          <w:bCs/>
          <w:sz w:val="32"/>
          <w:szCs w:val="32"/>
          <w:rtl/>
          <w:lang w:bidi="fa-IR"/>
        </w:rPr>
      </w:pPr>
    </w:p>
    <w:p w:rsidR="00E61D96" w:rsidRPr="001D29B9" w:rsidRDefault="00BE2597" w:rsidP="00F67F05">
      <w:pPr>
        <w:shd w:val="clear" w:color="auto" w:fill="FFFFFF"/>
        <w:bidi/>
        <w:spacing w:after="200" w:line="276" w:lineRule="auto"/>
        <w:jc w:val="center"/>
        <w:rPr>
          <w:rFonts w:ascii="Calibri" w:eastAsia="Calibri" w:hAnsi="Calibri" w:cs="B Nazanin" w:hint="cs"/>
          <w:b/>
          <w:bCs/>
          <w:sz w:val="32"/>
          <w:szCs w:val="32"/>
          <w:rtl/>
          <w:lang w:bidi="fa-IR"/>
        </w:rPr>
      </w:pPr>
      <w:r w:rsidRPr="001D29B9">
        <w:rPr>
          <w:rFonts w:ascii="Calibri" w:eastAsia="Calibri" w:hAnsi="Calibri" w:cs="B Nazanin" w:hint="cs"/>
          <w:b/>
          <w:bCs/>
          <w:sz w:val="32"/>
          <w:szCs w:val="32"/>
          <w:rtl/>
          <w:lang w:bidi="fa-IR"/>
        </w:rPr>
        <w:t>بررسی رابطه خودمدیریتی و سواد سلامت در در بیماران مبتلا به کووید19</w:t>
      </w:r>
    </w:p>
    <w:p w:rsidR="001D29B9" w:rsidRDefault="009C31D4" w:rsidP="008100D8">
      <w:pPr>
        <w:shd w:val="clear" w:color="auto" w:fill="FFFFFF"/>
        <w:bidi/>
        <w:spacing w:after="200" w:line="276" w:lineRule="auto"/>
        <w:rPr>
          <w:rFonts w:ascii="Calibri" w:eastAsia="Calibri" w:hAnsi="Calibri" w:cs="B Nazanin" w:hint="cs"/>
          <w:sz w:val="24"/>
          <w:szCs w:val="24"/>
          <w:rtl/>
          <w:lang w:bidi="fa-IR"/>
        </w:rPr>
      </w:pPr>
      <w:r w:rsidRPr="001D29B9">
        <w:rPr>
          <w:rFonts w:ascii="Calibri" w:eastAsia="Calibri" w:hAnsi="Calibri" w:cs="B Nazanin" w:hint="cs"/>
          <w:sz w:val="20"/>
          <w:szCs w:val="20"/>
          <w:rtl/>
          <w:lang w:bidi="fa-IR"/>
        </w:rPr>
        <w:t xml:space="preserve"> </w:t>
      </w:r>
      <w:r w:rsidRPr="00204CF5">
        <w:rPr>
          <w:rFonts w:ascii="Calibri" w:eastAsia="Calibri" w:hAnsi="Calibri" w:cs="B Nazanin" w:hint="cs"/>
          <w:b/>
          <w:bCs/>
          <w:sz w:val="24"/>
          <w:szCs w:val="24"/>
          <w:rtl/>
          <w:lang w:bidi="fa-IR"/>
        </w:rPr>
        <w:t>لیلا حیدرزاده</w:t>
      </w:r>
    </w:p>
    <w:p w:rsidR="001D29B9" w:rsidRPr="00204CF5" w:rsidRDefault="001D29B9" w:rsidP="008100D8">
      <w:pPr>
        <w:shd w:val="clear" w:color="auto" w:fill="FFFFFF"/>
        <w:bidi/>
        <w:spacing w:after="200" w:line="276" w:lineRule="auto"/>
        <w:rPr>
          <w:rFonts w:ascii="Calibri" w:eastAsia="Calibri" w:hAnsi="Calibri" w:cs="B Nazanin" w:hint="cs"/>
          <w:rtl/>
          <w:lang w:bidi="fa-IR"/>
        </w:rPr>
      </w:pPr>
      <w:r w:rsidRPr="00204CF5">
        <w:rPr>
          <w:rFonts w:ascii="Calibri" w:eastAsia="Calibri" w:hAnsi="Calibri" w:cs="B Nazanin" w:hint="cs"/>
          <w:rtl/>
          <w:lang w:bidi="fa-IR"/>
        </w:rPr>
        <w:t>ارشد پرستاری، دانشگاه علوم پزشکی ارومیه، ایران</w:t>
      </w:r>
    </w:p>
    <w:p w:rsidR="001D29B9" w:rsidRPr="00204CF5" w:rsidRDefault="001D29B9" w:rsidP="008100D8">
      <w:pPr>
        <w:shd w:val="clear" w:color="auto" w:fill="FFFFFF"/>
        <w:bidi/>
        <w:spacing w:after="200" w:line="276" w:lineRule="auto"/>
        <w:rPr>
          <w:rFonts w:ascii="Calibri" w:eastAsia="Calibri" w:hAnsi="Calibri" w:cs="B Nazanin" w:hint="cs"/>
          <w:b/>
          <w:bCs/>
          <w:sz w:val="24"/>
          <w:szCs w:val="24"/>
          <w:rtl/>
          <w:lang w:bidi="fa-IR"/>
        </w:rPr>
      </w:pPr>
      <w:r w:rsidRPr="00204CF5">
        <w:rPr>
          <w:rFonts w:ascii="Calibri" w:eastAsia="Calibri" w:hAnsi="Calibri" w:cs="B Nazanin" w:hint="cs"/>
          <w:b/>
          <w:bCs/>
          <w:sz w:val="24"/>
          <w:szCs w:val="24"/>
          <w:rtl/>
          <w:lang w:bidi="fa-IR"/>
        </w:rPr>
        <w:t>نسرین حیدرزاده</w:t>
      </w:r>
    </w:p>
    <w:p w:rsidR="001D29B9" w:rsidRPr="00ED5AD0" w:rsidRDefault="00ED5AD0" w:rsidP="008100D8">
      <w:pPr>
        <w:shd w:val="clear" w:color="auto" w:fill="FFFFFF"/>
        <w:bidi/>
        <w:spacing w:after="200" w:line="276" w:lineRule="auto"/>
        <w:rPr>
          <w:rFonts w:ascii="Calibri" w:eastAsia="Calibri" w:hAnsi="Calibri" w:cs="B Nazanin" w:hint="cs"/>
          <w:rtl/>
          <w:lang w:bidi="fa-IR"/>
        </w:rPr>
      </w:pPr>
      <w:r w:rsidRPr="00ED5AD0">
        <w:rPr>
          <w:rFonts w:ascii="Calibri" w:eastAsia="Calibri" w:hAnsi="Calibri" w:cs="B Nazanin" w:hint="cs"/>
          <w:rtl/>
          <w:lang w:bidi="fa-IR"/>
        </w:rPr>
        <w:t>ارشد پرستاری، دانشگاه آزاد اسلامی ارومیه، ایران</w:t>
      </w:r>
    </w:p>
    <w:p w:rsidR="00ED5AD0" w:rsidRDefault="001D29B9" w:rsidP="00ED5AD0">
      <w:pPr>
        <w:shd w:val="clear" w:color="auto" w:fill="FFFFFF"/>
        <w:bidi/>
        <w:spacing w:after="200" w:line="276" w:lineRule="auto"/>
        <w:rPr>
          <w:rFonts w:ascii="Calibri" w:eastAsia="Calibri" w:hAnsi="Calibri" w:cs="B Nazanin" w:hint="cs"/>
          <w:b/>
          <w:bCs/>
          <w:sz w:val="24"/>
          <w:szCs w:val="24"/>
          <w:rtl/>
          <w:lang w:bidi="fa-IR"/>
        </w:rPr>
      </w:pPr>
      <w:r w:rsidRPr="00204CF5">
        <w:rPr>
          <w:rFonts w:ascii="Calibri" w:eastAsia="Calibri" w:hAnsi="Calibri" w:cs="B Nazanin" w:hint="cs"/>
          <w:b/>
          <w:bCs/>
          <w:sz w:val="24"/>
          <w:szCs w:val="24"/>
          <w:rtl/>
          <w:lang w:bidi="fa-IR"/>
        </w:rPr>
        <w:t>منیره رضایی</w:t>
      </w:r>
    </w:p>
    <w:p w:rsidR="00ED5AD0" w:rsidRPr="000E5695" w:rsidRDefault="000E5695" w:rsidP="00ED5AD0">
      <w:pPr>
        <w:shd w:val="clear" w:color="auto" w:fill="FFFFFF"/>
        <w:bidi/>
        <w:spacing w:after="200" w:line="276" w:lineRule="auto"/>
        <w:rPr>
          <w:rFonts w:ascii="Calibri" w:eastAsia="Calibri" w:hAnsi="Calibri" w:cs="B Nazanin" w:hint="cs"/>
          <w:rtl/>
          <w:lang w:bidi="fa-IR"/>
        </w:rPr>
      </w:pPr>
      <w:r w:rsidRPr="000E5695">
        <w:rPr>
          <w:rFonts w:ascii="Calibri" w:eastAsia="Calibri" w:hAnsi="Calibri" w:cs="B Nazanin" w:hint="cs"/>
          <w:rtl/>
          <w:lang w:bidi="fa-IR"/>
        </w:rPr>
        <w:t>دکترای مامایی،عضو هیئت علمی دانشکده پرستاری و مامایی دانشگاه آزاد اسلامی ارومیه،ایران</w:t>
      </w:r>
    </w:p>
    <w:p w:rsidR="009C31D4" w:rsidRPr="00204CF5" w:rsidRDefault="009C31D4" w:rsidP="008100D8">
      <w:pPr>
        <w:shd w:val="clear" w:color="auto" w:fill="FFFFFF"/>
        <w:bidi/>
        <w:spacing w:after="200" w:line="276" w:lineRule="auto"/>
        <w:rPr>
          <w:rFonts w:ascii="Calibri" w:eastAsia="Calibri" w:hAnsi="Calibri" w:cs="B Nazanin" w:hint="cs"/>
          <w:b/>
          <w:bCs/>
          <w:sz w:val="24"/>
          <w:szCs w:val="24"/>
          <w:rtl/>
          <w:lang w:bidi="fa-IR"/>
        </w:rPr>
      </w:pPr>
      <w:r w:rsidRPr="00204CF5">
        <w:rPr>
          <w:rFonts w:ascii="Calibri" w:eastAsia="Calibri" w:hAnsi="Calibri" w:cs="B Nazanin" w:hint="cs"/>
          <w:b/>
          <w:bCs/>
          <w:sz w:val="24"/>
          <w:szCs w:val="24"/>
          <w:rtl/>
          <w:lang w:bidi="fa-IR"/>
        </w:rPr>
        <w:t>لیلا آلیلو</w:t>
      </w:r>
    </w:p>
    <w:p w:rsidR="001D29B9" w:rsidRDefault="001D29B9" w:rsidP="008100D8">
      <w:pPr>
        <w:shd w:val="clear" w:color="auto" w:fill="FFFFFF"/>
        <w:bidi/>
        <w:spacing w:after="200" w:line="276" w:lineRule="auto"/>
        <w:rPr>
          <w:rFonts w:ascii="Calibri" w:eastAsia="Calibri" w:hAnsi="Calibri" w:cs="B Nazanin" w:hint="cs"/>
          <w:rtl/>
          <w:lang w:bidi="fa-IR"/>
        </w:rPr>
      </w:pPr>
      <w:r w:rsidRPr="00204CF5">
        <w:rPr>
          <w:rFonts w:ascii="Calibri" w:eastAsia="Calibri" w:hAnsi="Calibri" w:cs="B Nazanin" w:hint="cs"/>
          <w:rtl/>
          <w:lang w:bidi="fa-IR"/>
        </w:rPr>
        <w:t>استادیار پرستاری، دانشگاه علوم پزشکی ارومیه، ایران</w:t>
      </w:r>
    </w:p>
    <w:p w:rsidR="00683116" w:rsidRPr="00421F97" w:rsidRDefault="00683116" w:rsidP="00683116">
      <w:pPr>
        <w:shd w:val="clear" w:color="auto" w:fill="FFFFFF"/>
        <w:bidi/>
        <w:spacing w:after="200" w:line="276" w:lineRule="auto"/>
        <w:rPr>
          <w:rFonts w:ascii="Calibri" w:eastAsia="Calibri" w:hAnsi="Calibri" w:cs="B Nazanin" w:hint="cs"/>
          <w:b/>
          <w:bCs/>
          <w:sz w:val="24"/>
          <w:szCs w:val="24"/>
          <w:rtl/>
          <w:lang w:bidi="fa-IR"/>
        </w:rPr>
      </w:pPr>
      <w:r w:rsidRPr="00421F97">
        <w:rPr>
          <w:rFonts w:ascii="Calibri" w:eastAsia="Calibri" w:hAnsi="Calibri" w:cs="B Nazanin" w:hint="cs"/>
          <w:b/>
          <w:bCs/>
          <w:sz w:val="24"/>
          <w:szCs w:val="24"/>
          <w:rtl/>
          <w:lang w:bidi="fa-IR"/>
        </w:rPr>
        <w:t>چکیده:</w:t>
      </w:r>
      <w:bookmarkStart w:id="0" w:name="_GoBack"/>
      <w:bookmarkEnd w:id="0"/>
    </w:p>
    <w:p w:rsidR="00683116" w:rsidRPr="00204CF5" w:rsidRDefault="00683116" w:rsidP="00683116">
      <w:pPr>
        <w:shd w:val="clear" w:color="auto" w:fill="FFFFFF"/>
        <w:bidi/>
        <w:spacing w:after="200" w:line="276" w:lineRule="auto"/>
        <w:rPr>
          <w:rFonts w:ascii="Calibri" w:eastAsia="Calibri" w:hAnsi="Calibri" w:cs="B Nazanin" w:hint="cs"/>
          <w:rtl/>
          <w:lang w:bidi="fa-IR"/>
        </w:rPr>
      </w:pPr>
      <w:r>
        <w:rPr>
          <w:rFonts w:ascii="Calibri" w:eastAsia="Calibri" w:hAnsi="Calibri" w:cs="B Nazanin" w:hint="cs"/>
          <w:rtl/>
          <w:lang w:bidi="fa-IR"/>
        </w:rPr>
        <w:t xml:space="preserve">فاکتورهای زیادی خودمدیریتی را تحت تاثیر قرار میدهند یکی از این فاکتورها سواد سلامت است. این مطالعه توصیفی تحلیلی بر روی 250 بیمار مبتلا به کووید در مراکز آموزشی درمانی ارومیه انجام شد. ابزارهای مورد استفاده پرسشنامه خود مدیریتی هاتون و نگ و پرسشنامه سواد سلامت </w:t>
      </w:r>
      <w:r w:rsidRPr="00ED5AD0">
        <w:rPr>
          <w:rFonts w:ascii="inherit" w:eastAsia="Times New Roman" w:hAnsi="inherit" w:cs="B Nazanin"/>
          <w:color w:val="202124"/>
          <w:sz w:val="24"/>
          <w:szCs w:val="24"/>
          <w:lang w:bidi="fa-IR"/>
        </w:rPr>
        <w:t>TOFHLA</w:t>
      </w:r>
      <w:r>
        <w:rPr>
          <w:rFonts w:ascii="inherit" w:eastAsia="Times New Roman" w:hAnsi="inherit" w:cs="B Nazanin" w:hint="cs"/>
          <w:color w:val="202124"/>
          <w:sz w:val="24"/>
          <w:szCs w:val="24"/>
          <w:rtl/>
          <w:lang w:bidi="fa-IR"/>
        </w:rPr>
        <w:t xml:space="preserve"> بود. نتایج ارتباط معناداری بیم سواد سلامت و خودمدیریتی نشان داد. </w:t>
      </w:r>
    </w:p>
    <w:p w:rsidR="001D29B9" w:rsidRPr="00204CF5" w:rsidRDefault="00D93634" w:rsidP="00204CF5">
      <w:pPr>
        <w:shd w:val="clear" w:color="auto" w:fill="FFFFFF"/>
        <w:bidi/>
        <w:spacing w:after="200" w:line="276" w:lineRule="auto"/>
        <w:rPr>
          <w:rFonts w:ascii="Calibri" w:eastAsia="Calibri" w:hAnsi="Calibri" w:cs="B Nazanin"/>
          <w:b/>
          <w:bCs/>
          <w:sz w:val="24"/>
          <w:szCs w:val="24"/>
          <w:rtl/>
          <w:lang w:bidi="fa-IR"/>
        </w:rPr>
      </w:pPr>
      <w:r>
        <w:rPr>
          <w:rFonts w:ascii="Calibri" w:eastAsia="Calibri" w:hAnsi="Calibri" w:cs="B Nazanin" w:hint="cs"/>
          <w:b/>
          <w:bCs/>
          <w:sz w:val="24"/>
          <w:szCs w:val="24"/>
          <w:rtl/>
          <w:lang w:bidi="fa-IR"/>
        </w:rPr>
        <w:t>مقدمه:</w:t>
      </w:r>
    </w:p>
    <w:p w:rsidR="00E61D96" w:rsidRPr="00ED5AD0" w:rsidRDefault="00E61D96" w:rsidP="00204CF5">
      <w:pPr>
        <w:shd w:val="clear" w:color="auto" w:fill="FFFFFF"/>
        <w:bidi/>
        <w:spacing w:after="0" w:line="480" w:lineRule="atLeast"/>
        <w:jc w:val="both"/>
        <w:rPr>
          <w:rFonts w:ascii="Times New Roman" w:eastAsia="Calibri" w:hAnsi="Times New Roman" w:cs="B Nazanin"/>
          <w:sz w:val="24"/>
          <w:szCs w:val="24"/>
          <w:rtl/>
          <w:lang w:bidi="fa-IR"/>
        </w:rPr>
      </w:pPr>
      <w:r w:rsidRPr="00ED5AD0">
        <w:rPr>
          <w:rFonts w:ascii="inherit" w:eastAsia="Times New Roman" w:hAnsi="inherit" w:cs="B Nazanin" w:hint="cs"/>
          <w:color w:val="000000"/>
          <w:sz w:val="24"/>
          <w:szCs w:val="24"/>
          <w:rtl/>
          <w:lang w:bidi="fa-IR"/>
        </w:rPr>
        <w:t>ویروس کووید-19 که باعث بیماری حاد تنفسی حاد می شود اخیراً در ووهان ، چین ظهور کرده است. سازمان بهداشت جهانی (</w:t>
      </w:r>
      <w:r w:rsidRPr="00ED5AD0">
        <w:rPr>
          <w:rFonts w:ascii="inherit" w:eastAsia="Times New Roman" w:hAnsi="inherit" w:cs="B Nazanin" w:hint="cs"/>
          <w:color w:val="000000"/>
          <w:sz w:val="24"/>
          <w:szCs w:val="24"/>
          <w:lang w:bidi="fa-IR"/>
        </w:rPr>
        <w:t>WHO</w:t>
      </w:r>
      <w:r w:rsidRPr="00ED5AD0">
        <w:rPr>
          <w:rFonts w:ascii="inherit" w:eastAsia="Times New Roman" w:hAnsi="inherit" w:cs="B Nazanin" w:hint="cs"/>
          <w:color w:val="000000"/>
          <w:sz w:val="24"/>
          <w:szCs w:val="24"/>
          <w:rtl/>
          <w:lang w:bidi="fa-IR"/>
        </w:rPr>
        <w:t>) شیوع ویروس کرونا را به عنوان یک فوریت بهداشت عمومی در 31 ژانویه 2020 اعلام کرده است. از 23 فوریه 2020 ، 2445 بیمار فوت کرده و 77 041 مورد تایید شده در چین شناسایی شده است و 1724 مورد دیگر در 29 کشور دیگر تأیید شدند</w:t>
      </w:r>
      <w:r w:rsidRPr="00ED5AD0">
        <w:rPr>
          <w:rFonts w:ascii="inherit" w:eastAsia="Times New Roman" w:hAnsi="inherit" w:cs="B Nazanin"/>
          <w:color w:val="000000"/>
          <w:sz w:val="24"/>
          <w:szCs w:val="24"/>
          <w:rtl/>
          <w:lang w:bidi="fa-IR"/>
        </w:rPr>
        <w:fldChar w:fldCharType="begin"/>
      </w:r>
      <w:r w:rsidRPr="00ED5AD0">
        <w:rPr>
          <w:rFonts w:ascii="inherit" w:eastAsia="Times New Roman" w:hAnsi="inherit" w:cs="B Nazanin"/>
          <w:color w:val="000000"/>
          <w:sz w:val="24"/>
          <w:szCs w:val="24"/>
          <w:rtl/>
          <w:lang w:bidi="fa-IR"/>
        </w:rPr>
        <w:instrText xml:space="preserve"> </w:instrText>
      </w:r>
      <w:r w:rsidRPr="00ED5AD0">
        <w:rPr>
          <w:rFonts w:ascii="inherit" w:eastAsia="Times New Roman" w:hAnsi="inherit" w:cs="B Nazanin"/>
          <w:color w:val="000000"/>
          <w:sz w:val="24"/>
          <w:szCs w:val="24"/>
          <w:lang w:bidi="fa-IR"/>
        </w:rPr>
        <w:instrText>ADDIN EN.CITE &lt;EndNote&gt;&lt;Cite&gt;&lt;Author&gt;Liu&lt;/Author&gt;&lt;Year&gt;2020&lt;/Year&gt;&lt;RecNum&gt;6&lt;/RecNum&gt;&lt;DisplayText&gt;(1)&lt;/DisplayText&gt;&lt;record&gt;&lt;rec-number&gt;6&lt;/rec-number&gt;&lt;foreign-keys&gt;&lt;key app="EN" db-id="9fedpx05wd9ed8ewdz8p9w5l0tsprzv5xsez"&gt;6&lt;/key&gt;&lt;/foreign-keys&gt;&lt;ref-type name="Journal Article"&gt;17&lt;/ref-type&gt;&lt;contributors&gt;&lt;authors&gt;&lt;author&gt;Liu, Jialin&lt;/author&gt;&lt;author&gt;Liu, Siru&lt;/author&gt;&lt;/authors&gt;&lt;/contributors&gt;&lt;titles&gt;&lt;title&gt;The management of coronavirus disease 2019 (COVID</w:instrText>
      </w:r>
      <w:r w:rsidRPr="00ED5AD0">
        <w:rPr>
          <w:rFonts w:ascii="Cambria Math" w:eastAsia="Times New Roman" w:hAnsi="Cambria Math" w:cs="B Nazanin"/>
          <w:color w:val="000000"/>
          <w:sz w:val="24"/>
          <w:szCs w:val="24"/>
          <w:lang w:bidi="fa-IR"/>
        </w:rPr>
        <w:instrText>‐</w:instrText>
      </w:r>
      <w:r w:rsidRPr="00ED5AD0">
        <w:rPr>
          <w:rFonts w:ascii="inherit" w:eastAsia="Times New Roman" w:hAnsi="inherit" w:cs="B Nazanin"/>
          <w:color w:val="000000"/>
          <w:sz w:val="24"/>
          <w:szCs w:val="24"/>
          <w:lang w:bidi="fa-IR"/>
        </w:rPr>
        <w:instrText>19)&lt;/title&gt;&lt;secondary-title&gt;Journal of medical virology&lt;/secondary-title&gt;&lt;/titles&gt;&lt;periodical&gt;&lt;full-title&gt;Journal of medical virology&lt;/full-title&gt;&lt;/periodical&gt;&lt;pages&gt;1484-1490&lt;/pages&gt;&lt;volume&gt;92&lt;/volume&gt;&lt;number&gt;9&lt;/number&gt;&lt;dates&gt;&lt;year&gt;2020&lt;/year&gt;&lt;/dates&gt;&lt;isbn&gt;0146-6615&lt;/isbn&gt;&lt;urls&gt;&lt;/urls&gt;&lt;/record&gt;&lt;/Cite&gt;&lt;/EndNote</w:instrText>
      </w:r>
      <w:r w:rsidRPr="00ED5AD0">
        <w:rPr>
          <w:rFonts w:ascii="inherit" w:eastAsia="Times New Roman" w:hAnsi="inherit" w:cs="B Nazanin"/>
          <w:color w:val="000000"/>
          <w:sz w:val="24"/>
          <w:szCs w:val="24"/>
          <w:rtl/>
          <w:lang w:bidi="fa-IR"/>
        </w:rPr>
        <w:instrText>&gt;</w:instrText>
      </w:r>
      <w:r w:rsidRPr="00ED5AD0">
        <w:rPr>
          <w:rFonts w:ascii="inherit" w:eastAsia="Times New Roman" w:hAnsi="inherit" w:cs="B Nazanin"/>
          <w:color w:val="000000"/>
          <w:sz w:val="24"/>
          <w:szCs w:val="24"/>
          <w:rtl/>
          <w:lang w:bidi="fa-IR"/>
        </w:rPr>
        <w:fldChar w:fldCharType="separate"/>
      </w:r>
      <w:r w:rsidRPr="00ED5AD0">
        <w:rPr>
          <w:rFonts w:ascii="inherit" w:eastAsia="Times New Roman" w:hAnsi="inherit" w:cs="B Nazanin"/>
          <w:noProof/>
          <w:color w:val="000000"/>
          <w:sz w:val="24"/>
          <w:szCs w:val="24"/>
          <w:rtl/>
          <w:lang w:bidi="fa-IR"/>
        </w:rPr>
        <w:t>(</w:t>
      </w:r>
      <w:hyperlink w:anchor="_ENREF_1" w:tooltip="Liu, 2020 #6" w:history="1">
        <w:r w:rsidRPr="00ED5AD0">
          <w:rPr>
            <w:rFonts w:ascii="inherit" w:eastAsia="Times New Roman" w:hAnsi="inherit" w:cs="B Nazanin"/>
            <w:noProof/>
            <w:color w:val="000000"/>
            <w:sz w:val="24"/>
            <w:szCs w:val="24"/>
            <w:rtl/>
            <w:lang w:bidi="fa-IR"/>
          </w:rPr>
          <w:t>1</w:t>
        </w:r>
      </w:hyperlink>
      <w:r w:rsidRPr="00ED5AD0">
        <w:rPr>
          <w:rFonts w:ascii="inherit" w:eastAsia="Times New Roman" w:hAnsi="inherit" w:cs="B Nazanin"/>
          <w:noProof/>
          <w:color w:val="000000"/>
          <w:sz w:val="24"/>
          <w:szCs w:val="24"/>
          <w:rtl/>
          <w:lang w:bidi="fa-IR"/>
        </w:rPr>
        <w:t>)</w:t>
      </w:r>
      <w:r w:rsidRPr="00ED5AD0">
        <w:rPr>
          <w:rFonts w:ascii="inherit" w:eastAsia="Times New Roman" w:hAnsi="inherit" w:cs="B Nazanin"/>
          <w:color w:val="000000"/>
          <w:sz w:val="24"/>
          <w:szCs w:val="24"/>
          <w:rtl/>
          <w:lang w:bidi="fa-IR"/>
        </w:rPr>
        <w:fldChar w:fldCharType="end"/>
      </w:r>
      <w:r w:rsidRPr="00ED5AD0">
        <w:rPr>
          <w:rFonts w:ascii="inherit" w:eastAsia="Times New Roman" w:hAnsi="inherit" w:cs="B Nazanin" w:hint="cs"/>
          <w:color w:val="000000"/>
          <w:sz w:val="24"/>
          <w:szCs w:val="24"/>
          <w:rtl/>
          <w:lang w:bidi="fa-IR"/>
        </w:rPr>
        <w:t xml:space="preserve">. </w:t>
      </w:r>
      <w:r w:rsidRPr="00ED5AD0">
        <w:rPr>
          <w:rFonts w:ascii="Times New Roman" w:eastAsia="Calibri" w:hAnsi="Times New Roman" w:cs="B Nazanin" w:hint="cs"/>
          <w:sz w:val="24"/>
          <w:szCs w:val="24"/>
          <w:rtl/>
          <w:lang w:bidi="fa-IR"/>
        </w:rPr>
        <w:t>بیماری با سرعت زیادی منتشر شده و 199کشور دنیا درگیر این بیماری شده و تعداد 24117نفر در سراسر دنیا در اثر این بیماری جان خود را از دست داده</w:t>
      </w:r>
      <w:r w:rsidRPr="00ED5AD0">
        <w:rPr>
          <w:rFonts w:ascii="Times New Roman" w:eastAsia="Calibri" w:hAnsi="Times New Roman" w:cs="B Nazanin" w:hint="cs"/>
          <w:sz w:val="24"/>
          <w:szCs w:val="24"/>
          <w:rtl/>
          <w:lang w:bidi="fa-IR"/>
        </w:rPr>
        <w:softHyphen/>
        <w:t>اند.</w:t>
      </w:r>
      <w:r w:rsidRPr="00ED5AD0">
        <w:rPr>
          <w:rFonts w:ascii="Times New Roman" w:eastAsia="Calibri" w:hAnsi="Times New Roman" w:cs="B Nazanin"/>
          <w:sz w:val="24"/>
          <w:szCs w:val="24"/>
          <w:lang w:bidi="fa-IR"/>
        </w:rPr>
        <w:t xml:space="preserve"> </w:t>
      </w:r>
      <w:r w:rsidRPr="00ED5AD0">
        <w:rPr>
          <w:rFonts w:ascii="Times New Roman" w:eastAsia="Calibri" w:hAnsi="Times New Roman" w:cs="B Nazanin" w:hint="cs"/>
          <w:sz w:val="24"/>
          <w:szCs w:val="24"/>
          <w:rtl/>
          <w:lang w:bidi="fa-IR"/>
        </w:rPr>
        <w:t>تا تاریخ13 اوت 2021بیشترین میزان مرگ و میرروزانه به ترتیب در کشورهای روسیه(816)، مکزیک(608) و ایران(528) گزارش شده است. ایران رتبه اول در میزان ابتلا در دنیا دارد</w:t>
      </w:r>
      <w:r w:rsidR="00204CF5" w:rsidRPr="00ED5AD0">
        <w:rPr>
          <w:rFonts w:ascii="Times New Roman" w:eastAsia="Calibri" w:hAnsi="Times New Roman" w:cs="B Nazanin" w:hint="cs"/>
          <w:sz w:val="24"/>
          <w:szCs w:val="24"/>
          <w:rtl/>
          <w:lang w:bidi="fa-IR"/>
        </w:rPr>
        <w:t>.</w:t>
      </w:r>
    </w:p>
    <w:p w:rsidR="00E61D96" w:rsidRPr="00ED5AD0" w:rsidRDefault="00E61D96" w:rsidP="00204C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480" w:lineRule="atLeast"/>
        <w:jc w:val="both"/>
        <w:rPr>
          <w:rFonts w:ascii="inherit" w:eastAsia="Times New Roman" w:hAnsi="inherit" w:cs="B Nazanin"/>
          <w:color w:val="202124"/>
          <w:sz w:val="24"/>
          <w:szCs w:val="24"/>
          <w:lang w:bidi="fa-IR"/>
        </w:rPr>
      </w:pPr>
      <w:r w:rsidRPr="00ED5AD0">
        <w:rPr>
          <w:rFonts w:ascii="inherit" w:eastAsia="Times New Roman" w:hAnsi="inherit" w:cs="B Nazanin" w:hint="cs"/>
          <w:color w:val="202124"/>
          <w:sz w:val="24"/>
          <w:szCs w:val="24"/>
          <w:rtl/>
          <w:lang w:bidi="fa-IR"/>
        </w:rPr>
        <w:t xml:space="preserve">نقش قابل توجه سواد سلامت  در سیستم مراقبت های بهداشتی کاملاً مستند است.  ، افراد با سواد سلامت محدود یا پایین احتمالاً در معرض خطر بیشتری برای استفاده از خدمات نامناسب مراقبت های اضطراری ، بستری شدن در بیمارستان  و هزینه های پزشکی بالاتر   و احتمال اینکه از خدمات بهداشتی پیشگیرانه استفاده کنند کمتر است. </w:t>
      </w:r>
      <w:r w:rsidRPr="00ED5AD0">
        <w:rPr>
          <w:rFonts w:ascii="inherit" w:eastAsia="Times New Roman" w:hAnsi="inherit" w:cs="B Nazanin"/>
          <w:color w:val="202124"/>
          <w:sz w:val="24"/>
          <w:szCs w:val="24"/>
          <w:rtl/>
          <w:lang w:bidi="fa-IR"/>
        </w:rPr>
        <w:t xml:space="preserve"> </w:t>
      </w:r>
    </w:p>
    <w:p w:rsidR="00E61D96" w:rsidRPr="00ED5AD0" w:rsidRDefault="0008524B" w:rsidP="00204CF5">
      <w:pPr>
        <w:shd w:val="clear" w:color="auto" w:fill="FFFFFF"/>
        <w:bidi/>
        <w:spacing w:after="0" w:line="480" w:lineRule="atLeast"/>
        <w:jc w:val="both"/>
        <w:rPr>
          <w:rFonts w:ascii="inherit" w:eastAsia="Times New Roman" w:hAnsi="inherit" w:cs="B Nazanin"/>
          <w:color w:val="202124"/>
          <w:sz w:val="24"/>
          <w:szCs w:val="24"/>
          <w:rtl/>
          <w:lang w:bidi="fa-IR"/>
        </w:rPr>
      </w:pPr>
      <w:r w:rsidRPr="00ED5AD0">
        <w:rPr>
          <w:rFonts w:ascii="inherit" w:eastAsia="Times New Roman" w:hAnsi="inherit" w:cs="B Nazanin" w:hint="cs"/>
          <w:color w:val="202124"/>
          <w:sz w:val="24"/>
          <w:szCs w:val="24"/>
          <w:rtl/>
          <w:lang w:bidi="fa-IR"/>
        </w:rPr>
        <w:lastRenderedPageBreak/>
        <w:t>خود مدیریتی</w:t>
      </w:r>
      <w:r w:rsidR="00E61D96" w:rsidRPr="00ED5AD0">
        <w:rPr>
          <w:rFonts w:ascii="inherit" w:eastAsia="Times New Roman" w:hAnsi="inherit" w:cs="B Nazanin" w:hint="cs"/>
          <w:color w:val="202124"/>
          <w:sz w:val="24"/>
          <w:szCs w:val="24"/>
          <w:rtl/>
          <w:lang w:bidi="fa-IR"/>
        </w:rPr>
        <w:t xml:space="preserve"> به معنی توانایی فرد در درک احساسات خود و اف</w:t>
      </w:r>
      <w:r w:rsidR="00204CF5" w:rsidRPr="00ED5AD0">
        <w:rPr>
          <w:rFonts w:ascii="inherit" w:eastAsia="Times New Roman" w:hAnsi="inherit" w:cs="B Nazanin" w:hint="cs"/>
          <w:color w:val="202124"/>
          <w:sz w:val="24"/>
          <w:szCs w:val="24"/>
          <w:rtl/>
          <w:lang w:bidi="fa-IR"/>
        </w:rPr>
        <w:t>رادی است که با آنها تعامل دارند</w:t>
      </w:r>
      <w:r w:rsidR="00E61D96" w:rsidRPr="00ED5AD0">
        <w:rPr>
          <w:rFonts w:ascii="inherit" w:eastAsia="Times New Roman" w:hAnsi="inherit" w:cs="B Nazanin" w:hint="cs"/>
          <w:color w:val="202124"/>
          <w:sz w:val="24"/>
          <w:szCs w:val="24"/>
          <w:rtl/>
          <w:lang w:bidi="fa-IR"/>
        </w:rPr>
        <w:t xml:space="preserve">. </w:t>
      </w:r>
      <w:r w:rsidRPr="00ED5AD0">
        <w:rPr>
          <w:rFonts w:ascii="inherit" w:eastAsia="Times New Roman" w:hAnsi="inherit" w:cs="B Nazanin" w:hint="cs"/>
          <w:color w:val="202124"/>
          <w:sz w:val="24"/>
          <w:szCs w:val="24"/>
          <w:rtl/>
          <w:lang w:bidi="fa-IR"/>
        </w:rPr>
        <w:t>خود مدیریتی</w:t>
      </w:r>
      <w:r w:rsidR="00E61D96" w:rsidRPr="00ED5AD0">
        <w:rPr>
          <w:rFonts w:ascii="inherit" w:eastAsia="Times New Roman" w:hAnsi="inherit" w:cs="B Nazanin" w:hint="cs"/>
          <w:color w:val="202124"/>
          <w:sz w:val="24"/>
          <w:szCs w:val="24"/>
          <w:rtl/>
          <w:lang w:bidi="fa-IR"/>
        </w:rPr>
        <w:t xml:space="preserve"> توانایی فرد در مهار احساسات منفی عصبانیت ، اعتماد به نفس پایین و اضطراب و جایگزینی آنها با احساسات مثبت مانند اعتماد به نفس ، همدلی و دوستی است</w:t>
      </w:r>
      <w:r w:rsidR="00204CF5" w:rsidRPr="00ED5AD0">
        <w:rPr>
          <w:rFonts w:ascii="inherit" w:eastAsia="Times New Roman" w:hAnsi="inherit" w:cs="B Nazanin" w:hint="cs"/>
          <w:color w:val="202124"/>
          <w:sz w:val="24"/>
          <w:szCs w:val="24"/>
          <w:rtl/>
          <w:lang w:bidi="fa-IR"/>
        </w:rPr>
        <w:t>.</w:t>
      </w:r>
      <w:r w:rsidR="00E61D96" w:rsidRPr="00ED5AD0">
        <w:rPr>
          <w:rFonts w:ascii="inherit" w:eastAsia="Times New Roman" w:hAnsi="inherit" w:cs="B Nazanin" w:hint="cs"/>
          <w:color w:val="202124"/>
          <w:sz w:val="24"/>
          <w:szCs w:val="24"/>
          <w:rtl/>
          <w:lang w:bidi="fa-IR"/>
        </w:rPr>
        <w:t xml:space="preserve"> </w:t>
      </w:r>
    </w:p>
    <w:p w:rsidR="00E61D96" w:rsidRPr="00ED5AD0" w:rsidRDefault="00E61D96" w:rsidP="0008524B">
      <w:pPr>
        <w:shd w:val="clear" w:color="auto" w:fill="FFFFFF"/>
        <w:bidi/>
        <w:spacing w:after="0" w:line="480" w:lineRule="atLeast"/>
        <w:jc w:val="both"/>
        <w:rPr>
          <w:rFonts w:ascii="inherit" w:eastAsia="Times New Roman" w:hAnsi="inherit" w:cs="B Nazanin"/>
          <w:color w:val="202124"/>
          <w:sz w:val="24"/>
          <w:szCs w:val="24"/>
          <w:rtl/>
          <w:lang w:bidi="fa-IR"/>
        </w:rPr>
      </w:pPr>
      <w:bookmarkStart w:id="1" w:name="_Hlk78917662"/>
      <w:r w:rsidRPr="00ED5AD0">
        <w:rPr>
          <w:rFonts w:ascii="inherit" w:eastAsia="Times New Roman" w:hAnsi="inherit" w:cs="B Nazanin" w:hint="cs"/>
          <w:color w:val="202124"/>
          <w:sz w:val="24"/>
          <w:szCs w:val="24"/>
          <w:rtl/>
          <w:lang w:bidi="fa-IR"/>
        </w:rPr>
        <w:t>د</w:t>
      </w:r>
      <w:bookmarkEnd w:id="1"/>
      <w:r w:rsidRPr="00ED5AD0">
        <w:rPr>
          <w:rFonts w:ascii="Consolas" w:eastAsia="Calibri" w:hAnsi="Consolas" w:cs="B Nazanin" w:hint="cs"/>
          <w:sz w:val="24"/>
          <w:szCs w:val="24"/>
          <w:rtl/>
          <w:lang w:bidi="fa-IR"/>
        </w:rPr>
        <w:t xml:space="preserve"> ازآنجاییکه </w:t>
      </w:r>
      <w:r w:rsidRPr="00ED5AD0">
        <w:rPr>
          <w:rFonts w:ascii="inherit" w:eastAsia="Times New Roman" w:hAnsi="inherit" w:cs="B Nazanin" w:hint="cs"/>
          <w:color w:val="202124"/>
          <w:sz w:val="24"/>
          <w:szCs w:val="24"/>
          <w:rtl/>
          <w:lang w:bidi="fa-IR"/>
        </w:rPr>
        <w:t xml:space="preserve">علاوه بر </w:t>
      </w:r>
      <w:r w:rsidR="0008524B" w:rsidRPr="00ED5AD0">
        <w:rPr>
          <w:rFonts w:ascii="inherit" w:eastAsia="Times New Roman" w:hAnsi="inherit" w:cs="B Nazanin" w:hint="cs"/>
          <w:color w:val="202124"/>
          <w:sz w:val="24"/>
          <w:szCs w:val="24"/>
          <w:rtl/>
          <w:lang w:bidi="fa-IR"/>
        </w:rPr>
        <w:t>خود مدیریتی</w:t>
      </w:r>
      <w:r w:rsidRPr="00ED5AD0">
        <w:rPr>
          <w:rFonts w:ascii="inherit" w:eastAsia="Times New Roman" w:hAnsi="inherit" w:cs="B Nazanin" w:hint="cs"/>
          <w:color w:val="202124"/>
          <w:sz w:val="24"/>
          <w:szCs w:val="24"/>
          <w:rtl/>
          <w:lang w:bidi="fa-IR"/>
        </w:rPr>
        <w:t xml:space="preserve"> ، سواد سلامتی بعنوان یک نیاز سلامت در جامعه امروز ضروری به نظر می رسد و با توجه به اینکه بیماران مبتلا به </w:t>
      </w:r>
      <w:r w:rsidRPr="00ED5AD0">
        <w:rPr>
          <w:rFonts w:ascii="inherit" w:eastAsia="Times New Roman" w:hAnsi="inherit" w:cs="B Nazanin"/>
          <w:color w:val="202124"/>
          <w:sz w:val="24"/>
          <w:szCs w:val="24"/>
          <w:lang w:bidi="fa-IR"/>
        </w:rPr>
        <w:t>covid19</w:t>
      </w:r>
      <w:r w:rsidRPr="00ED5AD0">
        <w:rPr>
          <w:rFonts w:ascii="inherit" w:eastAsia="Times New Roman" w:hAnsi="inherit" w:cs="B Nazanin" w:hint="cs"/>
          <w:color w:val="202124"/>
          <w:sz w:val="24"/>
          <w:szCs w:val="24"/>
          <w:rtl/>
          <w:lang w:bidi="fa-IR"/>
        </w:rPr>
        <w:t xml:space="preserve"> در معرض استرس و اضطراب بیشتری هستند که می</w:t>
      </w:r>
      <w:r w:rsidRPr="00ED5AD0">
        <w:rPr>
          <w:rFonts w:ascii="inherit" w:eastAsia="Times New Roman" w:hAnsi="inherit" w:cs="B Nazanin"/>
          <w:color w:val="202124"/>
          <w:sz w:val="24"/>
          <w:szCs w:val="24"/>
          <w:rtl/>
          <w:lang w:bidi="fa-IR"/>
        </w:rPr>
        <w:softHyphen/>
      </w:r>
      <w:r w:rsidRPr="00ED5AD0">
        <w:rPr>
          <w:rFonts w:ascii="inherit" w:eastAsia="Times New Roman" w:hAnsi="inherit" w:cs="B Nazanin" w:hint="cs"/>
          <w:color w:val="202124"/>
          <w:sz w:val="24"/>
          <w:szCs w:val="24"/>
          <w:rtl/>
          <w:lang w:bidi="fa-IR"/>
        </w:rPr>
        <w:t xml:space="preserve">تواند سبب به خطر افتادن سلامت روان آنها شود، بنابراین.با این تفسیر پژوهش حاضر برای تعیین ارتباط  </w:t>
      </w:r>
      <w:r w:rsidRPr="00ED5AD0">
        <w:rPr>
          <w:rFonts w:ascii="Consolas" w:eastAsia="Calibri" w:hAnsi="Consolas" w:cs="B Nazanin" w:hint="cs"/>
          <w:sz w:val="24"/>
          <w:szCs w:val="24"/>
          <w:rtl/>
          <w:lang w:bidi="fa-IR"/>
        </w:rPr>
        <w:t>هوش هیجانی با سواد سلامت در بیماران مبتلا</w:t>
      </w:r>
      <w:r w:rsidRPr="00ED5AD0">
        <w:rPr>
          <w:rFonts w:ascii="inherit" w:eastAsia="Times New Roman" w:hAnsi="inherit" w:cs="B Nazanin" w:hint="cs"/>
          <w:color w:val="202124"/>
          <w:sz w:val="24"/>
          <w:szCs w:val="24"/>
          <w:rtl/>
          <w:lang w:bidi="fa-IR"/>
        </w:rPr>
        <w:t xml:space="preserve"> به </w:t>
      </w:r>
      <w:r w:rsidRPr="00ED5AD0">
        <w:rPr>
          <w:rFonts w:ascii="inherit" w:eastAsia="Times New Roman" w:hAnsi="inherit" w:cs="B Nazanin"/>
          <w:color w:val="202124"/>
          <w:sz w:val="24"/>
          <w:szCs w:val="24"/>
          <w:lang w:bidi="fa-IR"/>
        </w:rPr>
        <w:t xml:space="preserve">covid19 </w:t>
      </w:r>
      <w:r w:rsidRPr="00ED5AD0">
        <w:rPr>
          <w:rFonts w:ascii="inherit" w:eastAsia="Times New Roman" w:hAnsi="inherit" w:cs="B Nazanin" w:hint="cs"/>
          <w:color w:val="202124"/>
          <w:sz w:val="24"/>
          <w:szCs w:val="24"/>
          <w:rtl/>
          <w:lang w:bidi="fa-IR"/>
        </w:rPr>
        <w:t xml:space="preserve"> انجام شد.</w:t>
      </w:r>
    </w:p>
    <w:p w:rsidR="00E61D96" w:rsidRPr="00ED5AD0" w:rsidRDefault="00204CF5" w:rsidP="00E61D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480" w:lineRule="atLeast"/>
        <w:jc w:val="both"/>
        <w:rPr>
          <w:rFonts w:ascii="inherit" w:eastAsia="Times New Roman" w:hAnsi="inherit" w:cs="B Nazanin" w:hint="cs"/>
          <w:color w:val="202124"/>
          <w:sz w:val="24"/>
          <w:szCs w:val="24"/>
          <w:rtl/>
          <w:lang w:bidi="fa-IR"/>
        </w:rPr>
      </w:pPr>
      <w:r w:rsidRPr="00ED5AD0">
        <w:rPr>
          <w:rFonts w:ascii="inherit" w:eastAsia="Times New Roman" w:hAnsi="inherit" w:cs="B Nazanin" w:hint="cs"/>
          <w:color w:val="202124"/>
          <w:sz w:val="24"/>
          <w:szCs w:val="24"/>
          <w:rtl/>
          <w:lang w:bidi="fa-IR"/>
        </w:rPr>
        <w:t>کلید واژه: خودمدیریتی، سواد سلامت، کرونا</w:t>
      </w:r>
    </w:p>
    <w:p w:rsidR="00AB5667" w:rsidRPr="00ED5AD0" w:rsidRDefault="00AB5667" w:rsidP="00AB56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480" w:lineRule="atLeast"/>
        <w:jc w:val="both"/>
        <w:rPr>
          <w:rFonts w:ascii="inherit" w:eastAsia="Times New Roman" w:hAnsi="inherit" w:cs="B Nazanin"/>
          <w:b/>
          <w:bCs/>
          <w:color w:val="202124"/>
          <w:sz w:val="24"/>
          <w:szCs w:val="24"/>
          <w:lang w:bidi="fa-IR"/>
        </w:rPr>
      </w:pPr>
    </w:p>
    <w:p w:rsidR="00E61D96" w:rsidRPr="00ED5AD0" w:rsidRDefault="00E61D96" w:rsidP="00E61D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480" w:lineRule="atLeast"/>
        <w:jc w:val="both"/>
        <w:rPr>
          <w:rFonts w:ascii="inherit" w:eastAsia="Times New Roman" w:hAnsi="inherit" w:cs="B Nazanin"/>
          <w:b/>
          <w:bCs/>
          <w:color w:val="202124"/>
          <w:sz w:val="24"/>
          <w:szCs w:val="24"/>
          <w:rtl/>
          <w:lang w:bidi="fa-IR"/>
        </w:rPr>
      </w:pPr>
      <w:r w:rsidRPr="00ED5AD0">
        <w:rPr>
          <w:rFonts w:ascii="inherit" w:eastAsia="Times New Roman" w:hAnsi="inherit" w:cs="B Nazanin" w:hint="cs"/>
          <w:b/>
          <w:bCs/>
          <w:color w:val="202124"/>
          <w:sz w:val="24"/>
          <w:szCs w:val="24"/>
          <w:rtl/>
          <w:lang w:bidi="fa-IR"/>
        </w:rPr>
        <w:t>روش انجام کار:</w:t>
      </w:r>
    </w:p>
    <w:p w:rsidR="00E61D96" w:rsidRPr="00ED5AD0" w:rsidRDefault="00E61D96" w:rsidP="00E61D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480" w:lineRule="atLeast"/>
        <w:jc w:val="both"/>
        <w:rPr>
          <w:rFonts w:ascii="inherit" w:eastAsia="Times New Roman" w:hAnsi="inherit" w:cs="B Nazanin"/>
          <w:color w:val="202124"/>
          <w:sz w:val="24"/>
          <w:szCs w:val="24"/>
          <w:rtl/>
          <w:lang w:bidi="fa-IR"/>
        </w:rPr>
      </w:pPr>
      <w:r w:rsidRPr="00ED5AD0">
        <w:rPr>
          <w:rFonts w:ascii="inherit" w:eastAsia="Times New Roman" w:hAnsi="inherit" w:cs="B Nazanin" w:hint="cs"/>
          <w:color w:val="202124"/>
          <w:sz w:val="24"/>
          <w:szCs w:val="24"/>
          <w:rtl/>
          <w:lang w:bidi="fa-IR"/>
        </w:rPr>
        <w:t xml:space="preserve">این پژوهش یک مطالعه همبستگی توصیفی است که در سال 1399 انجام شده است. نمونه های مورد پژوهش  250 بیمار مبتلا به </w:t>
      </w:r>
      <w:r w:rsidRPr="00ED5AD0">
        <w:rPr>
          <w:rFonts w:ascii="inherit" w:eastAsia="Times New Roman" w:hAnsi="inherit" w:cs="B Nazanin"/>
          <w:color w:val="202124"/>
          <w:sz w:val="24"/>
          <w:szCs w:val="24"/>
          <w:lang w:bidi="fa-IR"/>
        </w:rPr>
        <w:t>covid19</w:t>
      </w:r>
      <w:r w:rsidRPr="00ED5AD0">
        <w:rPr>
          <w:rFonts w:ascii="inherit" w:eastAsia="Times New Roman" w:hAnsi="inherit" w:cs="B Nazanin" w:hint="cs"/>
          <w:color w:val="202124"/>
          <w:sz w:val="24"/>
          <w:szCs w:val="24"/>
          <w:rtl/>
          <w:lang w:bidi="fa-IR"/>
        </w:rPr>
        <w:t xml:space="preserve"> در بیمارستان امام خمینی ارومیه بودند. معیارهای انتخاب نمونه عبارت بودند از بیماران با سن30تا 70 سال که سابقه دریافت برنامه آموزشی در مورد بیماری خود را نداشتند و معیارهای خروج از مطالعه شامل انصراف دادن از شرکت در مطالعه و شرکت در مطالعات مرتبط با مطالعه حاضر بود. نمونه گیری بصورت در دسترس انجام گرفت و حجم نمونه با پایه قرار دادن مطالعه </w:t>
      </w:r>
      <w:r w:rsidRPr="00ED5AD0">
        <w:rPr>
          <w:rFonts w:ascii="inherit" w:eastAsia="Times New Roman" w:hAnsi="inherit" w:cs="B Nazanin" w:hint="cs"/>
          <w:color w:val="202124"/>
          <w:sz w:val="24"/>
          <w:szCs w:val="24"/>
          <w:rtl/>
        </w:rPr>
        <w:t>بیک زاده در مقاله رابطه هوش هیجانی مدیران با خودکارآمدی وسلامت روانی آنها با استفاده از فرمول کوکران 238 نفربرآورد شد با در نظر گرفتن ریزش نمونه 250 نفر در نظر گرفته شد.</w:t>
      </w:r>
      <w:r w:rsidRPr="00ED5AD0">
        <w:rPr>
          <w:rFonts w:ascii="inherit" w:eastAsia="Times New Roman" w:hAnsi="inherit" w:cs="B Nazanin" w:hint="cs"/>
          <w:color w:val="202124"/>
          <w:sz w:val="24"/>
          <w:szCs w:val="24"/>
          <w:rtl/>
          <w:lang w:bidi="fa-IR"/>
        </w:rPr>
        <w:t xml:space="preserve"> </w:t>
      </w:r>
    </w:p>
    <w:p w:rsidR="00E61D96" w:rsidRPr="00ED5AD0" w:rsidRDefault="00E61D96" w:rsidP="00E61D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480" w:lineRule="atLeast"/>
        <w:jc w:val="both"/>
        <w:rPr>
          <w:rFonts w:ascii="inherit" w:eastAsia="Times New Roman" w:hAnsi="inherit" w:cs="B Nazanin"/>
          <w:color w:val="202124"/>
          <w:sz w:val="24"/>
          <w:szCs w:val="24"/>
          <w:rtl/>
          <w:lang w:bidi="fa-IR"/>
        </w:rPr>
      </w:pPr>
      <w:r w:rsidRPr="00ED5AD0">
        <w:rPr>
          <w:rFonts w:ascii="inherit" w:eastAsia="Times New Roman" w:hAnsi="inherit" w:cs="B Nazanin" w:hint="cs"/>
          <w:color w:val="202124"/>
          <w:sz w:val="24"/>
          <w:szCs w:val="24"/>
          <w:rtl/>
          <w:lang w:bidi="fa-IR"/>
        </w:rPr>
        <w:t>.</w:t>
      </w:r>
    </w:p>
    <w:p w:rsidR="00E61D96" w:rsidRPr="00ED5AD0" w:rsidRDefault="00E61D96" w:rsidP="00CB4E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480" w:lineRule="atLeast"/>
        <w:jc w:val="both"/>
        <w:rPr>
          <w:rFonts w:ascii="inherit" w:eastAsia="Times New Roman" w:hAnsi="inherit" w:cs="B Nazanin"/>
          <w:color w:val="202124"/>
          <w:sz w:val="24"/>
          <w:szCs w:val="24"/>
          <w:rtl/>
          <w:lang w:bidi="fa-IR"/>
        </w:rPr>
      </w:pPr>
      <w:r w:rsidRPr="00ED5AD0">
        <w:rPr>
          <w:rFonts w:ascii="inherit" w:eastAsia="Times New Roman" w:hAnsi="inherit" w:cs="B Nazanin" w:hint="cs"/>
          <w:color w:val="202124"/>
          <w:sz w:val="24"/>
          <w:szCs w:val="24"/>
          <w:rtl/>
          <w:lang w:bidi="fa-IR"/>
        </w:rPr>
        <w:t xml:space="preserve"> پرسشنامه جهت سنجش سواد سلامت عملکردی بزرگسالان(</w:t>
      </w:r>
      <w:r w:rsidRPr="00ED5AD0">
        <w:rPr>
          <w:rFonts w:ascii="inherit" w:eastAsia="Times New Roman" w:hAnsi="inherit" w:cs="B Nazanin"/>
          <w:color w:val="202124"/>
          <w:sz w:val="24"/>
          <w:szCs w:val="24"/>
          <w:lang w:bidi="fa-IR"/>
        </w:rPr>
        <w:t>TOFHLA</w:t>
      </w:r>
      <w:r w:rsidRPr="00ED5AD0">
        <w:rPr>
          <w:rFonts w:ascii="inherit" w:eastAsia="Times New Roman" w:hAnsi="inherit" w:cs="B Nazanin" w:hint="cs"/>
          <w:color w:val="202124"/>
          <w:sz w:val="24"/>
          <w:szCs w:val="24"/>
          <w:rtl/>
          <w:lang w:bidi="fa-IR"/>
        </w:rPr>
        <w:t>) استفاده شد که در ایران توسط بنی هاشمی تهرانی و همکاران روا و پایا گردید</w:t>
      </w:r>
      <w:r w:rsidRPr="00ED5AD0">
        <w:rPr>
          <w:rFonts w:ascii="inherit" w:eastAsia="Times New Roman" w:hAnsi="inherit" w:cs="B Nazanin"/>
          <w:color w:val="202124"/>
          <w:sz w:val="24"/>
          <w:szCs w:val="24"/>
          <w:rtl/>
          <w:lang w:bidi="fa-IR"/>
        </w:rPr>
        <w:fldChar w:fldCharType="begin"/>
      </w:r>
      <w:r w:rsidRPr="00ED5AD0">
        <w:rPr>
          <w:rFonts w:ascii="inherit" w:eastAsia="Times New Roman" w:hAnsi="inherit" w:cs="B Nazanin"/>
          <w:color w:val="202124"/>
          <w:sz w:val="24"/>
          <w:szCs w:val="24"/>
          <w:rtl/>
          <w:lang w:bidi="fa-IR"/>
        </w:rPr>
        <w:instrText xml:space="preserve"> </w:instrText>
      </w:r>
      <w:r w:rsidRPr="00ED5AD0">
        <w:rPr>
          <w:rFonts w:ascii="inherit" w:eastAsia="Times New Roman" w:hAnsi="inherit" w:cs="B Nazanin"/>
          <w:color w:val="202124"/>
          <w:sz w:val="24"/>
          <w:szCs w:val="24"/>
          <w:lang w:bidi="fa-IR"/>
        </w:rPr>
        <w:instrText>ADDIN EN.CITE &lt;EndNote&gt;&lt;Cite&gt;&lt;Author&gt;Sajjadi&lt;/Author&gt;&lt;Year&gt;2016&lt;/Year&gt;&lt;RecNum&gt;220&lt;/RecNum&gt;&lt;DisplayText&gt;(9)&lt;/DisplayText&gt;&lt;record&gt;&lt;rec-number&gt;220&lt;/rec-number&gt;&lt;foreign-keys&gt;&lt;key app="EN" db-id="zevz90r25xasr8es2d8pdatut05veetd5d9r"&gt;220&lt;/key&gt;&lt;/foreign-keys</w:instrText>
      </w:r>
      <w:r w:rsidRPr="00ED5AD0">
        <w:rPr>
          <w:rFonts w:ascii="inherit" w:eastAsia="Times New Roman" w:hAnsi="inherit" w:cs="B Nazanin"/>
          <w:color w:val="202124"/>
          <w:sz w:val="24"/>
          <w:szCs w:val="24"/>
          <w:rtl/>
          <w:lang w:bidi="fa-IR"/>
        </w:rPr>
        <w:instrText>&gt;&lt;</w:instrText>
      </w:r>
      <w:r w:rsidRPr="00ED5AD0">
        <w:rPr>
          <w:rFonts w:ascii="inherit" w:eastAsia="Times New Roman" w:hAnsi="inherit" w:cs="B Nazanin"/>
          <w:color w:val="202124"/>
          <w:sz w:val="24"/>
          <w:szCs w:val="24"/>
          <w:lang w:bidi="fa-IR"/>
        </w:rPr>
        <w:instrText>ref-type name="Journal Article"&gt;17&lt;/ref-type&gt;&lt;contributors&gt;&lt;authors&gt;&lt;author&gt;Sajjadi, H&lt;/author&gt;&lt;author&gt;Hosseinpour, N&lt;/author&gt;&lt;author&gt;Sharifian Sani, M&lt;/author&gt;&lt;author&gt;Mahmoodi, Z&lt;/author&gt;&lt;/authors&gt;&lt;/contributors&gt;&lt;titles&gt;&lt;title&gt;Association between health</w:instrText>
      </w:r>
      <w:r w:rsidRPr="00ED5AD0">
        <w:rPr>
          <w:rFonts w:ascii="inherit" w:eastAsia="Times New Roman" w:hAnsi="inherit" w:cs="B Nazanin"/>
          <w:color w:val="202124"/>
          <w:sz w:val="24"/>
          <w:szCs w:val="24"/>
          <w:rtl/>
          <w:lang w:bidi="fa-IR"/>
        </w:rPr>
        <w:instrText xml:space="preserve"> </w:instrText>
      </w:r>
      <w:r w:rsidRPr="00ED5AD0">
        <w:rPr>
          <w:rFonts w:ascii="inherit" w:eastAsia="Times New Roman" w:hAnsi="inherit" w:cs="B Nazanin"/>
          <w:color w:val="202124"/>
          <w:sz w:val="24"/>
          <w:szCs w:val="24"/>
          <w:lang w:bidi="fa-IR"/>
        </w:rPr>
        <w:instrText>literacy and life style in married rural women in Izeh, Iran&lt;/title&gt;&lt;secondary-title&gt;Journal of health&lt;/secondary-title&gt;&lt;/titles&gt;&lt;periodical&gt;&lt;full-title&gt;Journal of health&lt;/full-title&gt;&lt;/periodical&gt;&lt;pages&gt;479-489&lt;/pages&gt;&lt;volume&gt;7&lt;/volume&gt;&lt;number&gt;4&lt;/number</w:instrText>
      </w:r>
      <w:r w:rsidRPr="00ED5AD0">
        <w:rPr>
          <w:rFonts w:ascii="inherit" w:eastAsia="Times New Roman" w:hAnsi="inherit" w:cs="B Nazanin"/>
          <w:color w:val="202124"/>
          <w:sz w:val="24"/>
          <w:szCs w:val="24"/>
          <w:rtl/>
          <w:lang w:bidi="fa-IR"/>
        </w:rPr>
        <w:instrText>&gt;&lt;</w:instrText>
      </w:r>
      <w:r w:rsidRPr="00ED5AD0">
        <w:rPr>
          <w:rFonts w:ascii="inherit" w:eastAsia="Times New Roman" w:hAnsi="inherit" w:cs="B Nazanin"/>
          <w:color w:val="202124"/>
          <w:sz w:val="24"/>
          <w:szCs w:val="24"/>
          <w:lang w:bidi="fa-IR"/>
        </w:rPr>
        <w:instrText>dates&gt;&lt;year&gt;2016&lt;/year&gt;&lt;/dates&gt;&lt;urls&gt;&lt;/urls&gt;&lt;/record&gt;&lt;/Cite&gt;&lt;/EndNote</w:instrText>
      </w:r>
      <w:r w:rsidRPr="00ED5AD0">
        <w:rPr>
          <w:rFonts w:ascii="inherit" w:eastAsia="Times New Roman" w:hAnsi="inherit" w:cs="B Nazanin"/>
          <w:color w:val="202124"/>
          <w:sz w:val="24"/>
          <w:szCs w:val="24"/>
          <w:rtl/>
          <w:lang w:bidi="fa-IR"/>
        </w:rPr>
        <w:instrText>&gt;</w:instrText>
      </w:r>
      <w:r w:rsidRPr="00ED5AD0">
        <w:rPr>
          <w:rFonts w:ascii="inherit" w:eastAsia="Times New Roman" w:hAnsi="inherit" w:cs="B Nazanin"/>
          <w:color w:val="202124"/>
          <w:sz w:val="24"/>
          <w:szCs w:val="24"/>
          <w:rtl/>
          <w:lang w:bidi="fa-IR"/>
        </w:rPr>
        <w:fldChar w:fldCharType="separate"/>
      </w:r>
      <w:r w:rsidRPr="00ED5AD0">
        <w:rPr>
          <w:rFonts w:ascii="inherit" w:eastAsia="Times New Roman" w:hAnsi="inherit" w:cs="B Nazanin"/>
          <w:noProof/>
          <w:color w:val="202124"/>
          <w:sz w:val="24"/>
          <w:szCs w:val="24"/>
          <w:rtl/>
          <w:lang w:bidi="fa-IR"/>
        </w:rPr>
        <w:t>(</w:t>
      </w:r>
      <w:hyperlink w:anchor="_ENREF_9" w:tooltip="Sajjadi, 2016 #220" w:history="1">
        <w:r w:rsidRPr="00ED5AD0">
          <w:rPr>
            <w:rFonts w:ascii="inherit" w:eastAsia="Times New Roman" w:hAnsi="inherit" w:cs="B Nazanin"/>
            <w:noProof/>
            <w:color w:val="202124"/>
            <w:sz w:val="24"/>
            <w:szCs w:val="24"/>
            <w:rtl/>
            <w:lang w:bidi="fa-IR"/>
          </w:rPr>
          <w:t>9</w:t>
        </w:r>
      </w:hyperlink>
      <w:r w:rsidRPr="00ED5AD0">
        <w:rPr>
          <w:rFonts w:ascii="inherit" w:eastAsia="Times New Roman" w:hAnsi="inherit" w:cs="B Nazanin"/>
          <w:noProof/>
          <w:color w:val="202124"/>
          <w:sz w:val="24"/>
          <w:szCs w:val="24"/>
          <w:rtl/>
          <w:lang w:bidi="fa-IR"/>
        </w:rPr>
        <w:t>)</w:t>
      </w:r>
      <w:r w:rsidRPr="00ED5AD0">
        <w:rPr>
          <w:rFonts w:ascii="inherit" w:eastAsia="Times New Roman" w:hAnsi="inherit" w:cs="B Nazanin"/>
          <w:color w:val="202124"/>
          <w:sz w:val="24"/>
          <w:szCs w:val="24"/>
          <w:rtl/>
          <w:lang w:bidi="fa-IR"/>
        </w:rPr>
        <w:fldChar w:fldCharType="end"/>
      </w:r>
      <w:r w:rsidRPr="00ED5AD0">
        <w:rPr>
          <w:rFonts w:ascii="inherit" w:eastAsia="Times New Roman" w:hAnsi="inherit" w:cs="B Nazanin" w:hint="cs"/>
          <w:color w:val="202124"/>
          <w:sz w:val="24"/>
          <w:szCs w:val="24"/>
          <w:rtl/>
          <w:lang w:bidi="fa-IR"/>
        </w:rPr>
        <w:t xml:space="preserve">. پایایی آن با آزمون آلفای کرونباخ با ضریب اطمینان 95 درصد برای بخش محاسبات 79 درصد و برای بخش درک خواندن 88 درصد به دست آمد. این پرسشنامه از دو بخش محاسباتی و درک خواندن تشکیل شده است. بخش درک خواندن توانایی افراد را در خواندن مطالب مربوط به مراقبت سلامت مورد بررسی قرار می دهد که شامل50 سوال می باشد. بخش محاسباتی شامل یکسری توضیحات در زمینه داروهای تجویز شده ، وقت ویزیت و مراحل گرفتن کمک مالی و یک مثال از نتیجه یک آزمایش طبی بوده است. نمره سواد سلامت افراد از یک تا 100 است که به چند دسته سواد سلامت کافی(بیشتر از 74) سواد سلامت مرزی(از 59 درصد تا 74 درصد)و سواد سلامت ناکافی (کمتر از 59 درصد )از طریق نقاط جداسازی طبقه بندی گردید. </w:t>
      </w:r>
    </w:p>
    <w:p w:rsidR="00E61D96" w:rsidRPr="00ED5AD0" w:rsidRDefault="00E61D96" w:rsidP="00CB4E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360" w:lineRule="auto"/>
        <w:jc w:val="both"/>
        <w:rPr>
          <w:rFonts w:ascii="inherit" w:eastAsia="Times New Roman" w:hAnsi="inherit" w:cs="B Nazanin"/>
          <w:color w:val="202124"/>
          <w:sz w:val="24"/>
          <w:szCs w:val="24"/>
          <w:rtl/>
          <w:lang w:bidi="fa-IR"/>
        </w:rPr>
      </w:pPr>
      <w:r w:rsidRPr="00ED5AD0">
        <w:rPr>
          <w:rFonts w:ascii="inherit" w:eastAsia="Times New Roman" w:hAnsi="inherit" w:cs="B Nazanin" w:hint="cs"/>
          <w:color w:val="202124"/>
          <w:sz w:val="24"/>
          <w:szCs w:val="24"/>
          <w:rtl/>
          <w:lang w:bidi="fa-IR"/>
        </w:rPr>
        <w:t>پرسشنامه</w:t>
      </w:r>
      <w:r w:rsidR="00CB4E68" w:rsidRPr="00ED5AD0">
        <w:rPr>
          <w:rFonts w:ascii="inherit" w:eastAsia="Times New Roman" w:hAnsi="inherit" w:cs="B Nazanin" w:hint="cs"/>
          <w:color w:val="202124"/>
          <w:sz w:val="24"/>
          <w:szCs w:val="24"/>
          <w:rtl/>
          <w:lang w:bidi="fa-IR"/>
        </w:rPr>
        <w:t xml:space="preserve"> خود مدیریتی </w:t>
      </w:r>
      <w:r w:rsidRPr="00ED5AD0">
        <w:rPr>
          <w:rFonts w:ascii="inherit" w:eastAsia="Times New Roman" w:hAnsi="inherit" w:cs="B Nazanin" w:hint="cs"/>
          <w:color w:val="202124"/>
          <w:sz w:val="24"/>
          <w:szCs w:val="24"/>
          <w:rtl/>
          <w:lang w:bidi="fa-IR"/>
        </w:rPr>
        <w:t xml:space="preserve"> </w:t>
      </w:r>
      <w:r w:rsidR="00CB4E68" w:rsidRPr="00ED5AD0">
        <w:rPr>
          <w:rFonts w:ascii="inherit" w:eastAsia="Times New Roman" w:hAnsi="inherit" w:cs="B Nazanin" w:hint="cs"/>
          <w:color w:val="202124"/>
          <w:sz w:val="24"/>
          <w:szCs w:val="24"/>
          <w:rtl/>
          <w:lang w:bidi="fa-IR"/>
        </w:rPr>
        <w:t xml:space="preserve">هاوتون و نگ </w:t>
      </w:r>
      <w:r w:rsidRPr="00ED5AD0">
        <w:rPr>
          <w:rFonts w:ascii="inherit" w:eastAsia="Times New Roman" w:hAnsi="inherit" w:cs="B Nazanin" w:hint="cs"/>
          <w:color w:val="202124"/>
          <w:sz w:val="24"/>
          <w:szCs w:val="24"/>
          <w:rtl/>
          <w:lang w:bidi="fa-IR"/>
        </w:rPr>
        <w:t xml:space="preserve">که دارای </w:t>
      </w:r>
      <w:r w:rsidR="00CB4E68" w:rsidRPr="00ED5AD0">
        <w:rPr>
          <w:rFonts w:ascii="inherit" w:eastAsia="Times New Roman" w:hAnsi="inherit" w:cs="B Nazanin" w:hint="cs"/>
          <w:color w:val="202124"/>
          <w:sz w:val="24"/>
          <w:szCs w:val="24"/>
          <w:rtl/>
          <w:lang w:bidi="fa-IR"/>
        </w:rPr>
        <w:t>14</w:t>
      </w:r>
      <w:r w:rsidRPr="00ED5AD0">
        <w:rPr>
          <w:rFonts w:ascii="inherit" w:eastAsia="Times New Roman" w:hAnsi="inherit" w:cs="B Nazanin" w:hint="cs"/>
          <w:color w:val="202124"/>
          <w:sz w:val="24"/>
          <w:szCs w:val="24"/>
          <w:rtl/>
          <w:lang w:bidi="fa-IR"/>
        </w:rPr>
        <w:t xml:space="preserve"> سوال است. وی همچنین پایایی این پرسشنامه را با استفاده از روش آلفای کرونباخ سنجیده و ضریب پایایی آن را </w:t>
      </w:r>
      <w:r w:rsidR="00CB4E68" w:rsidRPr="00ED5AD0">
        <w:rPr>
          <w:rFonts w:ascii="inherit" w:eastAsia="Times New Roman" w:hAnsi="inherit" w:cs="B Nazanin" w:hint="cs"/>
          <w:color w:val="202124"/>
          <w:sz w:val="24"/>
          <w:szCs w:val="24"/>
          <w:rtl/>
          <w:lang w:bidi="fa-IR"/>
        </w:rPr>
        <w:t>7</w:t>
      </w:r>
      <w:r w:rsidRPr="00ED5AD0">
        <w:rPr>
          <w:rFonts w:ascii="inherit" w:eastAsia="Times New Roman" w:hAnsi="inherit" w:cs="B Nazanin" w:hint="cs"/>
          <w:color w:val="202124"/>
          <w:sz w:val="24"/>
          <w:szCs w:val="24"/>
          <w:rtl/>
          <w:lang w:bidi="fa-IR"/>
        </w:rPr>
        <w:t>/0 گزارش نموده است</w:t>
      </w:r>
      <w:r w:rsidRPr="00ED5AD0">
        <w:rPr>
          <w:rFonts w:ascii="inherit" w:eastAsia="Times New Roman" w:hAnsi="inherit" w:cs="B Nazanin"/>
          <w:color w:val="202124"/>
          <w:sz w:val="24"/>
          <w:szCs w:val="24"/>
          <w:rtl/>
          <w:lang w:bidi="fa-IR"/>
        </w:rPr>
        <w:fldChar w:fldCharType="begin"/>
      </w:r>
      <w:r w:rsidRPr="00ED5AD0">
        <w:rPr>
          <w:rFonts w:ascii="inherit" w:eastAsia="Times New Roman" w:hAnsi="inherit" w:cs="B Nazanin"/>
          <w:color w:val="202124"/>
          <w:sz w:val="24"/>
          <w:szCs w:val="24"/>
          <w:rtl/>
          <w:lang w:bidi="fa-IR"/>
        </w:rPr>
        <w:instrText xml:space="preserve"> </w:instrText>
      </w:r>
      <w:r w:rsidRPr="00ED5AD0">
        <w:rPr>
          <w:rFonts w:ascii="inherit" w:eastAsia="Times New Roman" w:hAnsi="inherit" w:cs="B Nazanin"/>
          <w:color w:val="202124"/>
          <w:sz w:val="24"/>
          <w:szCs w:val="24"/>
          <w:lang w:bidi="fa-IR"/>
        </w:rPr>
        <w:instrText>ADDIN EN.CITE &lt;EndNote&gt;&lt;Cite&gt;&lt;Author&gt;Ganji&lt;/Author&gt;&lt;Year&gt;2006&lt;/Year&gt;&lt;RecNum&gt;222&lt;/RecNum&gt;&lt;DisplayText&gt;(10)&lt;/DisplayText&gt;&lt;record&gt;&lt;rec-number&gt;222&lt;/rec-number&gt;&lt;foreign-keys&gt;&lt;key app="EN" db-id="zevz90r25xasr8es2d8pdatut05veetd5d9r"&gt;222&lt;/key&gt;&lt;/foreign-keys&gt;&lt;ref-type name="Journal Article"&gt;17&lt;/ref-type&gt;&lt;contributors&gt;&lt;authors&gt;&lt;author&gt;Ganji, Hamzeh&lt;/author&gt;&lt;author&gt;Mirhashemi, Malek&lt;/author&gt;&lt;author&gt;Sabet, Mehrdad&lt;/author&gt;&lt;/authors&gt;&lt;/contributors&gt;&lt;titles&gt;&lt;title&gt;Bradberry-Greaves</w:instrText>
      </w:r>
      <w:r w:rsidRPr="00ED5AD0">
        <w:rPr>
          <w:rFonts w:ascii="inherit" w:eastAsia="Times New Roman" w:hAnsi="inherit" w:cs="B Nazanin" w:hint="eastAsia"/>
          <w:color w:val="202124"/>
          <w:sz w:val="24"/>
          <w:szCs w:val="24"/>
          <w:lang w:bidi="fa-IR"/>
        </w:rPr>
        <w:instrText>’</w:instrText>
      </w:r>
      <w:r w:rsidRPr="00ED5AD0">
        <w:rPr>
          <w:rFonts w:ascii="inherit" w:eastAsia="Times New Roman" w:hAnsi="inherit" w:cs="B Nazanin"/>
          <w:color w:val="202124"/>
          <w:sz w:val="24"/>
          <w:szCs w:val="24"/>
          <w:lang w:bidi="fa-IR"/>
        </w:rPr>
        <w:instrText xml:space="preserve"> emotional intelligence test: preliminary norming-process&lt;/title&gt;&lt;secondary-title&gt;J Thought Behav&lt;/secondary-title&gt;&lt;/titles&gt;&lt;periodical&gt;&lt;full-title&gt;J Thought Behav&lt;/full-title&gt;&lt;/periodical&gt;&lt;pages&gt;23-35&lt;/pages&gt;&lt;volume&gt;1&lt;/volume&gt;&lt;number&gt;2&lt;/number&gt;&lt;dates&gt;&lt;year&gt;2006&lt;/year&gt;&lt;/dates&gt;&lt;urls&gt;&lt;/urls</w:instrText>
      </w:r>
      <w:r w:rsidRPr="00ED5AD0">
        <w:rPr>
          <w:rFonts w:ascii="inherit" w:eastAsia="Times New Roman" w:hAnsi="inherit" w:cs="B Nazanin"/>
          <w:color w:val="202124"/>
          <w:sz w:val="24"/>
          <w:szCs w:val="24"/>
          <w:rtl/>
          <w:lang w:bidi="fa-IR"/>
        </w:rPr>
        <w:instrText>&gt;&lt;/</w:instrText>
      </w:r>
      <w:r w:rsidRPr="00ED5AD0">
        <w:rPr>
          <w:rFonts w:ascii="inherit" w:eastAsia="Times New Roman" w:hAnsi="inherit" w:cs="B Nazanin"/>
          <w:color w:val="202124"/>
          <w:sz w:val="24"/>
          <w:szCs w:val="24"/>
          <w:lang w:bidi="fa-IR"/>
        </w:rPr>
        <w:instrText>record&gt;&lt;/Cite&gt;&lt;/EndNote</w:instrText>
      </w:r>
      <w:r w:rsidRPr="00ED5AD0">
        <w:rPr>
          <w:rFonts w:ascii="inherit" w:eastAsia="Times New Roman" w:hAnsi="inherit" w:cs="B Nazanin"/>
          <w:color w:val="202124"/>
          <w:sz w:val="24"/>
          <w:szCs w:val="24"/>
          <w:rtl/>
          <w:lang w:bidi="fa-IR"/>
        </w:rPr>
        <w:instrText>&gt;</w:instrText>
      </w:r>
      <w:r w:rsidRPr="00ED5AD0">
        <w:rPr>
          <w:rFonts w:ascii="inherit" w:eastAsia="Times New Roman" w:hAnsi="inherit" w:cs="B Nazanin"/>
          <w:color w:val="202124"/>
          <w:sz w:val="24"/>
          <w:szCs w:val="24"/>
          <w:rtl/>
          <w:lang w:bidi="fa-IR"/>
        </w:rPr>
        <w:fldChar w:fldCharType="separate"/>
      </w:r>
      <w:r w:rsidRPr="00ED5AD0">
        <w:rPr>
          <w:rFonts w:ascii="inherit" w:eastAsia="Times New Roman" w:hAnsi="inherit" w:cs="B Nazanin"/>
          <w:noProof/>
          <w:color w:val="202124"/>
          <w:sz w:val="24"/>
          <w:szCs w:val="24"/>
          <w:rtl/>
          <w:lang w:bidi="fa-IR"/>
        </w:rPr>
        <w:t>(</w:t>
      </w:r>
      <w:hyperlink w:anchor="_ENREF_10" w:tooltip="Ganji, 2006 #222" w:history="1">
        <w:r w:rsidRPr="00ED5AD0">
          <w:rPr>
            <w:rFonts w:ascii="inherit" w:eastAsia="Times New Roman" w:hAnsi="inherit" w:cs="B Nazanin"/>
            <w:noProof/>
            <w:color w:val="202124"/>
            <w:sz w:val="24"/>
            <w:szCs w:val="24"/>
            <w:rtl/>
            <w:lang w:bidi="fa-IR"/>
          </w:rPr>
          <w:t>10</w:t>
        </w:r>
      </w:hyperlink>
      <w:r w:rsidRPr="00ED5AD0">
        <w:rPr>
          <w:rFonts w:ascii="inherit" w:eastAsia="Times New Roman" w:hAnsi="inherit" w:cs="B Nazanin"/>
          <w:noProof/>
          <w:color w:val="202124"/>
          <w:sz w:val="24"/>
          <w:szCs w:val="24"/>
          <w:rtl/>
          <w:lang w:bidi="fa-IR"/>
        </w:rPr>
        <w:t>)</w:t>
      </w:r>
      <w:r w:rsidRPr="00ED5AD0">
        <w:rPr>
          <w:rFonts w:ascii="inherit" w:eastAsia="Times New Roman" w:hAnsi="inherit" w:cs="B Nazanin"/>
          <w:color w:val="202124"/>
          <w:sz w:val="24"/>
          <w:szCs w:val="24"/>
          <w:rtl/>
          <w:lang w:bidi="fa-IR"/>
        </w:rPr>
        <w:fldChar w:fldCharType="end"/>
      </w:r>
      <w:r w:rsidRPr="00ED5AD0">
        <w:rPr>
          <w:rFonts w:ascii="inherit" w:eastAsia="Times New Roman" w:hAnsi="inherit" w:cs="B Nazanin" w:hint="cs"/>
          <w:color w:val="202124"/>
          <w:sz w:val="24"/>
          <w:szCs w:val="24"/>
          <w:rtl/>
          <w:lang w:bidi="fa-IR"/>
        </w:rPr>
        <w:t>.</w:t>
      </w:r>
    </w:p>
    <w:p w:rsidR="00E61D96" w:rsidRPr="00ED5AD0" w:rsidRDefault="00E61D96" w:rsidP="00E61D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480" w:lineRule="atLeast"/>
        <w:jc w:val="both"/>
        <w:rPr>
          <w:rFonts w:ascii="inherit" w:eastAsia="Times New Roman" w:hAnsi="inherit" w:cs="B Nazanin"/>
          <w:color w:val="202124"/>
          <w:sz w:val="24"/>
          <w:szCs w:val="24"/>
          <w:rtl/>
          <w:lang w:bidi="fa-IR"/>
        </w:rPr>
      </w:pPr>
      <w:r w:rsidRPr="00ED5AD0">
        <w:rPr>
          <w:rFonts w:ascii="inherit" w:eastAsia="Times New Roman" w:hAnsi="inherit" w:cs="B Nazanin" w:hint="cs"/>
          <w:color w:val="202124"/>
          <w:sz w:val="24"/>
          <w:szCs w:val="24"/>
          <w:rtl/>
          <w:lang w:bidi="fa-IR"/>
        </w:rPr>
        <w:t>داده های جمع آوری شده به کمک نرم افزار و از آمار توصیفی شامل توزیع فراوانی نسبی و مطلق برای توصیف داده ها در افراد مورد مطالعه استفاده شد و جهت بررسی ارتباط بین متغیرها از آزمون کای اسکوئر و همبستگی اسپیرمن استفاده گردید.</w:t>
      </w:r>
    </w:p>
    <w:p w:rsidR="00E61D96" w:rsidRPr="00ED5AD0" w:rsidRDefault="00E61D96" w:rsidP="00E61D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480" w:lineRule="atLeast"/>
        <w:jc w:val="both"/>
        <w:rPr>
          <w:rFonts w:ascii="inherit" w:eastAsia="Times New Roman" w:hAnsi="inherit" w:cs="B Nazanin"/>
          <w:b/>
          <w:bCs/>
          <w:color w:val="202124"/>
          <w:sz w:val="24"/>
          <w:szCs w:val="24"/>
          <w:rtl/>
          <w:lang w:bidi="fa-IR"/>
        </w:rPr>
      </w:pPr>
      <w:r w:rsidRPr="00ED5AD0">
        <w:rPr>
          <w:rFonts w:ascii="inherit" w:eastAsia="Times New Roman" w:hAnsi="inherit" w:cs="B Nazanin" w:hint="cs"/>
          <w:b/>
          <w:bCs/>
          <w:color w:val="202124"/>
          <w:sz w:val="24"/>
          <w:szCs w:val="24"/>
          <w:rtl/>
          <w:lang w:bidi="fa-IR"/>
        </w:rPr>
        <w:t xml:space="preserve">یافته ها: </w:t>
      </w:r>
    </w:p>
    <w:p w:rsidR="00E61D96" w:rsidRPr="00ED5AD0" w:rsidRDefault="00E61D96" w:rsidP="00E61D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480" w:lineRule="atLeast"/>
        <w:jc w:val="both"/>
        <w:rPr>
          <w:rFonts w:ascii="inherit" w:eastAsia="Times New Roman" w:hAnsi="inherit" w:cs="B Nazanin"/>
          <w:color w:val="202124"/>
          <w:sz w:val="24"/>
          <w:szCs w:val="24"/>
          <w:rtl/>
          <w:lang w:bidi="fa-IR"/>
        </w:rPr>
      </w:pPr>
    </w:p>
    <w:p w:rsidR="00E61D96" w:rsidRPr="00ED5AD0" w:rsidRDefault="00E61D96" w:rsidP="00E61D96">
      <w:pPr>
        <w:shd w:val="clear" w:color="auto" w:fill="FFFFFF"/>
        <w:bidi/>
        <w:spacing w:after="200" w:line="276" w:lineRule="auto"/>
        <w:jc w:val="both"/>
        <w:rPr>
          <w:rFonts w:ascii="Calibri" w:eastAsia="Calibri" w:hAnsi="Calibri" w:cs="B Nazanin"/>
          <w:sz w:val="24"/>
          <w:szCs w:val="24"/>
          <w:rtl/>
          <w:lang w:bidi="fa-IR"/>
        </w:rPr>
      </w:pPr>
    </w:p>
    <w:p w:rsidR="00E61D96" w:rsidRPr="00ED5AD0" w:rsidRDefault="00E61D96" w:rsidP="00CB4E68">
      <w:pPr>
        <w:shd w:val="clear" w:color="auto" w:fill="FFFFFF"/>
        <w:bidi/>
        <w:spacing w:after="200" w:line="276" w:lineRule="auto"/>
        <w:jc w:val="center"/>
        <w:rPr>
          <w:rFonts w:ascii="Calibri" w:eastAsia="Calibri" w:hAnsi="Calibri" w:cs="B Nazanin"/>
          <w:sz w:val="24"/>
          <w:szCs w:val="24"/>
          <w:lang w:bidi="fa-IR"/>
        </w:rPr>
      </w:pPr>
      <w:r w:rsidRPr="00ED5AD0">
        <w:rPr>
          <w:rFonts w:ascii="Calibri" w:eastAsia="Calibri" w:hAnsi="Calibri" w:cs="B Nazanin" w:hint="cs"/>
          <w:sz w:val="24"/>
          <w:szCs w:val="24"/>
          <w:rtl/>
          <w:lang w:bidi="fa-IR"/>
        </w:rPr>
        <w:t xml:space="preserve">جدول 2: ارتباط بین </w:t>
      </w:r>
      <w:r w:rsidR="00CB4E68" w:rsidRPr="00ED5AD0">
        <w:rPr>
          <w:rFonts w:ascii="Calibri" w:eastAsia="Calibri" w:hAnsi="Calibri" w:cs="B Nazanin" w:hint="cs"/>
          <w:sz w:val="24"/>
          <w:szCs w:val="24"/>
          <w:rtl/>
          <w:lang w:bidi="fa-IR"/>
        </w:rPr>
        <w:t>خودمدیریتی</w:t>
      </w:r>
      <w:r w:rsidRPr="00ED5AD0">
        <w:rPr>
          <w:rFonts w:ascii="Calibri" w:eastAsia="Calibri" w:hAnsi="Calibri" w:cs="B Nazanin" w:hint="cs"/>
          <w:sz w:val="24"/>
          <w:szCs w:val="24"/>
          <w:rtl/>
          <w:lang w:bidi="fa-IR"/>
        </w:rPr>
        <w:t xml:space="preserve"> و سواد سلامت در بیماران مبتلا به </w:t>
      </w:r>
      <w:r w:rsidRPr="00ED5AD0">
        <w:rPr>
          <w:rFonts w:ascii="Calibri" w:eastAsia="Calibri" w:hAnsi="Calibri" w:cs="B Nazanin"/>
          <w:sz w:val="24"/>
          <w:szCs w:val="24"/>
          <w:lang w:bidi="fa-IR"/>
        </w:rPr>
        <w:t>covid19</w:t>
      </w:r>
    </w:p>
    <w:p w:rsidR="00E61D96" w:rsidRPr="00ED5AD0" w:rsidRDefault="00E61D96" w:rsidP="00E61D96">
      <w:pPr>
        <w:shd w:val="clear" w:color="auto" w:fill="FFFFFF"/>
        <w:bidi/>
        <w:spacing w:after="200" w:line="276" w:lineRule="auto"/>
        <w:jc w:val="both"/>
        <w:rPr>
          <w:rFonts w:ascii="Calibri" w:eastAsia="Calibri" w:hAnsi="Calibri" w:cs="B Nazanin"/>
          <w:sz w:val="24"/>
          <w:szCs w:val="24"/>
          <w:rtl/>
          <w:lang w:bidi="fa-IR"/>
        </w:rPr>
      </w:pPr>
    </w:p>
    <w:p w:rsidR="00E61D96" w:rsidRPr="00ED5AD0" w:rsidRDefault="00E61D96" w:rsidP="00E61D96">
      <w:pPr>
        <w:shd w:val="clear" w:color="auto" w:fill="FFFFFF"/>
        <w:bidi/>
        <w:spacing w:after="200" w:line="276" w:lineRule="auto"/>
        <w:jc w:val="both"/>
        <w:rPr>
          <w:rFonts w:ascii="Calibri" w:eastAsia="Calibri" w:hAnsi="Calibri" w:cs="B Nazanin"/>
          <w:sz w:val="24"/>
          <w:szCs w:val="24"/>
          <w:rtl/>
          <w:lang w:bidi="fa-IR"/>
        </w:rPr>
      </w:pPr>
      <w:r w:rsidRPr="00ED5AD0">
        <w:rPr>
          <w:rFonts w:ascii="Calibri" w:eastAsia="Calibri" w:hAnsi="Calibri" w:cs="B Nazanin" w:hint="cs"/>
          <w:sz w:val="24"/>
          <w:szCs w:val="24"/>
          <w:rtl/>
          <w:lang w:bidi="fa-IR"/>
        </w:rPr>
        <w:t>در جدول (شماره 2) ارتباط معناداری و همبستگی  بین سطوح هوش هیجانی و سواد سلامت را نشان داد. آزمون همبستگی اسپیرمن</w:t>
      </w:r>
      <w:r w:rsidRPr="00ED5AD0">
        <w:rPr>
          <w:rFonts w:ascii="Calibri" w:eastAsia="Calibri" w:hAnsi="Calibri" w:cs="B Nazanin"/>
          <w:sz w:val="24"/>
          <w:szCs w:val="24"/>
          <w:rtl/>
          <w:lang w:bidi="fa-IR"/>
        </w:rPr>
        <w:t xml:space="preserve"> بین سطوح هوش هیجانی و سواد سلامت ارتباط معناداری وجود دارد. ضریب همبستگی اسپیرمن در جدول بالا بیشترین همبستگی را در خودآگاهی و کمترین همبستگی را در مدیریت روابط نشان داد.</w:t>
      </w:r>
    </w:p>
    <w:p w:rsidR="00E61D96" w:rsidRPr="00ED5AD0" w:rsidRDefault="00E61D96" w:rsidP="00E61D96">
      <w:pPr>
        <w:shd w:val="clear" w:color="auto" w:fill="FFFFFF"/>
        <w:bidi/>
        <w:spacing w:after="200" w:line="276" w:lineRule="auto"/>
        <w:jc w:val="both"/>
        <w:rPr>
          <w:rFonts w:ascii="Calibri" w:eastAsia="Calibri" w:hAnsi="Calibri" w:cs="B Nazanin"/>
          <w:sz w:val="24"/>
          <w:szCs w:val="24"/>
          <w:rtl/>
          <w:lang w:bidi="fa-IR"/>
        </w:rPr>
      </w:pPr>
    </w:p>
    <w:p w:rsidR="00E61D96" w:rsidRPr="00ED5AD0" w:rsidRDefault="00E61D96" w:rsidP="00E61D96">
      <w:pPr>
        <w:shd w:val="clear" w:color="auto" w:fill="FFFFFF"/>
        <w:bidi/>
        <w:spacing w:after="200" w:line="276" w:lineRule="auto"/>
        <w:jc w:val="both"/>
        <w:rPr>
          <w:rFonts w:ascii="Calibri" w:eastAsia="Calibri" w:hAnsi="Calibri" w:cs="B Nazanin"/>
          <w:b/>
          <w:bCs/>
          <w:sz w:val="24"/>
          <w:szCs w:val="24"/>
          <w:rtl/>
          <w:lang w:bidi="fa-IR"/>
        </w:rPr>
      </w:pPr>
      <w:r w:rsidRPr="00ED5AD0">
        <w:rPr>
          <w:rFonts w:ascii="Calibri" w:eastAsia="Calibri" w:hAnsi="Calibri" w:cs="B Nazanin" w:hint="cs"/>
          <w:b/>
          <w:bCs/>
          <w:sz w:val="24"/>
          <w:szCs w:val="24"/>
          <w:rtl/>
          <w:lang w:bidi="fa-IR"/>
        </w:rPr>
        <w:t>بحث:</w:t>
      </w:r>
    </w:p>
    <w:p w:rsidR="00E61D96" w:rsidRPr="00ED5AD0" w:rsidRDefault="00E61D96" w:rsidP="00FE63BB">
      <w:pPr>
        <w:shd w:val="clear" w:color="auto" w:fill="FFFFFF"/>
        <w:bidi/>
        <w:spacing w:line="360" w:lineRule="auto"/>
        <w:jc w:val="both"/>
        <w:rPr>
          <w:rFonts w:ascii="Times New Roman" w:eastAsia="Times New Roman" w:hAnsi="Times New Roman" w:cs="B Nazanin"/>
          <w:sz w:val="24"/>
          <w:szCs w:val="24"/>
          <w:rtl/>
        </w:rPr>
      </w:pPr>
      <w:r w:rsidRPr="00ED5AD0">
        <w:rPr>
          <w:rFonts w:ascii="Calibri" w:eastAsia="Calibri" w:hAnsi="Calibri" w:cs="B Nazanin" w:hint="cs"/>
          <w:sz w:val="24"/>
          <w:szCs w:val="24"/>
          <w:rtl/>
          <w:lang w:bidi="fa-IR"/>
        </w:rPr>
        <w:t>بحران</w:t>
      </w:r>
      <w:r w:rsidRPr="00ED5AD0">
        <w:rPr>
          <w:rFonts w:ascii="Calibri" w:eastAsia="Calibri" w:hAnsi="Calibri" w:cs="B Nazanin" w:hint="cs"/>
          <w:sz w:val="24"/>
          <w:szCs w:val="24"/>
          <w:lang w:bidi="fa-IR"/>
        </w:rPr>
        <w:t xml:space="preserve"> COVID-19 </w:t>
      </w:r>
      <w:r w:rsidRPr="00ED5AD0">
        <w:rPr>
          <w:rFonts w:ascii="Calibri" w:eastAsia="Calibri" w:hAnsi="Calibri" w:cs="B Nazanin" w:hint="cs"/>
          <w:sz w:val="24"/>
          <w:szCs w:val="24"/>
          <w:rtl/>
          <w:lang w:bidi="fa-IR"/>
        </w:rPr>
        <w:t>تهدیدی کلی برای سلامتی برای بخشهای گسترده ای از جمعیتهای مختلف است</w:t>
      </w:r>
      <w:r w:rsidRPr="00ED5AD0">
        <w:rPr>
          <w:rFonts w:ascii="Calibri" w:eastAsia="Calibri" w:hAnsi="Calibri" w:cs="B Nazanin" w:hint="cs"/>
          <w:sz w:val="24"/>
          <w:szCs w:val="24"/>
          <w:lang w:bidi="fa-IR"/>
        </w:rPr>
        <w:t xml:space="preserve">. </w:t>
      </w:r>
      <w:r w:rsidRPr="00ED5AD0">
        <w:rPr>
          <w:rFonts w:ascii="Calibri" w:eastAsia="Calibri" w:hAnsi="Calibri" w:cs="B Nazanin" w:hint="cs"/>
          <w:sz w:val="24"/>
          <w:szCs w:val="24"/>
          <w:rtl/>
          <w:lang w:bidi="fa-IR"/>
        </w:rPr>
        <w:t>یکی از واکنشهای عمده در برابر چنین تهدیدهایی نگرانی است</w:t>
      </w:r>
      <w:r w:rsidRPr="00ED5AD0">
        <w:rPr>
          <w:rFonts w:ascii="Calibri" w:eastAsia="Calibri" w:hAnsi="Calibri" w:cs="B Nazanin" w:hint="cs"/>
          <w:sz w:val="24"/>
          <w:szCs w:val="24"/>
          <w:lang w:bidi="fa-IR"/>
        </w:rPr>
        <w:t>.</w:t>
      </w:r>
      <w:r w:rsidRPr="00ED5AD0">
        <w:rPr>
          <w:rFonts w:ascii="Calibri" w:eastAsia="Calibri" w:hAnsi="Calibri" w:cs="B Nazanin" w:hint="cs"/>
          <w:b/>
          <w:bCs/>
          <w:sz w:val="24"/>
          <w:szCs w:val="24"/>
          <w:rtl/>
          <w:lang w:bidi="fa-IR"/>
        </w:rPr>
        <w:t xml:space="preserve"> </w:t>
      </w:r>
      <w:r w:rsidRPr="00ED5AD0">
        <w:rPr>
          <w:rFonts w:ascii="Calibri" w:eastAsia="Calibri" w:hAnsi="Calibri" w:cs="B Nazanin" w:hint="cs"/>
          <w:sz w:val="24"/>
          <w:szCs w:val="24"/>
          <w:rtl/>
          <w:lang w:bidi="fa-IR"/>
        </w:rPr>
        <w:t>نگرانی یکی از مولفه های اضطراب است که می</w:t>
      </w:r>
      <w:r w:rsidRPr="00ED5AD0">
        <w:rPr>
          <w:rFonts w:ascii="Calibri" w:eastAsia="Calibri" w:hAnsi="Calibri" w:cs="B Nazanin"/>
          <w:sz w:val="24"/>
          <w:szCs w:val="24"/>
          <w:rtl/>
          <w:lang w:bidi="fa-IR"/>
        </w:rPr>
        <w:softHyphen/>
      </w:r>
      <w:r w:rsidRPr="00ED5AD0">
        <w:rPr>
          <w:rFonts w:ascii="Calibri" w:eastAsia="Calibri" w:hAnsi="Calibri" w:cs="B Nazanin" w:hint="cs"/>
          <w:sz w:val="24"/>
          <w:szCs w:val="24"/>
          <w:rtl/>
          <w:lang w:bidi="fa-IR"/>
        </w:rPr>
        <w:t>تواند نقش مهمی در بروز علائم ، درک خطر و سایر پیامدهای مربوط به سلامتی داشته باشد</w:t>
      </w:r>
      <w:r w:rsidRPr="00ED5AD0">
        <w:rPr>
          <w:rFonts w:ascii="Calibri" w:eastAsia="Calibri" w:hAnsi="Calibri" w:cs="B Nazanin"/>
          <w:sz w:val="24"/>
          <w:szCs w:val="24"/>
          <w:rtl/>
          <w:lang w:bidi="fa-IR"/>
        </w:rPr>
        <w:fldChar w:fldCharType="begin"/>
      </w:r>
      <w:r w:rsidRPr="00ED5AD0">
        <w:rPr>
          <w:rFonts w:ascii="Calibri" w:eastAsia="Calibri" w:hAnsi="Calibri" w:cs="B Nazanin"/>
          <w:sz w:val="24"/>
          <w:szCs w:val="24"/>
          <w:rtl/>
          <w:lang w:bidi="fa-IR"/>
        </w:rPr>
        <w:instrText xml:space="preserve"> </w:instrText>
      </w:r>
      <w:r w:rsidRPr="00ED5AD0">
        <w:rPr>
          <w:rFonts w:ascii="Calibri" w:eastAsia="Calibri" w:hAnsi="Calibri" w:cs="B Nazanin"/>
          <w:sz w:val="24"/>
          <w:szCs w:val="24"/>
          <w:lang w:bidi="fa-IR"/>
        </w:rPr>
        <w:instrText>ADDIN EN.CITE &lt;EndNote&gt;&lt;Cite&gt;&lt;Author&gt;Zysberg&lt;/Author&gt;&lt;Year&gt;2020&lt;/Year&gt;&lt;RecNum&gt;237&lt;/RecNum&gt;&lt;DisplayText&gt;(11)&lt;/DisplayText&gt;&lt;record&gt;&lt;rec-number&gt;237&lt;/rec-number&gt;&lt;foreign-keys&gt;&lt;key app="EN" db-id="zevz90r25xasr8es2d8pdatut05veetd5d9r"&gt;237&lt;/key&gt;&lt;/foreign-keys</w:instrText>
      </w:r>
      <w:r w:rsidRPr="00ED5AD0">
        <w:rPr>
          <w:rFonts w:ascii="Calibri" w:eastAsia="Calibri" w:hAnsi="Calibri" w:cs="B Nazanin"/>
          <w:sz w:val="24"/>
          <w:szCs w:val="24"/>
          <w:rtl/>
          <w:lang w:bidi="fa-IR"/>
        </w:rPr>
        <w:instrText>&gt;&lt;</w:instrText>
      </w:r>
      <w:r w:rsidRPr="00ED5AD0">
        <w:rPr>
          <w:rFonts w:ascii="Calibri" w:eastAsia="Calibri" w:hAnsi="Calibri" w:cs="B Nazanin"/>
          <w:sz w:val="24"/>
          <w:szCs w:val="24"/>
          <w:lang w:bidi="fa-IR"/>
        </w:rPr>
        <w:instrText>ref-type name="Journal Article"&gt;17&lt;/ref-type&gt;&lt;contributors&gt;&lt;authors&gt;&lt;author&gt;Zysberg, Leehu&lt;/author&gt;&lt;author&gt;Zisberg, Anna&lt;/author&gt;&lt;/authors&gt;&lt;/contributors&gt;&lt;titles&gt;&lt;title&gt;Days of worry: Emotional intelligence and social support mediate worry in the COVID-1</w:instrText>
      </w:r>
      <w:r w:rsidRPr="00ED5AD0">
        <w:rPr>
          <w:rFonts w:ascii="Calibri" w:eastAsia="Calibri" w:hAnsi="Calibri" w:cs="B Nazanin"/>
          <w:sz w:val="24"/>
          <w:szCs w:val="24"/>
          <w:rtl/>
          <w:lang w:bidi="fa-IR"/>
        </w:rPr>
        <w:instrText xml:space="preserve">9 </w:instrText>
      </w:r>
      <w:r w:rsidRPr="00ED5AD0">
        <w:rPr>
          <w:rFonts w:ascii="Calibri" w:eastAsia="Calibri" w:hAnsi="Calibri" w:cs="B Nazanin"/>
          <w:sz w:val="24"/>
          <w:szCs w:val="24"/>
          <w:lang w:bidi="fa-IR"/>
        </w:rPr>
        <w:instrText>pandemic&lt;/title&gt;&lt;secondary-title&gt;Journal of health psychology&lt;/secondary-title&gt;&lt;/titles&gt;&lt;periodical&gt;&lt;full-title&gt;Journal of health psychology&lt;/full-title&gt;&lt;/periodical&gt;&lt;pages&gt;1359105320949935&lt;/pages&gt;&lt;dates&gt;&lt;year&gt;2020&lt;/year&gt;&lt;/dates&gt;&lt;isbn&gt;1359-1053&lt;/isbn&gt;&lt;urls&gt;&lt;/urls&gt;&lt;/record&gt;&lt;/Cite&gt;&lt;/EndNote</w:instrText>
      </w:r>
      <w:r w:rsidRPr="00ED5AD0">
        <w:rPr>
          <w:rFonts w:ascii="Calibri" w:eastAsia="Calibri" w:hAnsi="Calibri" w:cs="B Nazanin"/>
          <w:sz w:val="24"/>
          <w:szCs w:val="24"/>
          <w:rtl/>
          <w:lang w:bidi="fa-IR"/>
        </w:rPr>
        <w:instrText>&gt;</w:instrText>
      </w:r>
      <w:r w:rsidRPr="00ED5AD0">
        <w:rPr>
          <w:rFonts w:ascii="Calibri" w:eastAsia="Calibri" w:hAnsi="Calibri" w:cs="B Nazanin"/>
          <w:sz w:val="24"/>
          <w:szCs w:val="24"/>
          <w:rtl/>
          <w:lang w:bidi="fa-IR"/>
        </w:rPr>
        <w:fldChar w:fldCharType="separate"/>
      </w:r>
      <w:r w:rsidRPr="00ED5AD0">
        <w:rPr>
          <w:rFonts w:ascii="Calibri" w:eastAsia="Calibri" w:hAnsi="Calibri" w:cs="B Nazanin"/>
          <w:noProof/>
          <w:sz w:val="24"/>
          <w:szCs w:val="24"/>
          <w:rtl/>
          <w:lang w:bidi="fa-IR"/>
        </w:rPr>
        <w:t>(</w:t>
      </w:r>
      <w:hyperlink w:anchor="_ENREF_11" w:tooltip="Zysberg, 2020 #237" w:history="1">
        <w:r w:rsidRPr="00ED5AD0">
          <w:rPr>
            <w:rFonts w:ascii="Calibri" w:eastAsia="Calibri" w:hAnsi="Calibri" w:cs="B Nazanin"/>
            <w:noProof/>
            <w:sz w:val="24"/>
            <w:szCs w:val="24"/>
            <w:rtl/>
            <w:lang w:bidi="fa-IR"/>
          </w:rPr>
          <w:t>11</w:t>
        </w:r>
      </w:hyperlink>
      <w:r w:rsidRPr="00ED5AD0">
        <w:rPr>
          <w:rFonts w:ascii="Calibri" w:eastAsia="Calibri" w:hAnsi="Calibri" w:cs="B Nazanin"/>
          <w:noProof/>
          <w:sz w:val="24"/>
          <w:szCs w:val="24"/>
          <w:rtl/>
          <w:lang w:bidi="fa-IR"/>
        </w:rPr>
        <w:t>)</w:t>
      </w:r>
      <w:r w:rsidRPr="00ED5AD0">
        <w:rPr>
          <w:rFonts w:ascii="Calibri" w:eastAsia="Calibri" w:hAnsi="Calibri" w:cs="B Nazanin"/>
          <w:sz w:val="24"/>
          <w:szCs w:val="24"/>
          <w:rtl/>
          <w:lang w:bidi="fa-IR"/>
        </w:rPr>
        <w:fldChar w:fldCharType="end"/>
      </w:r>
      <w:r w:rsidRPr="00ED5AD0">
        <w:rPr>
          <w:rFonts w:ascii="Calibri" w:eastAsia="Calibri" w:hAnsi="Calibri" w:cs="B Nazanin" w:hint="cs"/>
          <w:sz w:val="24"/>
          <w:szCs w:val="24"/>
          <w:rtl/>
          <w:lang w:bidi="fa-IR"/>
        </w:rPr>
        <w:t>.</w:t>
      </w:r>
      <w:r w:rsidRPr="00ED5AD0">
        <w:rPr>
          <w:rFonts w:ascii="Times New Roman" w:eastAsia="Times New Roman" w:hAnsi="Times New Roman" w:cs="B Nazanin" w:hint="cs"/>
          <w:sz w:val="24"/>
          <w:szCs w:val="24"/>
          <w:rtl/>
        </w:rPr>
        <w:t xml:space="preserve"> </w:t>
      </w:r>
      <w:r w:rsidRPr="00ED5AD0">
        <w:rPr>
          <w:rFonts w:ascii="Times New Roman" w:eastAsia="Times New Roman" w:hAnsi="Times New Roman" w:cs="B Nazanin" w:hint="cs"/>
          <w:sz w:val="24"/>
          <w:szCs w:val="24"/>
          <w:rtl/>
          <w:lang w:bidi="fa-IR"/>
        </w:rPr>
        <w:t xml:space="preserve">مطالعه ای توسط </w:t>
      </w:r>
      <w:r w:rsidRPr="00ED5AD0">
        <w:rPr>
          <w:rFonts w:ascii="Times New Roman" w:eastAsia="Times New Roman" w:hAnsi="Times New Roman" w:cs="B Nazanin" w:hint="cs"/>
          <w:sz w:val="24"/>
          <w:szCs w:val="24"/>
          <w:rtl/>
        </w:rPr>
        <w:t>اوکان باعنوان سواد سلامت مرتبط با کووید19 انجام شد. مطالعه به صورت مقطعی از بین جوانان بالای 16 سال در آلمان اجراشد. نتایج نشان داد بیش از نیمی از افراد سواد سلامت درباره کووید19 پایین بوده وباتوجه به اهمیت سواد سلامت توصیه می</w:t>
      </w:r>
      <w:r w:rsidRPr="00ED5AD0">
        <w:rPr>
          <w:rFonts w:ascii="Times New Roman" w:eastAsia="Times New Roman" w:hAnsi="Times New Roman" w:cs="B Nazanin" w:hint="cs"/>
          <w:sz w:val="24"/>
          <w:szCs w:val="24"/>
          <w:rtl/>
        </w:rPr>
        <w:softHyphen/>
        <w:t>شود در برنامه های آینده بهداشت کشور به سواد سلامت افراد توجه بیشتری شود</w:t>
      </w:r>
      <w:r w:rsidRPr="00ED5AD0">
        <w:rPr>
          <w:rFonts w:ascii="Times New Roman" w:eastAsia="Times New Roman" w:hAnsi="Times New Roman" w:cs="B Nazanin"/>
          <w:sz w:val="24"/>
          <w:szCs w:val="24"/>
          <w:rtl/>
        </w:rPr>
        <w:fldChar w:fldCharType="begin"/>
      </w:r>
      <w:r w:rsidRPr="00ED5AD0">
        <w:rPr>
          <w:rFonts w:ascii="Times New Roman" w:eastAsia="Times New Roman" w:hAnsi="Times New Roman" w:cs="B Nazanin"/>
          <w:sz w:val="24"/>
          <w:szCs w:val="24"/>
          <w:rtl/>
        </w:rPr>
        <w:instrText xml:space="preserve"> </w:instrText>
      </w:r>
      <w:r w:rsidRPr="00ED5AD0">
        <w:rPr>
          <w:rFonts w:ascii="Times New Roman" w:eastAsia="Times New Roman" w:hAnsi="Times New Roman" w:cs="B Nazanin"/>
          <w:sz w:val="24"/>
          <w:szCs w:val="24"/>
        </w:rPr>
        <w:instrText>ADDIN EN.CITE &lt;EndNote&gt;&lt;Cite&gt;&lt;Author&gt;Okan&lt;/Author&gt;&lt;Year&gt;2020&lt;/Year&gt;&lt;RecNum&gt;235&lt;/RecNum&gt;&lt;DisplayText&gt;(15)&lt;/DisplayText&gt;&lt;record&gt;&lt;rec-number&gt;235&lt;/rec-number&gt;&lt;foreign-keys&gt;&lt;key app="EN" db-id="zevz90r25xasr8es2d8pdatut05veetd5d9r"&gt;235&lt;/key&gt;&lt;/foreign-keys&gt;&lt;ref-type name="Journal Article"&gt;17&lt;/ref-type&gt;&lt;contributors&gt;&lt;authors&gt;&lt;author&gt;Okan, Orkan&lt;/author&gt;&lt;author&gt;Bollweg, Torsten Michael&lt;/author&gt;&lt;author&gt;Berens, Eva-Maria&lt;/author&gt;&lt;author&gt;Hurrelmann, Klaus&lt;/author&gt;&lt;author&gt;Bauer, Ullrich&lt;/author&gt;&lt;author&gt;Schaeffer, Doris&lt;/author&gt;&lt;/authors&gt;&lt;/contributors&gt;&lt;titles&gt;&lt;title&gt;Coronavirus-related health literacy: A cross-sectional study in adults during the COVID-19 infodemic in Germany&lt;/title&gt;&lt;secondary-title&gt;International journal of environmental research and public health</w:instrText>
      </w:r>
      <w:r w:rsidRPr="00ED5AD0">
        <w:rPr>
          <w:rFonts w:ascii="Times New Roman" w:eastAsia="Times New Roman" w:hAnsi="Times New Roman" w:cs="B Nazanin"/>
          <w:sz w:val="24"/>
          <w:szCs w:val="24"/>
          <w:rtl/>
        </w:rPr>
        <w:instrText>&lt;/</w:instrText>
      </w:r>
      <w:r w:rsidRPr="00ED5AD0">
        <w:rPr>
          <w:rFonts w:ascii="Times New Roman" w:eastAsia="Times New Roman" w:hAnsi="Times New Roman" w:cs="B Nazanin"/>
          <w:sz w:val="24"/>
          <w:szCs w:val="24"/>
        </w:rPr>
        <w:instrText>secondary-title&gt;&lt;/titles&gt;&lt;periodical&gt;&lt;full-title&gt;International journal of environmental research and public health&lt;/full-title&gt;&lt;/periodical&gt;&lt;pages&gt;5503&lt;/pages&gt;&lt;volume&gt;17&lt;/volume&gt;&lt;number&gt;15&lt;/number&gt;&lt;dates&gt;&lt;year&gt;2020&lt;/year&gt;&lt;/dates&gt;&lt;urls&gt;&lt;/urls&gt;&lt;/record&gt;&lt;/Cite&gt;&lt;/EndNote</w:instrText>
      </w:r>
      <w:r w:rsidRPr="00ED5AD0">
        <w:rPr>
          <w:rFonts w:ascii="Times New Roman" w:eastAsia="Times New Roman" w:hAnsi="Times New Roman" w:cs="B Nazanin"/>
          <w:sz w:val="24"/>
          <w:szCs w:val="24"/>
          <w:rtl/>
        </w:rPr>
        <w:instrText>&gt;</w:instrText>
      </w:r>
      <w:r w:rsidRPr="00ED5AD0">
        <w:rPr>
          <w:rFonts w:ascii="Times New Roman" w:eastAsia="Times New Roman" w:hAnsi="Times New Roman" w:cs="B Nazanin"/>
          <w:sz w:val="24"/>
          <w:szCs w:val="24"/>
          <w:rtl/>
        </w:rPr>
        <w:fldChar w:fldCharType="separate"/>
      </w:r>
      <w:r w:rsidRPr="00ED5AD0">
        <w:rPr>
          <w:rFonts w:ascii="Times New Roman" w:eastAsia="Times New Roman" w:hAnsi="Times New Roman" w:cs="B Nazanin"/>
          <w:noProof/>
          <w:sz w:val="24"/>
          <w:szCs w:val="24"/>
          <w:rtl/>
        </w:rPr>
        <w:t>(</w:t>
      </w:r>
      <w:hyperlink w:anchor="_ENREF_15" w:tooltip="Okan, 2020 #235" w:history="1">
        <w:r w:rsidRPr="00ED5AD0">
          <w:rPr>
            <w:rFonts w:ascii="Times New Roman" w:eastAsia="Times New Roman" w:hAnsi="Times New Roman" w:cs="B Nazanin"/>
            <w:noProof/>
            <w:sz w:val="24"/>
            <w:szCs w:val="24"/>
            <w:rtl/>
          </w:rPr>
          <w:t>15</w:t>
        </w:r>
      </w:hyperlink>
      <w:r w:rsidRPr="00ED5AD0">
        <w:rPr>
          <w:rFonts w:ascii="Times New Roman" w:eastAsia="Times New Roman" w:hAnsi="Times New Roman" w:cs="B Nazanin"/>
          <w:noProof/>
          <w:sz w:val="24"/>
          <w:szCs w:val="24"/>
          <w:rtl/>
        </w:rPr>
        <w:t>)</w:t>
      </w:r>
      <w:r w:rsidRPr="00ED5AD0">
        <w:rPr>
          <w:rFonts w:ascii="Times New Roman" w:eastAsia="Times New Roman" w:hAnsi="Times New Roman" w:cs="B Nazanin"/>
          <w:sz w:val="24"/>
          <w:szCs w:val="24"/>
          <w:rtl/>
        </w:rPr>
        <w:fldChar w:fldCharType="end"/>
      </w:r>
      <w:r w:rsidRPr="00ED5AD0">
        <w:rPr>
          <w:rFonts w:ascii="Times New Roman" w:eastAsia="Times New Roman" w:hAnsi="Times New Roman" w:cs="B Nazanin" w:hint="cs"/>
          <w:sz w:val="24"/>
          <w:szCs w:val="24"/>
          <w:rtl/>
        </w:rPr>
        <w:t>.  مطالعه ای توسط سنتل با عنوان تحقیق درباره سواد سلامت در جهان در پاندمیک کووید19 انجام شد. نتایج نشان داد سواد سلامت در تمامی زمانها خصوصا در زمان پاندمیک مهم است. یافته ها نشان داد برای سلامت جهانی سواد سلامت ضروری می</w:t>
      </w:r>
      <w:r w:rsidRPr="00ED5AD0">
        <w:rPr>
          <w:rFonts w:ascii="Times New Roman" w:eastAsia="Times New Roman" w:hAnsi="Times New Roman" w:cs="B Nazanin" w:hint="cs"/>
          <w:sz w:val="24"/>
          <w:szCs w:val="24"/>
          <w:rtl/>
        </w:rPr>
        <w:softHyphen/>
        <w:t>باشد</w:t>
      </w:r>
      <w:r w:rsidRPr="00ED5AD0">
        <w:rPr>
          <w:rFonts w:ascii="Times New Roman" w:eastAsia="Times New Roman" w:hAnsi="Times New Roman" w:cs="B Nazanin"/>
          <w:sz w:val="24"/>
          <w:szCs w:val="24"/>
          <w:rtl/>
        </w:rPr>
        <w:fldChar w:fldCharType="begin"/>
      </w:r>
      <w:r w:rsidRPr="00ED5AD0">
        <w:rPr>
          <w:rFonts w:ascii="Times New Roman" w:eastAsia="Times New Roman" w:hAnsi="Times New Roman" w:cs="B Nazanin"/>
          <w:sz w:val="24"/>
          <w:szCs w:val="24"/>
          <w:rtl/>
        </w:rPr>
        <w:instrText xml:space="preserve"> </w:instrText>
      </w:r>
      <w:r w:rsidRPr="00ED5AD0">
        <w:rPr>
          <w:rFonts w:ascii="Times New Roman" w:eastAsia="Times New Roman" w:hAnsi="Times New Roman" w:cs="B Nazanin"/>
          <w:sz w:val="24"/>
          <w:szCs w:val="24"/>
        </w:rPr>
        <w:instrText>ADDIN EN.CITE &lt;EndNote&gt;&lt;Cite&gt;&lt;Author&gt;Sentell&lt;/Author&gt;&lt;Year&gt;2020&lt;/Year&gt;&lt;RecNum&gt;236&lt;/RecNum&gt;&lt;DisplayText&gt;(16)&lt;/DisplayText&gt;&lt;record&gt;&lt;rec-number&gt;236&lt;/rec-number&gt;&lt;foreign-keys&gt;&lt;key app="EN" db-id="zevz90r25xasr8es2d8pdatut05veetd5d9r"&gt;236&lt;/key&gt;&lt;/foreign-keys</w:instrText>
      </w:r>
      <w:r w:rsidRPr="00ED5AD0">
        <w:rPr>
          <w:rFonts w:ascii="Times New Roman" w:eastAsia="Times New Roman" w:hAnsi="Times New Roman" w:cs="B Nazanin"/>
          <w:sz w:val="24"/>
          <w:szCs w:val="24"/>
          <w:rtl/>
        </w:rPr>
        <w:instrText>&gt;&lt;</w:instrText>
      </w:r>
      <w:r w:rsidRPr="00ED5AD0">
        <w:rPr>
          <w:rFonts w:ascii="Times New Roman" w:eastAsia="Times New Roman" w:hAnsi="Times New Roman" w:cs="B Nazanin"/>
          <w:sz w:val="24"/>
          <w:szCs w:val="24"/>
        </w:rPr>
        <w:instrText>ref-type name="Generic"&gt;13&lt;/ref-type&gt;&lt;contributors&gt;&lt;authors&gt;&lt;author&gt;Sentell, Tetine&lt;/author&gt;&lt;author&gt;Vamos, Sandra&lt;/author&gt;&lt;author&gt;Okan, Orkan&lt;/author&gt;&lt;/authors&gt;&lt;/contributors&gt;&lt;titles&gt;&lt;title&gt;Interdisciplinary perspectives on health literacy research around the world: more important than ever in a time of COVID-19&lt;/title&gt;&lt;/titles&gt;&lt;dates&gt;&lt;year&gt;2020&lt;/year&gt;&lt;/dates&gt;&lt;publisher&gt;Multidisciplinary Digital Publishing Institute&lt;/publisher&gt;&lt;urls&gt;&lt;/urls&gt;&lt;/record&gt;&lt;/Cite&gt;&lt;/EndNote</w:instrText>
      </w:r>
      <w:r w:rsidRPr="00ED5AD0">
        <w:rPr>
          <w:rFonts w:ascii="Times New Roman" w:eastAsia="Times New Roman" w:hAnsi="Times New Roman" w:cs="B Nazanin"/>
          <w:sz w:val="24"/>
          <w:szCs w:val="24"/>
          <w:rtl/>
        </w:rPr>
        <w:instrText>&gt;</w:instrText>
      </w:r>
      <w:r w:rsidRPr="00ED5AD0">
        <w:rPr>
          <w:rFonts w:ascii="Times New Roman" w:eastAsia="Times New Roman" w:hAnsi="Times New Roman" w:cs="B Nazanin"/>
          <w:sz w:val="24"/>
          <w:szCs w:val="24"/>
          <w:rtl/>
        </w:rPr>
        <w:fldChar w:fldCharType="separate"/>
      </w:r>
      <w:r w:rsidRPr="00ED5AD0">
        <w:rPr>
          <w:rFonts w:ascii="Times New Roman" w:eastAsia="Times New Roman" w:hAnsi="Times New Roman" w:cs="B Nazanin"/>
          <w:noProof/>
          <w:sz w:val="24"/>
          <w:szCs w:val="24"/>
          <w:rtl/>
        </w:rPr>
        <w:t>(</w:t>
      </w:r>
      <w:hyperlink w:anchor="_ENREF_16" w:tooltip="Sentell, 2020 #236" w:history="1">
        <w:r w:rsidRPr="00ED5AD0">
          <w:rPr>
            <w:rFonts w:ascii="Times New Roman" w:eastAsia="Times New Roman" w:hAnsi="Times New Roman" w:cs="B Nazanin"/>
            <w:noProof/>
            <w:sz w:val="24"/>
            <w:szCs w:val="24"/>
            <w:rtl/>
          </w:rPr>
          <w:t>16</w:t>
        </w:r>
      </w:hyperlink>
      <w:r w:rsidRPr="00ED5AD0">
        <w:rPr>
          <w:rFonts w:ascii="Times New Roman" w:eastAsia="Times New Roman" w:hAnsi="Times New Roman" w:cs="B Nazanin"/>
          <w:noProof/>
          <w:sz w:val="24"/>
          <w:szCs w:val="24"/>
          <w:rtl/>
        </w:rPr>
        <w:t>)</w:t>
      </w:r>
      <w:r w:rsidRPr="00ED5AD0">
        <w:rPr>
          <w:rFonts w:ascii="Times New Roman" w:eastAsia="Times New Roman" w:hAnsi="Times New Roman" w:cs="B Nazanin"/>
          <w:sz w:val="24"/>
          <w:szCs w:val="24"/>
          <w:rtl/>
        </w:rPr>
        <w:fldChar w:fldCharType="end"/>
      </w:r>
      <w:r w:rsidRPr="00ED5AD0">
        <w:rPr>
          <w:rFonts w:ascii="Times New Roman" w:eastAsia="Times New Roman" w:hAnsi="Times New Roman" w:cs="B Nazanin" w:hint="cs"/>
          <w:sz w:val="24"/>
          <w:szCs w:val="24"/>
          <w:rtl/>
        </w:rPr>
        <w:t>. مطالعات انجام شده براهمیت سواد سلامت خصوصا در شرایط بحرانی اشاره کرده اند. نتایج مطالعات نشان می دهد برای داشتن بهترین عملکرد در شرایط بحرانی سواد سلامت نقش مهمی ایفا می</w:t>
      </w:r>
      <w:r w:rsidRPr="00ED5AD0">
        <w:rPr>
          <w:rFonts w:ascii="Times New Roman" w:eastAsia="Times New Roman" w:hAnsi="Times New Roman" w:cs="B Nazanin"/>
          <w:sz w:val="24"/>
          <w:szCs w:val="24"/>
          <w:rtl/>
        </w:rPr>
        <w:softHyphen/>
      </w:r>
      <w:r w:rsidRPr="00ED5AD0">
        <w:rPr>
          <w:rFonts w:ascii="Times New Roman" w:eastAsia="Times New Roman" w:hAnsi="Times New Roman" w:cs="B Nazanin" w:hint="cs"/>
          <w:sz w:val="24"/>
          <w:szCs w:val="24"/>
          <w:rtl/>
        </w:rPr>
        <w:t xml:space="preserve">کند. </w:t>
      </w:r>
    </w:p>
    <w:p w:rsidR="00E61D96" w:rsidRPr="00ED5AD0" w:rsidRDefault="00E61D96" w:rsidP="0014196E">
      <w:pPr>
        <w:shd w:val="clear" w:color="auto" w:fill="FFFFFF"/>
        <w:bidi/>
        <w:spacing w:line="360" w:lineRule="auto"/>
        <w:jc w:val="both"/>
        <w:rPr>
          <w:rFonts w:ascii="Times New Roman" w:eastAsia="Times New Roman" w:hAnsi="Times New Roman" w:cs="B Nazanin"/>
          <w:noProof/>
          <w:sz w:val="24"/>
          <w:szCs w:val="24"/>
          <w:rtl/>
          <w:lang w:bidi="fa-IR"/>
        </w:rPr>
      </w:pPr>
      <w:r w:rsidRPr="00ED5AD0">
        <w:rPr>
          <w:rFonts w:ascii="Times New Roman" w:eastAsia="Times New Roman" w:hAnsi="Times New Roman" w:cs="B Nazanin" w:hint="cs"/>
          <w:sz w:val="24"/>
          <w:szCs w:val="24"/>
          <w:rtl/>
          <w:lang w:bidi="fa-IR"/>
        </w:rPr>
        <w:t>در</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اين</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مطالعه</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سواد</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اطلاعاتي</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بیماران کووید19</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با</w:t>
      </w:r>
      <w:r w:rsidRPr="00ED5AD0">
        <w:rPr>
          <w:rFonts w:ascii="Times New Roman" w:eastAsia="Times New Roman" w:hAnsi="Times New Roman" w:cs="B Nazanin"/>
          <w:sz w:val="24"/>
          <w:szCs w:val="24"/>
        </w:rPr>
        <w:t xml:space="preserve"> </w:t>
      </w:r>
      <w:r w:rsidR="00FE63BB" w:rsidRPr="00ED5AD0">
        <w:rPr>
          <w:rFonts w:ascii="Times New Roman" w:eastAsia="Times New Roman" w:hAnsi="Times New Roman" w:cs="B Nazanin" w:hint="cs"/>
          <w:sz w:val="24"/>
          <w:szCs w:val="24"/>
          <w:rtl/>
          <w:lang w:bidi="fa-IR"/>
        </w:rPr>
        <w:t>خود مدیریتی</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رابطه</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وجود دارد.  با</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توجه</w:t>
      </w:r>
      <w:r w:rsidRPr="00ED5AD0">
        <w:rPr>
          <w:rFonts w:ascii="Times New Roman" w:eastAsia="Times New Roman" w:hAnsi="Times New Roman" w:cs="B Nazanin" w:hint="cs"/>
          <w:sz w:val="24"/>
          <w:szCs w:val="24"/>
          <w:rtl/>
        </w:rPr>
        <w:t xml:space="preserve"> </w:t>
      </w:r>
      <w:r w:rsidRPr="00ED5AD0">
        <w:rPr>
          <w:rFonts w:ascii="Times New Roman" w:eastAsia="Times New Roman" w:hAnsi="Times New Roman" w:cs="B Nazanin" w:hint="cs"/>
          <w:sz w:val="24"/>
          <w:szCs w:val="24"/>
          <w:rtl/>
          <w:lang w:bidi="fa-IR"/>
        </w:rPr>
        <w:t>به</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اهميت</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سواد</w:t>
      </w:r>
      <w:r w:rsidRPr="00ED5AD0">
        <w:rPr>
          <w:rFonts w:ascii="Times New Roman" w:eastAsia="Times New Roman" w:hAnsi="Times New Roman" w:cs="B Nazanin" w:hint="cs"/>
          <w:sz w:val="24"/>
          <w:szCs w:val="24"/>
          <w:rtl/>
        </w:rPr>
        <w:t>سلامت</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 xml:space="preserve">برای کنترل بیشتر </w:t>
      </w:r>
      <w:r w:rsidR="00FE63BB" w:rsidRPr="00ED5AD0">
        <w:rPr>
          <w:rFonts w:ascii="Times New Roman" w:eastAsia="Times New Roman" w:hAnsi="Times New Roman" w:cs="B Nazanin" w:hint="cs"/>
          <w:sz w:val="24"/>
          <w:szCs w:val="24"/>
          <w:rtl/>
          <w:lang w:bidi="fa-IR"/>
        </w:rPr>
        <w:t>خود مدیریتی</w:t>
      </w:r>
      <w:r w:rsidRPr="00ED5AD0">
        <w:rPr>
          <w:rFonts w:ascii="Times New Roman" w:eastAsia="Times New Roman" w:hAnsi="Times New Roman" w:cs="B Nazanin" w:hint="cs"/>
          <w:sz w:val="24"/>
          <w:szCs w:val="24"/>
          <w:rtl/>
          <w:lang w:bidi="fa-IR"/>
        </w:rPr>
        <w:t>،برنامه هایی</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در</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جهت</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بهبود</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سواد</w:t>
      </w:r>
      <w:r w:rsidRPr="00ED5AD0">
        <w:rPr>
          <w:rFonts w:ascii="Times New Roman" w:eastAsia="Times New Roman" w:hAnsi="Times New Roman" w:cs="B Nazanin" w:hint="cs"/>
          <w:sz w:val="24"/>
          <w:szCs w:val="24"/>
          <w:rtl/>
        </w:rPr>
        <w:t>سلامت</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و</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هوش</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هيجاني،</w:t>
      </w:r>
      <w:r w:rsidRPr="00ED5AD0">
        <w:rPr>
          <w:rFonts w:ascii="Times New Roman" w:eastAsia="Times New Roman" w:hAnsi="Times New Roman" w:cs="B Nazanin"/>
          <w:sz w:val="24"/>
          <w:szCs w:val="24"/>
        </w:rPr>
        <w:t xml:space="preserve"> </w:t>
      </w:r>
      <w:r w:rsidRPr="00ED5AD0">
        <w:rPr>
          <w:rFonts w:ascii="Times New Roman" w:eastAsia="Times New Roman" w:hAnsi="Times New Roman" w:cs="B Nazanin" w:hint="cs"/>
          <w:sz w:val="24"/>
          <w:szCs w:val="24"/>
          <w:rtl/>
          <w:lang w:bidi="fa-IR"/>
        </w:rPr>
        <w:t>صورت</w:t>
      </w:r>
      <w:r w:rsidRPr="00ED5AD0">
        <w:rPr>
          <w:rFonts w:ascii="Times New Roman" w:eastAsia="Times New Roman" w:hAnsi="Times New Roman" w:cs="B Nazanin" w:hint="cs"/>
          <w:sz w:val="24"/>
          <w:szCs w:val="24"/>
          <w:rtl/>
        </w:rPr>
        <w:t xml:space="preserve"> </w:t>
      </w:r>
      <w:r w:rsidRPr="00ED5AD0">
        <w:rPr>
          <w:rFonts w:ascii="Times New Roman" w:eastAsia="Times New Roman" w:hAnsi="Times New Roman" w:cs="B Nazanin" w:hint="cs"/>
          <w:sz w:val="24"/>
          <w:szCs w:val="24"/>
          <w:rtl/>
          <w:lang w:bidi="fa-IR"/>
        </w:rPr>
        <w:t>پذيرد</w:t>
      </w:r>
      <w:r w:rsidRPr="00ED5AD0">
        <w:rPr>
          <w:rFonts w:ascii="Times New Roman" w:eastAsia="Times New Roman" w:hAnsi="Times New Roman" w:cs="B Nazanin"/>
          <w:sz w:val="24"/>
          <w:szCs w:val="24"/>
        </w:rPr>
        <w:t>.</w:t>
      </w:r>
      <w:r w:rsidRPr="00ED5AD0">
        <w:rPr>
          <w:rFonts w:ascii="Times New Roman" w:eastAsia="Times New Roman" w:hAnsi="Times New Roman" w:cs="B Nazanin" w:hint="cs"/>
          <w:sz w:val="24"/>
          <w:szCs w:val="24"/>
          <w:rtl/>
          <w:lang w:bidi="fa-IR"/>
        </w:rPr>
        <w:t xml:space="preserve"> </w:t>
      </w:r>
      <w:r w:rsidRPr="00ED5AD0">
        <w:rPr>
          <w:rFonts w:ascii="Times New Roman" w:eastAsia="Times New Roman" w:hAnsi="Times New Roman" w:cs="B Nazanin" w:hint="cs"/>
          <w:noProof/>
          <w:sz w:val="24"/>
          <w:szCs w:val="24"/>
          <w:rtl/>
          <w:lang w:bidi="fa-IR"/>
        </w:rPr>
        <w:t xml:space="preserve"> پیشنهاد می</w:t>
      </w:r>
      <w:r w:rsidRPr="00ED5AD0">
        <w:rPr>
          <w:rFonts w:ascii="Times New Roman" w:eastAsia="Times New Roman" w:hAnsi="Times New Roman" w:cs="B Nazanin" w:hint="cs"/>
          <w:noProof/>
          <w:sz w:val="24"/>
          <w:szCs w:val="24"/>
          <w:rtl/>
          <w:lang w:bidi="fa-IR"/>
        </w:rPr>
        <w:softHyphen/>
        <w:t>شود در مطالعات آینده به مطالعه دیگر عوامل موثر بر هوش هیجانی ومق</w:t>
      </w:r>
      <w:r w:rsidR="0014196E" w:rsidRPr="00ED5AD0">
        <w:rPr>
          <w:rFonts w:ascii="Times New Roman" w:eastAsia="Times New Roman" w:hAnsi="Times New Roman" w:cs="B Nazanin" w:hint="cs"/>
          <w:noProof/>
          <w:sz w:val="24"/>
          <w:szCs w:val="24"/>
          <w:rtl/>
          <w:lang w:bidi="fa-IR"/>
        </w:rPr>
        <w:t>ایسه هریک از عوامل پرداخته شود</w:t>
      </w:r>
      <w:r w:rsidRPr="00ED5AD0">
        <w:rPr>
          <w:rFonts w:ascii="Times New Roman" w:eastAsia="Times New Roman" w:hAnsi="Times New Roman" w:cs="B Nazanin" w:hint="cs"/>
          <w:sz w:val="24"/>
          <w:szCs w:val="24"/>
          <w:rtl/>
        </w:rPr>
        <w:t xml:space="preserve">.      </w:t>
      </w:r>
    </w:p>
    <w:p w:rsidR="00E61D96" w:rsidRPr="00ED5AD0" w:rsidRDefault="00E61D96" w:rsidP="00E61D96">
      <w:pPr>
        <w:shd w:val="clear" w:color="auto" w:fill="FFFFFF"/>
        <w:bidi/>
        <w:spacing w:line="360" w:lineRule="auto"/>
        <w:jc w:val="both"/>
        <w:rPr>
          <w:rFonts w:ascii="Times New Roman" w:eastAsia="Times New Roman" w:hAnsi="Times New Roman" w:cs="B Nazanin"/>
          <w:b/>
          <w:bCs/>
          <w:sz w:val="24"/>
          <w:szCs w:val="24"/>
          <w:rtl/>
          <w:lang w:bidi="fa-IR"/>
        </w:rPr>
      </w:pPr>
    </w:p>
    <w:p w:rsidR="00ED5AD0" w:rsidRPr="00ED5AD0" w:rsidRDefault="00ED5AD0">
      <w:pPr>
        <w:shd w:val="clear" w:color="auto" w:fill="FFFFFF"/>
        <w:bidi/>
        <w:spacing w:line="360" w:lineRule="auto"/>
        <w:jc w:val="both"/>
        <w:rPr>
          <w:rFonts w:ascii="Times New Roman" w:eastAsia="Times New Roman" w:hAnsi="Times New Roman" w:cs="B Nazanin"/>
          <w:b/>
          <w:bCs/>
          <w:sz w:val="24"/>
          <w:szCs w:val="24"/>
          <w:lang w:bidi="fa-IR"/>
        </w:rPr>
      </w:pPr>
    </w:p>
    <w:sectPr w:rsidR="00ED5AD0" w:rsidRPr="00ED5AD0" w:rsidSect="00197B55">
      <w:pgSz w:w="11906" w:h="16838"/>
      <w:pgMar w:top="864" w:right="1440" w:bottom="1008" w:left="1440" w:header="706" w:footer="706"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F3B3F"/>
    <w:multiLevelType w:val="hybridMultilevel"/>
    <w:tmpl w:val="C9B22D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F434525"/>
    <w:multiLevelType w:val="hybridMultilevel"/>
    <w:tmpl w:val="418AB4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7B7E5283"/>
    <w:multiLevelType w:val="hybridMultilevel"/>
    <w:tmpl w:val="77D47FA8"/>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D96"/>
    <w:rsid w:val="0008524B"/>
    <w:rsid w:val="000E5695"/>
    <w:rsid w:val="0014196E"/>
    <w:rsid w:val="00197B55"/>
    <w:rsid w:val="001D29B9"/>
    <w:rsid w:val="00204CF5"/>
    <w:rsid w:val="00421F97"/>
    <w:rsid w:val="00683116"/>
    <w:rsid w:val="008100D8"/>
    <w:rsid w:val="00833F46"/>
    <w:rsid w:val="009C31D4"/>
    <w:rsid w:val="00AA65E9"/>
    <w:rsid w:val="00AB5667"/>
    <w:rsid w:val="00BE2597"/>
    <w:rsid w:val="00CB4E68"/>
    <w:rsid w:val="00D93634"/>
    <w:rsid w:val="00E61D96"/>
    <w:rsid w:val="00ED5AD0"/>
    <w:rsid w:val="00F67F05"/>
    <w:rsid w:val="00FE63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61D96"/>
  </w:style>
  <w:style w:type="paragraph" w:styleId="HTMLPreformatted">
    <w:name w:val="HTML Preformatted"/>
    <w:basedOn w:val="Normal"/>
    <w:link w:val="HTMLPreformattedChar"/>
    <w:uiPriority w:val="99"/>
    <w:semiHidden/>
    <w:unhideWhenUsed/>
    <w:rsid w:val="00E61D96"/>
    <w:pPr>
      <w:bidi/>
      <w:spacing w:after="0" w:line="240" w:lineRule="auto"/>
    </w:pPr>
    <w:rPr>
      <w:rFonts w:ascii="Consolas" w:hAnsi="Consolas" w:cs="Consolas"/>
      <w:sz w:val="20"/>
      <w:szCs w:val="20"/>
      <w:lang w:bidi="fa-IR"/>
    </w:rPr>
  </w:style>
  <w:style w:type="character" w:customStyle="1" w:styleId="HTMLPreformattedChar">
    <w:name w:val="HTML Preformatted Char"/>
    <w:basedOn w:val="DefaultParagraphFont"/>
    <w:link w:val="HTMLPreformatted"/>
    <w:uiPriority w:val="99"/>
    <w:semiHidden/>
    <w:rsid w:val="00E61D96"/>
    <w:rPr>
      <w:rFonts w:ascii="Consolas" w:hAnsi="Consolas" w:cs="Consolas"/>
      <w:sz w:val="20"/>
      <w:szCs w:val="20"/>
      <w:lang w:bidi="fa-IR"/>
    </w:rPr>
  </w:style>
  <w:style w:type="table" w:styleId="TableGrid">
    <w:name w:val="Table Grid"/>
    <w:basedOn w:val="TableNormal"/>
    <w:uiPriority w:val="59"/>
    <w:rsid w:val="00E61D96"/>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E61D96"/>
    <w:rPr>
      <w:color w:val="0000FF"/>
      <w:u w:val="single"/>
    </w:rPr>
  </w:style>
  <w:style w:type="character" w:customStyle="1" w:styleId="jlqj4b">
    <w:name w:val="jlqj4b"/>
    <w:basedOn w:val="DefaultParagraphFont"/>
    <w:rsid w:val="00E61D96"/>
  </w:style>
  <w:style w:type="character" w:customStyle="1" w:styleId="viiyi">
    <w:name w:val="viiyi"/>
    <w:basedOn w:val="DefaultParagraphFont"/>
    <w:rsid w:val="00E61D96"/>
  </w:style>
  <w:style w:type="character" w:styleId="CommentReference">
    <w:name w:val="annotation reference"/>
    <w:basedOn w:val="DefaultParagraphFont"/>
    <w:uiPriority w:val="99"/>
    <w:semiHidden/>
    <w:unhideWhenUsed/>
    <w:rsid w:val="00E61D96"/>
    <w:rPr>
      <w:sz w:val="16"/>
      <w:szCs w:val="16"/>
    </w:rPr>
  </w:style>
  <w:style w:type="paragraph" w:styleId="CommentText">
    <w:name w:val="annotation text"/>
    <w:basedOn w:val="Normal"/>
    <w:link w:val="CommentTextChar"/>
    <w:uiPriority w:val="99"/>
    <w:unhideWhenUsed/>
    <w:rsid w:val="00E61D96"/>
    <w:pPr>
      <w:bidi/>
      <w:spacing w:after="200" w:line="240" w:lineRule="auto"/>
    </w:pPr>
    <w:rPr>
      <w:sz w:val="20"/>
      <w:szCs w:val="20"/>
      <w:lang w:bidi="fa-IR"/>
    </w:rPr>
  </w:style>
  <w:style w:type="character" w:customStyle="1" w:styleId="CommentTextChar">
    <w:name w:val="Comment Text Char"/>
    <w:basedOn w:val="DefaultParagraphFont"/>
    <w:link w:val="CommentText"/>
    <w:uiPriority w:val="99"/>
    <w:rsid w:val="00E61D96"/>
    <w:rPr>
      <w:sz w:val="20"/>
      <w:szCs w:val="20"/>
      <w:lang w:bidi="fa-IR"/>
    </w:rPr>
  </w:style>
  <w:style w:type="paragraph" w:styleId="CommentSubject">
    <w:name w:val="annotation subject"/>
    <w:basedOn w:val="CommentText"/>
    <w:next w:val="CommentText"/>
    <w:link w:val="CommentSubjectChar"/>
    <w:uiPriority w:val="99"/>
    <w:semiHidden/>
    <w:unhideWhenUsed/>
    <w:rsid w:val="00E61D96"/>
    <w:rPr>
      <w:b/>
      <w:bCs/>
    </w:rPr>
  </w:style>
  <w:style w:type="character" w:customStyle="1" w:styleId="CommentSubjectChar">
    <w:name w:val="Comment Subject Char"/>
    <w:basedOn w:val="CommentTextChar"/>
    <w:link w:val="CommentSubject"/>
    <w:uiPriority w:val="99"/>
    <w:semiHidden/>
    <w:rsid w:val="00E61D96"/>
    <w:rPr>
      <w:b/>
      <w:bCs/>
      <w:sz w:val="20"/>
      <w:szCs w:val="20"/>
      <w:lang w:bidi="fa-IR"/>
    </w:rPr>
  </w:style>
  <w:style w:type="paragraph" w:styleId="BalloonText">
    <w:name w:val="Balloon Text"/>
    <w:basedOn w:val="Normal"/>
    <w:link w:val="BalloonTextChar"/>
    <w:uiPriority w:val="99"/>
    <w:semiHidden/>
    <w:unhideWhenUsed/>
    <w:rsid w:val="00E61D96"/>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E61D96"/>
    <w:rPr>
      <w:rFonts w:ascii="Tahoma" w:hAnsi="Tahoma" w:cs="Tahoma"/>
      <w:sz w:val="16"/>
      <w:szCs w:val="16"/>
      <w:lang w:bidi="fa-IR"/>
    </w:rPr>
  </w:style>
  <w:style w:type="paragraph" w:styleId="ListParagraph">
    <w:name w:val="List Paragraph"/>
    <w:basedOn w:val="Normal"/>
    <w:uiPriority w:val="34"/>
    <w:qFormat/>
    <w:rsid w:val="00E61D96"/>
    <w:pPr>
      <w:bidi/>
      <w:spacing w:after="200" w:line="276" w:lineRule="auto"/>
      <w:ind w:left="720"/>
      <w:contextualSpacing/>
    </w:pPr>
    <w:rPr>
      <w:lang w:bidi="fa-IR"/>
    </w:rPr>
  </w:style>
  <w:style w:type="character" w:styleId="Hyperlink">
    <w:name w:val="Hyperlink"/>
    <w:basedOn w:val="DefaultParagraphFont"/>
    <w:uiPriority w:val="99"/>
    <w:semiHidden/>
    <w:unhideWhenUsed/>
    <w:rsid w:val="00E61D9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61D96"/>
  </w:style>
  <w:style w:type="paragraph" w:styleId="HTMLPreformatted">
    <w:name w:val="HTML Preformatted"/>
    <w:basedOn w:val="Normal"/>
    <w:link w:val="HTMLPreformattedChar"/>
    <w:uiPriority w:val="99"/>
    <w:semiHidden/>
    <w:unhideWhenUsed/>
    <w:rsid w:val="00E61D96"/>
    <w:pPr>
      <w:bidi/>
      <w:spacing w:after="0" w:line="240" w:lineRule="auto"/>
    </w:pPr>
    <w:rPr>
      <w:rFonts w:ascii="Consolas" w:hAnsi="Consolas" w:cs="Consolas"/>
      <w:sz w:val="20"/>
      <w:szCs w:val="20"/>
      <w:lang w:bidi="fa-IR"/>
    </w:rPr>
  </w:style>
  <w:style w:type="character" w:customStyle="1" w:styleId="HTMLPreformattedChar">
    <w:name w:val="HTML Preformatted Char"/>
    <w:basedOn w:val="DefaultParagraphFont"/>
    <w:link w:val="HTMLPreformatted"/>
    <w:uiPriority w:val="99"/>
    <w:semiHidden/>
    <w:rsid w:val="00E61D96"/>
    <w:rPr>
      <w:rFonts w:ascii="Consolas" w:hAnsi="Consolas" w:cs="Consolas"/>
      <w:sz w:val="20"/>
      <w:szCs w:val="20"/>
      <w:lang w:bidi="fa-IR"/>
    </w:rPr>
  </w:style>
  <w:style w:type="table" w:styleId="TableGrid">
    <w:name w:val="Table Grid"/>
    <w:basedOn w:val="TableNormal"/>
    <w:uiPriority w:val="59"/>
    <w:rsid w:val="00E61D96"/>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E61D96"/>
    <w:rPr>
      <w:color w:val="0000FF"/>
      <w:u w:val="single"/>
    </w:rPr>
  </w:style>
  <w:style w:type="character" w:customStyle="1" w:styleId="jlqj4b">
    <w:name w:val="jlqj4b"/>
    <w:basedOn w:val="DefaultParagraphFont"/>
    <w:rsid w:val="00E61D96"/>
  </w:style>
  <w:style w:type="character" w:customStyle="1" w:styleId="viiyi">
    <w:name w:val="viiyi"/>
    <w:basedOn w:val="DefaultParagraphFont"/>
    <w:rsid w:val="00E61D96"/>
  </w:style>
  <w:style w:type="character" w:styleId="CommentReference">
    <w:name w:val="annotation reference"/>
    <w:basedOn w:val="DefaultParagraphFont"/>
    <w:uiPriority w:val="99"/>
    <w:semiHidden/>
    <w:unhideWhenUsed/>
    <w:rsid w:val="00E61D96"/>
    <w:rPr>
      <w:sz w:val="16"/>
      <w:szCs w:val="16"/>
    </w:rPr>
  </w:style>
  <w:style w:type="paragraph" w:styleId="CommentText">
    <w:name w:val="annotation text"/>
    <w:basedOn w:val="Normal"/>
    <w:link w:val="CommentTextChar"/>
    <w:uiPriority w:val="99"/>
    <w:unhideWhenUsed/>
    <w:rsid w:val="00E61D96"/>
    <w:pPr>
      <w:bidi/>
      <w:spacing w:after="200" w:line="240" w:lineRule="auto"/>
    </w:pPr>
    <w:rPr>
      <w:sz w:val="20"/>
      <w:szCs w:val="20"/>
      <w:lang w:bidi="fa-IR"/>
    </w:rPr>
  </w:style>
  <w:style w:type="character" w:customStyle="1" w:styleId="CommentTextChar">
    <w:name w:val="Comment Text Char"/>
    <w:basedOn w:val="DefaultParagraphFont"/>
    <w:link w:val="CommentText"/>
    <w:uiPriority w:val="99"/>
    <w:rsid w:val="00E61D96"/>
    <w:rPr>
      <w:sz w:val="20"/>
      <w:szCs w:val="20"/>
      <w:lang w:bidi="fa-IR"/>
    </w:rPr>
  </w:style>
  <w:style w:type="paragraph" w:styleId="CommentSubject">
    <w:name w:val="annotation subject"/>
    <w:basedOn w:val="CommentText"/>
    <w:next w:val="CommentText"/>
    <w:link w:val="CommentSubjectChar"/>
    <w:uiPriority w:val="99"/>
    <w:semiHidden/>
    <w:unhideWhenUsed/>
    <w:rsid w:val="00E61D96"/>
    <w:rPr>
      <w:b/>
      <w:bCs/>
    </w:rPr>
  </w:style>
  <w:style w:type="character" w:customStyle="1" w:styleId="CommentSubjectChar">
    <w:name w:val="Comment Subject Char"/>
    <w:basedOn w:val="CommentTextChar"/>
    <w:link w:val="CommentSubject"/>
    <w:uiPriority w:val="99"/>
    <w:semiHidden/>
    <w:rsid w:val="00E61D96"/>
    <w:rPr>
      <w:b/>
      <w:bCs/>
      <w:sz w:val="20"/>
      <w:szCs w:val="20"/>
      <w:lang w:bidi="fa-IR"/>
    </w:rPr>
  </w:style>
  <w:style w:type="paragraph" w:styleId="BalloonText">
    <w:name w:val="Balloon Text"/>
    <w:basedOn w:val="Normal"/>
    <w:link w:val="BalloonTextChar"/>
    <w:uiPriority w:val="99"/>
    <w:semiHidden/>
    <w:unhideWhenUsed/>
    <w:rsid w:val="00E61D96"/>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E61D96"/>
    <w:rPr>
      <w:rFonts w:ascii="Tahoma" w:hAnsi="Tahoma" w:cs="Tahoma"/>
      <w:sz w:val="16"/>
      <w:szCs w:val="16"/>
      <w:lang w:bidi="fa-IR"/>
    </w:rPr>
  </w:style>
  <w:style w:type="paragraph" w:styleId="ListParagraph">
    <w:name w:val="List Paragraph"/>
    <w:basedOn w:val="Normal"/>
    <w:uiPriority w:val="34"/>
    <w:qFormat/>
    <w:rsid w:val="00E61D96"/>
    <w:pPr>
      <w:bidi/>
      <w:spacing w:after="200" w:line="276" w:lineRule="auto"/>
      <w:ind w:left="720"/>
      <w:contextualSpacing/>
    </w:pPr>
    <w:rPr>
      <w:lang w:bidi="fa-IR"/>
    </w:rPr>
  </w:style>
  <w:style w:type="character" w:styleId="Hyperlink">
    <w:name w:val="Hyperlink"/>
    <w:basedOn w:val="DefaultParagraphFont"/>
    <w:uiPriority w:val="99"/>
    <w:semiHidden/>
    <w:unhideWhenUsed/>
    <w:rsid w:val="00E61D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1650</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 Life</dc:creator>
  <cp:keywords/>
  <dc:description/>
  <cp:lastModifiedBy>user</cp:lastModifiedBy>
  <cp:revision>18</cp:revision>
  <dcterms:created xsi:type="dcterms:W3CDTF">2024-08-17T20:14:00Z</dcterms:created>
  <dcterms:modified xsi:type="dcterms:W3CDTF">2025-11-11T06:37:00Z</dcterms:modified>
</cp:coreProperties>
</file>